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22A11999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1D0FD5" w:rsidRPr="001D0FD5">
        <w:rPr>
          <w:b/>
        </w:rPr>
        <w:t>Viedo iekārtu un datu pārvaldības sistēmas  (MDM) piegāde un uzturēšana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1D0FD5" w:rsidRPr="001D0FD5">
        <w:rPr>
          <w:b/>
        </w:rPr>
        <w:t>AS "Latvenergo" 2022/16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7777777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393647" w:rsidRPr="00614E64">
        <w:t>98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3BDF3DF0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61D94E3E" w:rsidR="00472BAE" w:rsidRPr="00614E64" w:rsidRDefault="00472BAE" w:rsidP="001D0FD5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1D0FD5" w:rsidRPr="001D0FD5">
        <w:rPr>
          <w:rFonts w:ascii="Times New Roman" w:hAnsi="Times New Roman"/>
          <w:sz w:val="24"/>
          <w:szCs w:val="24"/>
        </w:rPr>
        <w:t>AS "Latvenergo" 2022/16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0EB58083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574468" w:rsidRPr="00614E64">
        <w:rPr>
          <w:rFonts w:ascii="Times New Roman" w:hAnsi="Times New Roman"/>
          <w:sz w:val="24"/>
          <w:szCs w:val="24"/>
        </w:rPr>
        <w:t>sarunu procedūra, publicējot dalības uzaicinājumu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640FE925" w14:textId="78675E94" w:rsidR="00E44FF8" w:rsidRPr="00F86EDB" w:rsidRDefault="00E44FF8" w:rsidP="00F86EDB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>Iepirkuma procedūras izvēles pamatojums: Sabiedrisko pakalpojumu sniedzēju iepirkumu likuma 13.panta</w:t>
      </w:r>
      <w:r w:rsidR="00F86EDB">
        <w:rPr>
          <w:rFonts w:ascii="Times New Roman" w:hAnsi="Times New Roman"/>
          <w:sz w:val="24"/>
          <w:szCs w:val="24"/>
        </w:rPr>
        <w:t xml:space="preserve"> </w:t>
      </w:r>
      <w:r w:rsidR="00F86EDB" w:rsidRPr="00F86EDB">
        <w:rPr>
          <w:rFonts w:ascii="Times New Roman" w:hAnsi="Times New Roman"/>
          <w:sz w:val="24"/>
          <w:szCs w:val="24"/>
        </w:rPr>
        <w:t>"Iepirkuma procedūru veidi un to piemērošana" 1.daļas 3.punktu "Sarunu procedūra,</w:t>
      </w:r>
      <w:r w:rsidR="00F86EDB">
        <w:rPr>
          <w:rFonts w:ascii="Times New Roman" w:hAnsi="Times New Roman"/>
          <w:sz w:val="24"/>
          <w:szCs w:val="24"/>
        </w:rPr>
        <w:t xml:space="preserve"> </w:t>
      </w:r>
      <w:r w:rsidR="00F86EDB" w:rsidRPr="00F86EDB">
        <w:rPr>
          <w:rFonts w:ascii="Times New Roman" w:hAnsi="Times New Roman"/>
          <w:sz w:val="24"/>
          <w:szCs w:val="24"/>
        </w:rPr>
        <w:t>publicējot dalības uzaicinājumu"</w:t>
      </w:r>
      <w:r w:rsidR="00F86EDB">
        <w:rPr>
          <w:rFonts w:ascii="Times New Roman" w:hAnsi="Times New Roman"/>
          <w:sz w:val="24"/>
          <w:szCs w:val="24"/>
        </w:rPr>
        <w:t>.</w:t>
      </w:r>
    </w:p>
    <w:p w14:paraId="54F63EEB" w14:textId="712BF52E" w:rsidR="00472BAE" w:rsidRPr="00614E64" w:rsidRDefault="00E44FF8" w:rsidP="00F86EDB">
      <w:pPr>
        <w:tabs>
          <w:tab w:val="left" w:pos="567"/>
        </w:tabs>
        <w:spacing w:after="20" w:line="240" w:lineRule="auto"/>
        <w:jc w:val="both"/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Pr="00614E64">
        <w:rPr>
          <w:rFonts w:ascii="Times New Roman" w:hAnsi="Times New Roman" w:cs="Times New Roman"/>
          <w:sz w:val="24"/>
          <w:szCs w:val="24"/>
        </w:rPr>
        <w:t>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F86EDB" w:rsidRPr="00F86EDB">
        <w:rPr>
          <w:rFonts w:ascii="Times New Roman" w:hAnsi="Times New Roman" w:cs="Times New Roman"/>
          <w:sz w:val="24"/>
          <w:szCs w:val="24"/>
        </w:rPr>
        <w:t>Viedo iekārtu un datu pārvaldības sistēmas  (MDM) piegāde un uzturēšana</w:t>
      </w:r>
      <w:r w:rsidR="00F86EDB">
        <w:rPr>
          <w:rFonts w:ascii="Times New Roman" w:hAnsi="Times New Roman" w:cs="Times New Roman"/>
          <w:sz w:val="24"/>
          <w:szCs w:val="24"/>
        </w:rPr>
        <w:t>.</w:t>
      </w: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7D27BA28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94275D">
        <w:t>2</w:t>
      </w:r>
      <w:r w:rsidR="00E44FF8" w:rsidRPr="00614E64">
        <w:t xml:space="preserve">.gada </w:t>
      </w:r>
      <w:r w:rsidR="00F86EDB">
        <w:t>8</w:t>
      </w:r>
      <w:r w:rsidR="001F2A2D">
        <w:t>.</w:t>
      </w:r>
      <w:r w:rsidR="00F86EDB">
        <w:t>jūnijā</w:t>
      </w:r>
      <w:r w:rsidRPr="00614E64">
        <w:t>;</w:t>
      </w:r>
      <w:r w:rsidR="00F86EDB" w:rsidRPr="00F86EDB">
        <w:t xml:space="preserve"> </w:t>
      </w:r>
    </w:p>
    <w:p w14:paraId="0E18BCAC" w14:textId="31399BF8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94275D">
        <w:t>2</w:t>
      </w:r>
      <w:r w:rsidR="00E44FF8" w:rsidRPr="00614E64">
        <w:t xml:space="preserve">.gada </w:t>
      </w:r>
      <w:r w:rsidR="00F86EDB">
        <w:t>9</w:t>
      </w:r>
      <w:r w:rsidR="001F2A2D">
        <w:t>.</w:t>
      </w:r>
      <w:r w:rsidR="00F86EDB">
        <w:t>jūnijā</w:t>
      </w:r>
      <w:r w:rsidR="00E44FF8" w:rsidRPr="00614E64">
        <w:t>.</w:t>
      </w:r>
      <w:r w:rsidR="00F86EDB" w:rsidRPr="00F86EDB">
        <w:t xml:space="preserve"> </w:t>
      </w: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5AEFADEF" w14:textId="3CCC60D0" w:rsidR="00B92A2E" w:rsidRPr="00614E64" w:rsidRDefault="00B92A2E" w:rsidP="002B5EE3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F86EDB" w:rsidRPr="00F86EDB">
        <w:t>M</w:t>
      </w:r>
      <w:r w:rsidR="00F86EDB">
        <w:t xml:space="preserve">ārtiņš </w:t>
      </w:r>
      <w:r w:rsidR="00F86EDB" w:rsidRPr="00F86EDB">
        <w:t>Strods</w:t>
      </w:r>
      <w:r w:rsidR="00F86EDB">
        <w:t xml:space="preserve">, </w:t>
      </w:r>
      <w:r w:rsidR="00F86EDB" w:rsidRPr="00F86EDB">
        <w:t>A</w:t>
      </w:r>
      <w:r w:rsidR="00F86EDB">
        <w:t xml:space="preserve">ivis </w:t>
      </w:r>
      <w:r w:rsidR="00F86EDB" w:rsidRPr="00F86EDB">
        <w:t>Students, J</w:t>
      </w:r>
      <w:r w:rsidR="00F86EDB">
        <w:t xml:space="preserve">ānis </w:t>
      </w:r>
      <w:proofErr w:type="spellStart"/>
      <w:r w:rsidR="00F86EDB" w:rsidRPr="00F86EDB">
        <w:t>Kūlups</w:t>
      </w:r>
      <w:proofErr w:type="spellEnd"/>
      <w:r w:rsidR="00F86EDB" w:rsidRPr="00F86EDB">
        <w:t>, I</w:t>
      </w:r>
      <w:r w:rsidR="00F86EDB">
        <w:t xml:space="preserve">nese </w:t>
      </w:r>
      <w:proofErr w:type="spellStart"/>
      <w:r w:rsidR="00F86EDB" w:rsidRPr="00F86EDB">
        <w:t>Zēmele</w:t>
      </w:r>
      <w:proofErr w:type="spellEnd"/>
      <w:r w:rsidR="00F86EDB" w:rsidRPr="00F86EDB">
        <w:t>, P</w:t>
      </w:r>
      <w:r w:rsidR="00F86EDB">
        <w:t xml:space="preserve">ēteris </w:t>
      </w:r>
      <w:proofErr w:type="spellStart"/>
      <w:r w:rsidR="00F86EDB" w:rsidRPr="00F86EDB">
        <w:t>Maziks</w:t>
      </w:r>
      <w:proofErr w:type="spellEnd"/>
      <w:r w:rsidR="00F86EDB" w:rsidRPr="00F86EDB">
        <w:t>, I</w:t>
      </w:r>
      <w:r w:rsidR="00F86EDB">
        <w:t xml:space="preserve">veta </w:t>
      </w:r>
      <w:r w:rsidR="00F86EDB" w:rsidRPr="00F86EDB">
        <w:t>Ķēniņa-</w:t>
      </w:r>
      <w:proofErr w:type="spellStart"/>
      <w:r w:rsidR="00F86EDB" w:rsidRPr="00F86EDB">
        <w:t>Brūkle</w:t>
      </w:r>
      <w:proofErr w:type="spellEnd"/>
      <w:r w:rsidR="00F86EDB" w:rsidRPr="00F86EDB">
        <w:t>, D</w:t>
      </w:r>
      <w:r w:rsidR="00F86EDB">
        <w:t xml:space="preserve">agnis </w:t>
      </w:r>
      <w:r w:rsidR="00F86EDB" w:rsidRPr="00F86EDB">
        <w:t>Seilis. I</w:t>
      </w:r>
      <w:r w:rsidR="00F86EDB">
        <w:t xml:space="preserve">vars </w:t>
      </w:r>
      <w:r w:rsidR="00F86EDB" w:rsidRPr="00F86EDB">
        <w:t>Runkovskis</w:t>
      </w:r>
      <w:r w:rsidR="00F86EDB">
        <w:t>.</w:t>
      </w:r>
    </w:p>
    <w:p w14:paraId="37F08563" w14:textId="71333CBD" w:rsidR="00B92A2E" w:rsidRPr="00614E64" w:rsidRDefault="00F86EDB" w:rsidP="00F86EDB">
      <w:pPr>
        <w:pStyle w:val="tv213"/>
        <w:numPr>
          <w:ilvl w:val="1"/>
          <w:numId w:val="7"/>
        </w:numPr>
        <w:spacing w:after="20" w:line="293" w:lineRule="atLeast"/>
        <w:ind w:left="426" w:hanging="426"/>
        <w:jc w:val="both"/>
      </w:pPr>
      <w:r>
        <w:t xml:space="preserve"> </w:t>
      </w:r>
      <w:r w:rsidR="00B92A2E" w:rsidRPr="00614E64">
        <w:t>Iepirkuma komisij</w:t>
      </w:r>
      <w:r w:rsidR="00F45F88">
        <w:t>as izveidošanas pamatojums: 202</w:t>
      </w:r>
      <w:r w:rsidR="0094275D">
        <w:t>2</w:t>
      </w:r>
      <w:r w:rsidR="00B92A2E" w:rsidRPr="00614E64">
        <w:t>.</w:t>
      </w:r>
      <w:r w:rsidR="00FF524C">
        <w:t xml:space="preserve">gada </w:t>
      </w:r>
      <w:r w:rsidR="0094275D">
        <w:t>2</w:t>
      </w:r>
      <w:r>
        <w:t>7</w:t>
      </w:r>
      <w:r w:rsidR="0094275D">
        <w:t>.</w:t>
      </w:r>
      <w:r>
        <w:t>maija</w:t>
      </w:r>
      <w:r w:rsidR="00B92A2E" w:rsidRPr="00614E64">
        <w:t xml:space="preserve"> Rīkojums Nr.</w:t>
      </w:r>
      <w:r>
        <w:t xml:space="preserve">174 </w:t>
      </w:r>
      <w:r w:rsidR="00614E64" w:rsidRPr="00614E64">
        <w:t>"</w:t>
      </w:r>
      <w:r>
        <w:t>Par komisijas izveidošanu iepirkuma procedūras organizēšanai par viedo skaitītāju datu</w:t>
      </w:r>
      <w:r>
        <w:t xml:space="preserve"> </w:t>
      </w:r>
      <w:r>
        <w:t>pārvaldības sistēmas (MDM) piegādi</w:t>
      </w:r>
      <w:r>
        <w:t>".</w:t>
      </w:r>
    </w:p>
    <w:p w14:paraId="2139FF75" w14:textId="3B4C82A4" w:rsidR="00B92A2E" w:rsidRPr="00614E64" w:rsidRDefault="00E44FF8" w:rsidP="00F86EDB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>Iepirkuma procedūras pieaicinātie eksperti</w:t>
      </w:r>
      <w:r w:rsidR="00B92A2E" w:rsidRPr="00614E64">
        <w:t xml:space="preserve"> (papildus komisijai): </w:t>
      </w:r>
      <w:r w:rsidR="00E31D8F">
        <w:t xml:space="preserve"> </w:t>
      </w:r>
      <w:r w:rsidR="00E31D8F" w:rsidRPr="00E31D8F">
        <w:t xml:space="preserve">Gatis </w:t>
      </w:r>
      <w:proofErr w:type="spellStart"/>
      <w:r w:rsidR="00E31D8F" w:rsidRPr="00E31D8F">
        <w:t>Bukšs</w:t>
      </w:r>
      <w:proofErr w:type="spellEnd"/>
      <w:r w:rsidR="00E31D8F" w:rsidRPr="00E31D8F">
        <w:t xml:space="preserve">, Intars </w:t>
      </w:r>
      <w:proofErr w:type="spellStart"/>
      <w:r w:rsidR="00E31D8F" w:rsidRPr="00E31D8F">
        <w:t>Krops</w:t>
      </w:r>
      <w:proofErr w:type="spellEnd"/>
      <w:r w:rsidR="00E31D8F" w:rsidRPr="00E31D8F">
        <w:t xml:space="preserve">, Lauris Alainis, Jānis Strazdiņš, Raitis </w:t>
      </w:r>
      <w:proofErr w:type="spellStart"/>
      <w:r w:rsidR="00E31D8F" w:rsidRPr="00E31D8F">
        <w:t>Palms</w:t>
      </w:r>
      <w:proofErr w:type="spellEnd"/>
      <w:r w:rsidR="00E31D8F" w:rsidRPr="00E31D8F">
        <w:t xml:space="preserve">, Vladimirs Grigorjevs, Gatis </w:t>
      </w:r>
      <w:proofErr w:type="spellStart"/>
      <w:r w:rsidR="00E31D8F" w:rsidRPr="00E31D8F">
        <w:t>Linters</w:t>
      </w:r>
      <w:proofErr w:type="spellEnd"/>
      <w:r w:rsidR="00E31D8F" w:rsidRPr="00E31D8F">
        <w:t>.</w:t>
      </w:r>
    </w:p>
    <w:p w14:paraId="1DB5D296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un sākotnējo piedāvājumu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06E8E025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F45F88">
        <w:t>līdz 202</w:t>
      </w:r>
      <w:r w:rsidR="006F302E">
        <w:t>2</w:t>
      </w:r>
      <w:r w:rsidR="00710B3A" w:rsidRPr="00614E64">
        <w:t xml:space="preserve">.gada </w:t>
      </w:r>
      <w:r w:rsidR="00E31D8F">
        <w:t>8</w:t>
      </w:r>
      <w:r w:rsidR="006F302E">
        <w:t>.</w:t>
      </w:r>
      <w:r w:rsidR="00E31D8F">
        <w:t>jūlija</w:t>
      </w:r>
      <w:r w:rsidRPr="00614E64">
        <w:t>, plkst.</w:t>
      </w:r>
      <w:r w:rsidR="005560FB">
        <w:t>1</w:t>
      </w:r>
      <w:r w:rsidR="00E31D8F">
        <w:t>1</w:t>
      </w:r>
      <w:r w:rsidRPr="00614E64">
        <w:t>:00;</w:t>
      </w:r>
    </w:p>
    <w:p w14:paraId="7072B43C" w14:textId="710D2610" w:rsidR="001A27D2" w:rsidRPr="00614E64" w:rsidRDefault="00E44FF8" w:rsidP="00734885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>Sākotnējo piedāvājumu iesniegšanas termiņš</w:t>
      </w:r>
      <w:r w:rsidR="00F45F88">
        <w:t>: līdz 202</w:t>
      </w:r>
      <w:r w:rsidR="006F302E">
        <w:t>2</w:t>
      </w:r>
      <w:r w:rsidR="00710B3A" w:rsidRPr="00614E64">
        <w:t xml:space="preserve">.gada </w:t>
      </w:r>
      <w:r w:rsidR="00E31D8F">
        <w:t>2</w:t>
      </w:r>
      <w:r w:rsidR="006F302E">
        <w:t>4.oktobr</w:t>
      </w:r>
      <w:r w:rsidR="00E31D8F">
        <w:t>a</w:t>
      </w:r>
      <w:r w:rsidRPr="00614E64">
        <w:t>, plkst.</w:t>
      </w:r>
      <w:r w:rsidR="00EF5741" w:rsidRPr="00614E64">
        <w:t>1</w:t>
      </w:r>
      <w:r w:rsidR="00E31D8F">
        <w:t>3</w:t>
      </w:r>
      <w:r w:rsidR="003730D9">
        <w:t>:0</w:t>
      </w:r>
      <w:r w:rsidR="0000574A">
        <w:t>0</w:t>
      </w:r>
      <w:r w:rsidRPr="00614E64">
        <w:t>.</w:t>
      </w:r>
    </w:p>
    <w:p w14:paraId="76B4F994" w14:textId="77777777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atlasi, un to pretendentu nosaukumi, kuri ir iesnieguši piedāvājumus, kā arī piedāvātās cenas vai izmaksas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643DC8E1" w14:textId="77777777" w:rsidR="00E31D8F" w:rsidRDefault="0011785E" w:rsidP="00E31D8F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pieteikušies uz kandidātu atlasi: </w:t>
      </w:r>
    </w:p>
    <w:p w14:paraId="6FAE81E9" w14:textId="77777777" w:rsidR="00E31D8F" w:rsidRDefault="0011785E" w:rsidP="00E31D8F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5.1.1. </w:t>
      </w:r>
      <w:r w:rsidR="00E31D8F">
        <w:t xml:space="preserve">Apvienība SIA "DATI </w:t>
      </w:r>
      <w:proofErr w:type="spellStart"/>
      <w:r w:rsidR="00E31D8F">
        <w:t>Group</w:t>
      </w:r>
      <w:proofErr w:type="spellEnd"/>
      <w:r w:rsidR="00E31D8F">
        <w:t xml:space="preserve">", UAB "SIGMA TELAS"; </w:t>
      </w:r>
    </w:p>
    <w:p w14:paraId="5710D2B5" w14:textId="77777777" w:rsidR="00E31D8F" w:rsidRDefault="00E31D8F" w:rsidP="00E31D8F">
      <w:pPr>
        <w:pStyle w:val="tv213"/>
        <w:spacing w:before="0" w:beforeAutospacing="0" w:after="20" w:afterAutospacing="0" w:line="293" w:lineRule="atLeast"/>
        <w:jc w:val="both"/>
      </w:pPr>
      <w:r>
        <w:t xml:space="preserve">5.1.2. </w:t>
      </w:r>
      <w:r>
        <w:t xml:space="preserve">SIA Santa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Networks;</w:t>
      </w:r>
      <w:proofErr w:type="spellEnd"/>
    </w:p>
    <w:p w14:paraId="0A3C5BF5" w14:textId="245AD054" w:rsidR="00E31D8F" w:rsidRDefault="00E31D8F" w:rsidP="00E31D8F">
      <w:pPr>
        <w:pStyle w:val="tv213"/>
        <w:spacing w:before="0" w:beforeAutospacing="0" w:after="20" w:afterAutospacing="0" w:line="293" w:lineRule="atLeast"/>
        <w:jc w:val="both"/>
      </w:pPr>
      <w:r>
        <w:t xml:space="preserve">5.1.3. </w:t>
      </w:r>
      <w:r>
        <w:t xml:space="preserve">Siemens </w:t>
      </w:r>
      <w:proofErr w:type="spellStart"/>
      <w:r>
        <w:t>Osakeyhtio</w:t>
      </w:r>
      <w:proofErr w:type="spellEnd"/>
      <w:r>
        <w:t xml:space="preserve"> Latvijas filiāle;</w:t>
      </w:r>
    </w:p>
    <w:p w14:paraId="286D85FB" w14:textId="1D4B0981" w:rsidR="002C6C21" w:rsidRDefault="00E31D8F" w:rsidP="00E31D8F">
      <w:pPr>
        <w:pStyle w:val="tv213"/>
        <w:spacing w:before="0" w:beforeAutospacing="0" w:after="0" w:afterAutospacing="0" w:line="293" w:lineRule="atLeast"/>
        <w:jc w:val="both"/>
      </w:pPr>
      <w:r>
        <w:t xml:space="preserve">5.1.4. </w:t>
      </w:r>
      <w:r>
        <w:t xml:space="preserve">Apvienība SIA "UNISO", </w:t>
      </w:r>
      <w:proofErr w:type="spellStart"/>
      <w:r>
        <w:t>Essembli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.z </w:t>
      </w:r>
      <w:proofErr w:type="spellStart"/>
      <w:r>
        <w:t>o.o</w:t>
      </w:r>
      <w:proofErr w:type="spellEnd"/>
      <w:r>
        <w:t>.</w:t>
      </w:r>
    </w:p>
    <w:p w14:paraId="4CEB0EFB" w14:textId="77777777" w:rsidR="0011785E" w:rsidRPr="00614E64" w:rsidRDefault="0011785E" w:rsidP="001A27D2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color w:val="414142"/>
        </w:rPr>
        <w:t xml:space="preserve">5.2. </w:t>
      </w:r>
      <w:r w:rsidRPr="00614E64">
        <w:t>Pretendentu nosaukumi, kuri ir iesnieguši piedāvājumus, kā arī piedāvātās cenas vai izmaksas</w:t>
      </w:r>
      <w:r w:rsidR="00B73D37">
        <w:t>, EUR bez PVN</w:t>
      </w:r>
      <w:r w:rsidRPr="00614E64">
        <w:t xml:space="preserve">: </w:t>
      </w:r>
    </w:p>
    <w:tbl>
      <w:tblPr>
        <w:tblStyle w:val="TableGrid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2948"/>
      </w:tblGrid>
      <w:tr w:rsidR="00E31D8F" w:rsidRPr="00E31D8F" w14:paraId="19A0D237" w14:textId="77777777" w:rsidTr="00E31D8F">
        <w:trPr>
          <w:trHeight w:val="625"/>
        </w:trPr>
        <w:tc>
          <w:tcPr>
            <w:tcW w:w="62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  <w:hideMark/>
          </w:tcPr>
          <w:p w14:paraId="6429FA81" w14:textId="77777777" w:rsidR="00E31D8F" w:rsidRPr="00E31D8F" w:rsidRDefault="00E31D8F" w:rsidP="006579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  <w:hideMark/>
          </w:tcPr>
          <w:p w14:paraId="1C523AA7" w14:textId="77777777" w:rsidR="00E31D8F" w:rsidRPr="00E31D8F" w:rsidRDefault="00E31D8F" w:rsidP="006579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E31D8F" w:rsidRPr="00E31D8F" w14:paraId="3BA54AAE" w14:textId="77777777" w:rsidTr="0065795A">
        <w:trPr>
          <w:trHeight w:val="274"/>
        </w:trPr>
        <w:tc>
          <w:tcPr>
            <w:tcW w:w="62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AD4EA3" w14:textId="77777777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Apvienība SIA "DATI </w:t>
            </w:r>
            <w:proofErr w:type="spellStart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", UAB "SIGMA TELAS"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bottom w:w="57" w:type="dxa"/>
            </w:tcMar>
            <w:hideMark/>
          </w:tcPr>
          <w:p w14:paraId="66C200CB" w14:textId="732CC245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 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396.24</w:t>
            </w:r>
          </w:p>
        </w:tc>
      </w:tr>
      <w:tr w:rsidR="00E31D8F" w:rsidRPr="00E31D8F" w14:paraId="11954E83" w14:textId="77777777" w:rsidTr="0065795A">
        <w:trPr>
          <w:trHeight w:val="281"/>
        </w:trPr>
        <w:tc>
          <w:tcPr>
            <w:tcW w:w="62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2ED45F" w14:textId="77777777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SIA "Santa </w:t>
            </w:r>
            <w:proofErr w:type="spellStart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Monica</w:t>
            </w:r>
            <w:proofErr w:type="spellEnd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Networks</w:t>
            </w:r>
            <w:proofErr w:type="spellEnd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bottom w:w="57" w:type="dxa"/>
            </w:tcMar>
            <w:hideMark/>
          </w:tcPr>
          <w:p w14:paraId="21BAAD41" w14:textId="624C1A03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055.00</w:t>
            </w:r>
          </w:p>
        </w:tc>
      </w:tr>
      <w:tr w:rsidR="00E31D8F" w:rsidRPr="00E31D8F" w14:paraId="292DEA2A" w14:textId="77777777" w:rsidTr="0065795A">
        <w:trPr>
          <w:trHeight w:val="73"/>
        </w:trPr>
        <w:tc>
          <w:tcPr>
            <w:tcW w:w="62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F1BE66" w14:textId="77777777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Siemens </w:t>
            </w:r>
            <w:proofErr w:type="spellStart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Osakeyhtio</w:t>
            </w:r>
            <w:proofErr w:type="spellEnd"/>
            <w:r w:rsidRPr="00E31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Latvijas filiāle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bottom w:w="57" w:type="dxa"/>
            </w:tcMar>
            <w:hideMark/>
          </w:tcPr>
          <w:p w14:paraId="0976AF40" w14:textId="1A893B36" w:rsidR="00E31D8F" w:rsidRPr="00E31D8F" w:rsidRDefault="00E31D8F" w:rsidP="006579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 18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1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005.28</w:t>
            </w:r>
          </w:p>
        </w:tc>
      </w:tr>
    </w:tbl>
    <w:p w14:paraId="7FDE94B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>kandidātu skaita samazināšana nebija paredzēta</w:t>
      </w:r>
      <w:r w:rsidRPr="00614E64">
        <w:t>.</w:t>
      </w:r>
    </w:p>
    <w:p w14:paraId="39B77ADA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7. Piedāvājumu skaita samazināšanas gadījumā norāda izraudzīto pretendentu nosaukumus un to izraudzīšanās iemeslus, noraidīto pretendentu nosaukumus un to noraidīšanas iemeslus:</w:t>
      </w:r>
      <w:r w:rsidRPr="00614E64">
        <w:t xml:space="preserve"> </w:t>
      </w:r>
      <w:r w:rsidR="00614E64" w:rsidRPr="00614E64">
        <w:t>piedāvājumu skaita samazināšana nebija paredzēta</w:t>
      </w:r>
      <w:r w:rsidRPr="00614E64">
        <w:t>.</w:t>
      </w:r>
    </w:p>
    <w:p w14:paraId="0856A75E" w14:textId="7777777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8</w:t>
      </w:r>
      <w:r w:rsidR="0011785E" w:rsidRPr="00614E64">
        <w:rPr>
          <w:b/>
        </w:rPr>
        <w:t>. Pieteikumu un piedāvājumu atvēršanas vieta, datums un laiks:</w:t>
      </w:r>
    </w:p>
    <w:p w14:paraId="7F5F7B24" w14:textId="364D31D3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11785E" w:rsidRPr="00614E64">
        <w:t xml:space="preserve">.1 Pieteikumu atvēršanas vieta, datums un laiks: </w:t>
      </w:r>
      <w:r w:rsidR="007F6C03" w:rsidRPr="00614E64">
        <w:t>elektroniskā iepirkumu sistēma www.eis.gov.lv</w:t>
      </w:r>
      <w:r w:rsidR="0011785E" w:rsidRPr="00614E64">
        <w:t xml:space="preserve">, </w:t>
      </w:r>
      <w:r w:rsidR="00DE4FE8" w:rsidRPr="00DE4FE8">
        <w:t>2022.gada 8.jūlij</w:t>
      </w:r>
      <w:r w:rsidR="00DE4FE8">
        <w:t>ā</w:t>
      </w:r>
      <w:r w:rsidR="00DE4FE8" w:rsidRPr="00DE4FE8">
        <w:t>, plkst.11:00</w:t>
      </w:r>
      <w:r w:rsidR="0011785E" w:rsidRPr="00614E64">
        <w:t>;</w:t>
      </w:r>
    </w:p>
    <w:p w14:paraId="0D04048D" w14:textId="351AA0F2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C36727" w:rsidRPr="00614E64">
        <w:t xml:space="preserve">.2. Piedāvājumu atvēršanas vieta, datums un laiks: </w:t>
      </w:r>
      <w:r w:rsidR="007F6C03" w:rsidRPr="00614E64">
        <w:t>elektroniskā iepirkumu sistēma www.eis.gov.lv</w:t>
      </w:r>
      <w:r w:rsidR="00C36727" w:rsidRPr="00614E64">
        <w:t xml:space="preserve">, </w:t>
      </w:r>
      <w:r w:rsidR="00DE4FE8" w:rsidRPr="00DE4FE8">
        <w:t>2022.gada 24.oktobr</w:t>
      </w:r>
      <w:r w:rsidR="00DE4FE8">
        <w:t>ī</w:t>
      </w:r>
      <w:r w:rsidR="00DE4FE8" w:rsidRPr="00DE4FE8">
        <w:t>, plkst.13:00</w:t>
      </w:r>
      <w:r w:rsidR="007F6C03" w:rsidRPr="00614E64">
        <w:t>.</w:t>
      </w:r>
    </w:p>
    <w:p w14:paraId="24F9A43D" w14:textId="77777777" w:rsidR="006266EB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9</w:t>
      </w:r>
      <w:r w:rsidR="00C36727" w:rsidRPr="00614E64">
        <w:rPr>
          <w:b/>
        </w:rPr>
        <w:t>. Sarunu posmi un to rezultāti:</w:t>
      </w:r>
    </w:p>
    <w:p w14:paraId="0E73ADE1" w14:textId="3FAA83B4" w:rsidR="006F302E" w:rsidRDefault="006F302E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>
        <w:rPr>
          <w:rFonts w:ascii="Tms Rmn" w:hAnsi="Tms Rmn" w:cs="Tms Rmn"/>
          <w:color w:val="000000"/>
        </w:rPr>
        <w:t xml:space="preserve">Izmantota II posma nolikuma </w:t>
      </w:r>
      <w:r w:rsidR="00DE4FE8">
        <w:rPr>
          <w:rFonts w:ascii="Tms Rmn" w:hAnsi="Tms Rmn" w:cs="Tms Rmn"/>
          <w:color w:val="000000"/>
        </w:rPr>
        <w:t>10.6</w:t>
      </w:r>
      <w:r>
        <w:rPr>
          <w:rFonts w:ascii="Tms Rmn" w:hAnsi="Tms Rmn" w:cs="Tms Rmn"/>
          <w:color w:val="000000"/>
        </w:rPr>
        <w:t>. punktā paredzētā iespēja un iepirkuma līguma slēgšanas tiesības piešķirtas bez sarunām, balstoties uz sākotnējiem piedāvājumiem.</w:t>
      </w:r>
    </w:p>
    <w:p w14:paraId="22CE54F1" w14:textId="06E2560D" w:rsidR="00A02C01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10</w:t>
      </w:r>
      <w:r w:rsidR="00A02C01" w:rsidRPr="00614E64">
        <w:rPr>
          <w:b/>
        </w:rPr>
        <w:t>. </w:t>
      </w:r>
      <w:r w:rsidR="00C36727" w:rsidRPr="00614E64">
        <w:rPr>
          <w:b/>
        </w:rPr>
        <w:t>Pretendenta nosaukums, ar kuru nolemts slēgt iepirkuma līgumu, piedāvātā līgumcena, kā arī piedāvājumu izvērtēšanas kopsavilkums un pamatojums piedāvājuma izvēlei</w:t>
      </w:r>
      <w:r w:rsidR="00FC5EDD" w:rsidRPr="00614E64">
        <w:rPr>
          <w:b/>
        </w:rPr>
        <w:t>:</w:t>
      </w:r>
      <w:r w:rsidR="00F3739C" w:rsidRPr="00614E64">
        <w:rPr>
          <w:b/>
        </w:rPr>
        <w:t xml:space="preserve"> </w:t>
      </w:r>
    </w:p>
    <w:p w14:paraId="50739903" w14:textId="7DC1E692" w:rsidR="00DE4FE8" w:rsidRDefault="00903127" w:rsidP="00DE4FE8">
      <w:pPr>
        <w:pStyle w:val="tv213"/>
        <w:keepNext/>
        <w:spacing w:before="0" w:beforeAutospacing="0" w:after="20" w:afterAutospacing="0" w:line="293" w:lineRule="atLeast"/>
        <w:jc w:val="both"/>
      </w:pPr>
      <w:r w:rsidRPr="00614E64">
        <w:t>10</w:t>
      </w:r>
      <w:r w:rsidR="00FC5EDD" w:rsidRPr="00614E64">
        <w:t xml:space="preserve">.1. </w:t>
      </w:r>
      <w:r w:rsidR="00C36727" w:rsidRPr="00614E64">
        <w:t xml:space="preserve">Pretendenta nosaukums, ar kuru nolemts slēgt iepirkuma līgumu: </w:t>
      </w:r>
      <w:r w:rsidR="00DE4FE8">
        <w:t>SIA "Santa</w:t>
      </w:r>
      <w:r w:rsidR="00DE4FE8">
        <w:t xml:space="preserve"> </w:t>
      </w:r>
      <w:proofErr w:type="spellStart"/>
      <w:r w:rsidR="00DE4FE8">
        <w:t>Monica</w:t>
      </w:r>
      <w:proofErr w:type="spellEnd"/>
      <w:r w:rsidR="00DE4FE8">
        <w:t xml:space="preserve"> </w:t>
      </w:r>
      <w:proofErr w:type="spellStart"/>
      <w:r w:rsidR="00DE4FE8">
        <w:t>Networks</w:t>
      </w:r>
      <w:proofErr w:type="spellEnd"/>
      <w:r w:rsidR="00DE4FE8">
        <w:t>"</w:t>
      </w:r>
      <w:r w:rsidR="00DE4FE8">
        <w:t>;</w:t>
      </w:r>
    </w:p>
    <w:p w14:paraId="1379C9AD" w14:textId="3F2F3F52" w:rsidR="007F6C03" w:rsidRPr="00DE4FE8" w:rsidRDefault="00903127" w:rsidP="00DE4FE8">
      <w:pPr>
        <w:pStyle w:val="tv213"/>
        <w:keepNext/>
        <w:spacing w:before="0" w:beforeAutospacing="0" w:after="20" w:afterAutospacing="0" w:line="293" w:lineRule="atLeast"/>
        <w:jc w:val="both"/>
      </w:pPr>
      <w:r w:rsidRPr="00614E64">
        <w:t>10</w:t>
      </w:r>
      <w:r w:rsidR="00296579" w:rsidRPr="00614E64">
        <w:t xml:space="preserve">.2. </w:t>
      </w:r>
      <w:r w:rsidR="00C36727" w:rsidRPr="00614E64">
        <w:t>Piedāvātā līgumcena</w:t>
      </w:r>
      <w:r w:rsidR="00D435E9" w:rsidRPr="00614E64">
        <w:t>:</w:t>
      </w:r>
      <w:r w:rsidR="00DE4FE8" w:rsidRPr="00DE4FE8">
        <w:rPr>
          <w:rFonts w:eastAsia="Calibri"/>
        </w:rPr>
        <w:t xml:space="preserve"> 6 488 055.00 </w:t>
      </w:r>
      <w:r w:rsidR="007F6C03" w:rsidRPr="00614E64">
        <w:rPr>
          <w:rFonts w:eastAsia="Calibri"/>
        </w:rPr>
        <w:t>EUR</w:t>
      </w:r>
      <w:r w:rsidR="00C36727" w:rsidRPr="00614E64">
        <w:rPr>
          <w:rFonts w:eastAsia="Calibri"/>
        </w:rPr>
        <w:t xml:space="preserve"> (bez PVN)</w:t>
      </w:r>
      <w:r w:rsidR="00E64D56">
        <w:rPr>
          <w:rFonts w:eastAsia="Calibri"/>
        </w:rPr>
        <w:t>;</w:t>
      </w:r>
      <w:r w:rsidR="007F6C03" w:rsidRPr="00614E64">
        <w:rPr>
          <w:rFonts w:eastAsia="Calibri"/>
        </w:rPr>
        <w:t xml:space="preserve"> </w:t>
      </w:r>
    </w:p>
    <w:p w14:paraId="423AB91B" w14:textId="5E85A0D8" w:rsidR="00D63930" w:rsidRDefault="00903127" w:rsidP="00DE4FE8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B90A1B" w:rsidRPr="00614E64">
        <w:t xml:space="preserve">.3. </w:t>
      </w:r>
      <w:r w:rsidR="00296579" w:rsidRPr="00614E64">
        <w:t>Pamatojums piedāvājuma izvēlei:</w:t>
      </w:r>
      <w:r w:rsidR="00B73D37">
        <w:t xml:space="preserve"> </w:t>
      </w:r>
      <w:r w:rsidR="00DE4FE8" w:rsidRPr="00DE4FE8">
        <w:t>saimnieciski visizdevīgāk</w:t>
      </w:r>
      <w:r w:rsidR="00DE4FE8">
        <w:t>ais</w:t>
      </w:r>
      <w:r w:rsidR="00DE4FE8" w:rsidRPr="00DE4FE8">
        <w:t xml:space="preserve"> piedāvājum</w:t>
      </w:r>
      <w:r w:rsidR="00DE4FE8">
        <w:t>s</w:t>
      </w:r>
      <w:r w:rsidR="00B73D37">
        <w:t>.</w:t>
      </w:r>
    </w:p>
    <w:p w14:paraId="3C77C5E0" w14:textId="42355E88" w:rsidR="00903127" w:rsidRPr="00614E64" w:rsidRDefault="00903127" w:rsidP="00D249EE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b/>
        </w:rPr>
        <w:t>11. Informācija, ja tā ir zināma, par to iepirkuma līguma vai vispārīgās vienošanās daļu, kuru izraudzītais piegādātājs plānojis nodot apakšuzņēmējiem, kā arī apakšuzņēmēju nosaukumi</w:t>
      </w:r>
      <w:r w:rsidRPr="00614E64">
        <w:t>:</w:t>
      </w:r>
      <w:r w:rsidR="00F16F32">
        <w:t xml:space="preserve"> </w:t>
      </w:r>
      <w:proofErr w:type="spellStart"/>
      <w:r w:rsidR="00D249EE" w:rsidRPr="00D249EE">
        <w:t>Cuculus</w:t>
      </w:r>
      <w:proofErr w:type="spellEnd"/>
      <w:r w:rsidR="00D249EE" w:rsidRPr="00D249EE">
        <w:t xml:space="preserve"> </w:t>
      </w:r>
      <w:proofErr w:type="spellStart"/>
      <w:r w:rsidR="00D249EE" w:rsidRPr="00D249EE">
        <w:t>GmbH</w:t>
      </w:r>
      <w:proofErr w:type="spellEnd"/>
      <w:r w:rsidR="00D249EE">
        <w:t xml:space="preserve">, </w:t>
      </w:r>
      <w:r w:rsidR="00D249EE" w:rsidRPr="00D249EE">
        <w:t>Latvijas Mobilais Telefons SIA</w:t>
      </w:r>
      <w:r w:rsidR="00D249EE">
        <w:t>.</w:t>
      </w:r>
    </w:p>
    <w:p w14:paraId="3AAF983D" w14:textId="16554EC5" w:rsidR="006F302E" w:rsidRDefault="00614E64" w:rsidP="006F30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12. Pamatojums lēmumam par katru noraidīto kandidātu un pretendentu, kā arī par katru iepirkuma procedūras dokumentiem neatbilstošu pieteikumu un piedāvājumu: </w:t>
      </w:r>
    </w:p>
    <w:p w14:paraId="67FD91ED" w14:textId="46121F37" w:rsidR="00D249EE" w:rsidRDefault="00D249EE" w:rsidP="00D249E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</w:t>
      </w:r>
      <w:r w:rsidRPr="00D249EE">
        <w:rPr>
          <w:rFonts w:ascii="Tms Rmn" w:hAnsi="Tms Rmn" w:cs="Tms Rmn"/>
          <w:color w:val="000000"/>
          <w:sz w:val="24"/>
          <w:szCs w:val="24"/>
        </w:rPr>
        <w:t>andidāt</w:t>
      </w:r>
      <w:r>
        <w:rPr>
          <w:rFonts w:ascii="Tms Rmn" w:hAnsi="Tms Rmn" w:cs="Tms Rmn"/>
          <w:color w:val="000000"/>
          <w:sz w:val="24"/>
          <w:szCs w:val="24"/>
        </w:rPr>
        <w:t>s</w:t>
      </w:r>
      <w:r w:rsidRPr="00D249EE">
        <w:rPr>
          <w:rFonts w:ascii="Tms Rmn" w:hAnsi="Tms Rmn" w:cs="Tms Rmn"/>
          <w:color w:val="000000"/>
          <w:sz w:val="24"/>
          <w:szCs w:val="24"/>
        </w:rPr>
        <w:t xml:space="preserve"> SIA "UNISO" </w:t>
      </w:r>
      <w:r>
        <w:rPr>
          <w:rFonts w:ascii="Tms Rmn" w:hAnsi="Tms Rmn" w:cs="Tms Rmn"/>
          <w:color w:val="000000"/>
          <w:sz w:val="24"/>
          <w:szCs w:val="24"/>
        </w:rPr>
        <w:t xml:space="preserve">izslēgts no dalības iepirkuma procedūrā pamatojoties uz nolikuma </w:t>
      </w:r>
      <w:r w:rsidRPr="00D249EE">
        <w:rPr>
          <w:rFonts w:ascii="Tms Rmn" w:hAnsi="Tms Rmn" w:cs="Tms Rmn"/>
          <w:color w:val="000000"/>
          <w:sz w:val="24"/>
          <w:szCs w:val="24"/>
        </w:rPr>
        <w:t>12.7.3.punktu</w:t>
      </w:r>
      <w:r>
        <w:rPr>
          <w:rFonts w:ascii="Tms Rmn" w:hAnsi="Tms Rmn" w:cs="Tms Rmn"/>
          <w:color w:val="000000"/>
          <w:sz w:val="24"/>
          <w:szCs w:val="24"/>
        </w:rPr>
        <w:t xml:space="preserve">, jo </w:t>
      </w:r>
      <w:r w:rsidRPr="00D249EE">
        <w:rPr>
          <w:rFonts w:ascii="Tms Rmn" w:hAnsi="Tms Rmn" w:cs="Tms Rmn"/>
          <w:color w:val="000000"/>
          <w:sz w:val="24"/>
          <w:szCs w:val="24"/>
        </w:rPr>
        <w:t>pieteikums neatbilst sarunu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D249EE">
        <w:rPr>
          <w:rFonts w:ascii="Tms Rmn" w:hAnsi="Tms Rmn" w:cs="Tms Rmn"/>
          <w:color w:val="000000"/>
          <w:sz w:val="24"/>
          <w:szCs w:val="24"/>
        </w:rPr>
        <w:t>procedūras nolikuma 6.2.1.punkta prasībām (tika iesniegta tikai viena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D249EE">
        <w:rPr>
          <w:rFonts w:ascii="Tms Rmn" w:hAnsi="Tms Rmn" w:cs="Tms Rmn"/>
          <w:color w:val="000000"/>
          <w:sz w:val="24"/>
          <w:szCs w:val="24"/>
        </w:rPr>
        <w:t>atbilstoša atsauksme)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14:paraId="40267A21" w14:textId="4CE766A1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13.</w:t>
      </w:r>
      <w:r w:rsidRPr="00614E64">
        <w:rPr>
          <w:rFonts w:ascii="Times New Roman" w:hAnsi="Times New Roman" w:cs="Times New Roman"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attiecināms.</w:t>
      </w:r>
    </w:p>
    <w:p w14:paraId="5E0222BC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 Piedāvājuma noraidīšanas pamatojums, ja iepirkuma komisija atzinusi piedāvājumu par nepamatoti lētu: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piedāvājums netika atzīts par nepamatoti lētu.</w:t>
      </w:r>
    </w:p>
    <w:p w14:paraId="513689CA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</w:t>
      </w:r>
      <w:r w:rsidRPr="00614E64">
        <w:rPr>
          <w:rFonts w:ascii="Times New Roman" w:hAnsi="Times New Roman" w:cs="Times New Roman"/>
          <w:b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Iemesli, kuru dēļ netiek paredzēta elektroniska pieteikumu un piedāvājumu iesniegšana, ja sabiedrisko pakalpojumu sniedzējam ir pienākums pieteikumu un piedāvājumu saņemšanai izmantot elektroniskās informācijas sistēmas: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un piedāvājumu iesniegšanai tika izmantotas elektroniskās informācijas sistēmas.</w:t>
      </w:r>
    </w:p>
    <w:p w14:paraId="213E6EA1" w14:textId="1B1D37CC" w:rsid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16. Konstatētie interešu konflikti un pasākumi, kas veikti to novēršanai: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p w14:paraId="4AF25B56" w14:textId="4EA6BDFE" w:rsidR="00E31D8F" w:rsidRPr="00E31D8F" w:rsidRDefault="00E31D8F" w:rsidP="00E31D8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31D8F" w:rsidRPr="00E31D8F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000B" w14:textId="77777777" w:rsidR="00BC1B48" w:rsidRDefault="00BC1B48" w:rsidP="006B0452">
      <w:pPr>
        <w:spacing w:after="0" w:line="240" w:lineRule="auto"/>
      </w:pPr>
      <w:r>
        <w:separator/>
      </w:r>
    </w:p>
  </w:endnote>
  <w:endnote w:type="continuationSeparator" w:id="0">
    <w:p w14:paraId="3F170C91" w14:textId="77777777" w:rsidR="00BC1B48" w:rsidRDefault="00BC1B48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F284" w14:textId="77777777" w:rsidR="00BC1B48" w:rsidRDefault="00BC1B48" w:rsidP="006B0452">
      <w:pPr>
        <w:spacing w:after="0" w:line="240" w:lineRule="auto"/>
      </w:pPr>
      <w:r>
        <w:separator/>
      </w:r>
    </w:p>
  </w:footnote>
  <w:footnote w:type="continuationSeparator" w:id="0">
    <w:p w14:paraId="6FD3C5BA" w14:textId="77777777" w:rsidR="00BC1B48" w:rsidRDefault="00BC1B48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9102535">
    <w:abstractNumId w:val="3"/>
  </w:num>
  <w:num w:numId="2" w16cid:durableId="1191726085">
    <w:abstractNumId w:val="10"/>
  </w:num>
  <w:num w:numId="3" w16cid:durableId="630480360">
    <w:abstractNumId w:val="1"/>
  </w:num>
  <w:num w:numId="4" w16cid:durableId="480736426">
    <w:abstractNumId w:val="5"/>
  </w:num>
  <w:num w:numId="5" w16cid:durableId="336731272">
    <w:abstractNumId w:val="0"/>
  </w:num>
  <w:num w:numId="6" w16cid:durableId="89475562">
    <w:abstractNumId w:val="9"/>
  </w:num>
  <w:num w:numId="7" w16cid:durableId="64685287">
    <w:abstractNumId w:val="2"/>
  </w:num>
  <w:num w:numId="8" w16cid:durableId="598878304">
    <w:abstractNumId w:val="7"/>
  </w:num>
  <w:num w:numId="9" w16cid:durableId="1668897392">
    <w:abstractNumId w:val="8"/>
  </w:num>
  <w:num w:numId="10" w16cid:durableId="1360084552">
    <w:abstractNumId w:val="6"/>
  </w:num>
  <w:num w:numId="11" w16cid:durableId="201899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B19CB"/>
    <w:rsid w:val="00113192"/>
    <w:rsid w:val="0011785E"/>
    <w:rsid w:val="001A27D2"/>
    <w:rsid w:val="001B72DF"/>
    <w:rsid w:val="001C5BAB"/>
    <w:rsid w:val="001C7046"/>
    <w:rsid w:val="001D0528"/>
    <w:rsid w:val="001D0FD5"/>
    <w:rsid w:val="001D2440"/>
    <w:rsid w:val="001E7142"/>
    <w:rsid w:val="001F2A2D"/>
    <w:rsid w:val="001F2BC0"/>
    <w:rsid w:val="002512ED"/>
    <w:rsid w:val="002858D8"/>
    <w:rsid w:val="00296579"/>
    <w:rsid w:val="002B5EE3"/>
    <w:rsid w:val="002C6C21"/>
    <w:rsid w:val="002E497E"/>
    <w:rsid w:val="00304CC0"/>
    <w:rsid w:val="00364494"/>
    <w:rsid w:val="003730D9"/>
    <w:rsid w:val="00393647"/>
    <w:rsid w:val="0042342B"/>
    <w:rsid w:val="00453A8E"/>
    <w:rsid w:val="00472BAE"/>
    <w:rsid w:val="00547EA2"/>
    <w:rsid w:val="005560FB"/>
    <w:rsid w:val="00574468"/>
    <w:rsid w:val="0057555F"/>
    <w:rsid w:val="005766AC"/>
    <w:rsid w:val="00592B6D"/>
    <w:rsid w:val="005C1F59"/>
    <w:rsid w:val="0061428F"/>
    <w:rsid w:val="00614E64"/>
    <w:rsid w:val="006266EB"/>
    <w:rsid w:val="0065795A"/>
    <w:rsid w:val="006661DF"/>
    <w:rsid w:val="00673D4A"/>
    <w:rsid w:val="00677246"/>
    <w:rsid w:val="0068117C"/>
    <w:rsid w:val="006839E5"/>
    <w:rsid w:val="006A1B3B"/>
    <w:rsid w:val="006B0452"/>
    <w:rsid w:val="006B5B40"/>
    <w:rsid w:val="006C4F1F"/>
    <w:rsid w:val="006F302E"/>
    <w:rsid w:val="00703F35"/>
    <w:rsid w:val="00710B3A"/>
    <w:rsid w:val="00734885"/>
    <w:rsid w:val="007E5E89"/>
    <w:rsid w:val="007F6C03"/>
    <w:rsid w:val="008148C9"/>
    <w:rsid w:val="00847CBF"/>
    <w:rsid w:val="008B66AF"/>
    <w:rsid w:val="00901A43"/>
    <w:rsid w:val="00903127"/>
    <w:rsid w:val="009379E0"/>
    <w:rsid w:val="0094275D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1B48"/>
    <w:rsid w:val="00BC7BDF"/>
    <w:rsid w:val="00BD3540"/>
    <w:rsid w:val="00BE3738"/>
    <w:rsid w:val="00BE4883"/>
    <w:rsid w:val="00C33F18"/>
    <w:rsid w:val="00C36727"/>
    <w:rsid w:val="00C90A50"/>
    <w:rsid w:val="00CF4F10"/>
    <w:rsid w:val="00D249EE"/>
    <w:rsid w:val="00D435E9"/>
    <w:rsid w:val="00D63930"/>
    <w:rsid w:val="00DE4FE8"/>
    <w:rsid w:val="00E05D2B"/>
    <w:rsid w:val="00E31D8F"/>
    <w:rsid w:val="00E44FF8"/>
    <w:rsid w:val="00E64D56"/>
    <w:rsid w:val="00E77323"/>
    <w:rsid w:val="00E96390"/>
    <w:rsid w:val="00EF5741"/>
    <w:rsid w:val="00F06DC8"/>
    <w:rsid w:val="00F16F32"/>
    <w:rsid w:val="00F2527E"/>
    <w:rsid w:val="00F258D1"/>
    <w:rsid w:val="00F3739C"/>
    <w:rsid w:val="00F45F88"/>
    <w:rsid w:val="00F71C6F"/>
    <w:rsid w:val="00F81CA1"/>
    <w:rsid w:val="00F86EDB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uiPriority w:val="59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E3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Mārtiņš Strods</cp:lastModifiedBy>
  <cp:revision>3</cp:revision>
  <cp:lastPrinted>2019-12-03T12:36:00Z</cp:lastPrinted>
  <dcterms:created xsi:type="dcterms:W3CDTF">2023-01-30T06:23:00Z</dcterms:created>
  <dcterms:modified xsi:type="dcterms:W3CDTF">2023-01-30T07:21:00Z</dcterms:modified>
</cp:coreProperties>
</file>