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FEA6D" w14:textId="77C5A2B3" w:rsidR="00D4690C" w:rsidRDefault="000328A4" w:rsidP="004D5A20">
      <w:pPr>
        <w:pStyle w:val="NoSpacing"/>
        <w:jc w:val="right"/>
      </w:pPr>
      <w:proofErr w:type="spellStart"/>
      <w:r>
        <w:t>Annex</w:t>
      </w:r>
      <w:proofErr w:type="spellEnd"/>
      <w:r>
        <w:t xml:space="preserve"> 2: </w:t>
      </w:r>
      <w:proofErr w:type="spellStart"/>
      <w:r>
        <w:t>Technical</w:t>
      </w:r>
      <w:proofErr w:type="spellEnd"/>
      <w:r>
        <w:t xml:space="preserve"> </w:t>
      </w:r>
      <w:proofErr w:type="spellStart"/>
      <w:r>
        <w:t>specification</w:t>
      </w:r>
      <w:proofErr w:type="spellEnd"/>
    </w:p>
    <w:p w14:paraId="4BD5F528" w14:textId="77777777" w:rsidR="005B2A41" w:rsidRDefault="005B2A41" w:rsidP="005B2A41">
      <w:pPr>
        <w:pStyle w:val="Title"/>
        <w:jc w:val="both"/>
        <w:rPr>
          <w:b w:val="0"/>
          <w:caps w:val="0"/>
          <w:sz w:val="20"/>
        </w:rPr>
      </w:pPr>
    </w:p>
    <w:p w14:paraId="6D9D0885" w14:textId="1BEA2662" w:rsidR="005B2A41" w:rsidRDefault="000328A4" w:rsidP="005B2A41">
      <w:pPr>
        <w:pStyle w:val="Title"/>
      </w:pPr>
      <w:proofErr w:type="spellStart"/>
      <w:r w:rsidRPr="000328A4">
        <w:t>O</w:t>
      </w:r>
      <w:r w:rsidRPr="000328A4">
        <w:rPr>
          <w:caps w:val="0"/>
        </w:rPr>
        <w:t>rdered</w:t>
      </w:r>
      <w:proofErr w:type="spellEnd"/>
      <w:r w:rsidRPr="000328A4">
        <w:rPr>
          <w:caps w:val="0"/>
        </w:rPr>
        <w:t xml:space="preserve"> </w:t>
      </w:r>
      <w:proofErr w:type="spellStart"/>
      <w:r w:rsidRPr="000328A4">
        <w:rPr>
          <w:caps w:val="0"/>
        </w:rPr>
        <w:t>research</w:t>
      </w:r>
      <w:proofErr w:type="spellEnd"/>
      <w:r w:rsidRPr="000328A4">
        <w:rPr>
          <w:caps w:val="0"/>
        </w:rPr>
        <w:t xml:space="preserve"> </w:t>
      </w:r>
      <w:proofErr w:type="spellStart"/>
      <w:r w:rsidRPr="000328A4">
        <w:rPr>
          <w:caps w:val="0"/>
        </w:rPr>
        <w:t>work</w:t>
      </w:r>
      <w:proofErr w:type="spellEnd"/>
      <w:r w:rsidRPr="000328A4">
        <w:rPr>
          <w:caps w:val="0"/>
        </w:rPr>
        <w:t xml:space="preserve"> </w:t>
      </w:r>
      <w:proofErr w:type="spellStart"/>
      <w:r w:rsidRPr="000328A4">
        <w:rPr>
          <w:caps w:val="0"/>
        </w:rPr>
        <w:t>task</w:t>
      </w:r>
      <w:proofErr w:type="spellEnd"/>
    </w:p>
    <w:p w14:paraId="4500C296" w14:textId="77777777" w:rsidR="00AE3D4B" w:rsidRDefault="00AE3D4B" w:rsidP="00AE3D4B">
      <w:pPr>
        <w:pStyle w:val="Title"/>
        <w:jc w:val="both"/>
        <w:rPr>
          <w:b w:val="0"/>
          <w:bCs/>
          <w:caps w:val="0"/>
          <w:sz w:val="20"/>
          <w:szCs w:val="20"/>
        </w:rPr>
      </w:pPr>
    </w:p>
    <w:p w14:paraId="1459EA03" w14:textId="77777777" w:rsidR="00565AFA" w:rsidRPr="00565AFA" w:rsidRDefault="00565AFA" w:rsidP="00565AFA"/>
    <w:p w14:paraId="4D491B60" w14:textId="5CB5E68A" w:rsidR="00EA266A" w:rsidRPr="00BC1B11" w:rsidRDefault="00EA266A" w:rsidP="00EA266A">
      <w:pPr>
        <w:rPr>
          <w:b/>
        </w:rPr>
      </w:pPr>
      <w:r w:rsidRPr="00BC1B11">
        <w:rPr>
          <w:b/>
        </w:rPr>
        <w:t xml:space="preserve">1. </w:t>
      </w:r>
      <w:proofErr w:type="spellStart"/>
      <w:r w:rsidR="00740964">
        <w:rPr>
          <w:b/>
        </w:rPr>
        <w:t>Title</w:t>
      </w:r>
      <w:proofErr w:type="spellEnd"/>
      <w:r w:rsidR="00740964">
        <w:rPr>
          <w:b/>
        </w:rPr>
        <w:t xml:space="preserve"> </w:t>
      </w:r>
      <w:proofErr w:type="spellStart"/>
      <w:r w:rsidR="00740964">
        <w:rPr>
          <w:b/>
        </w:rPr>
        <w:t>of</w:t>
      </w:r>
      <w:proofErr w:type="spellEnd"/>
      <w:r w:rsidR="00740964">
        <w:rPr>
          <w:b/>
        </w:rPr>
        <w:t xml:space="preserve"> </w:t>
      </w:r>
      <w:proofErr w:type="spellStart"/>
      <w:r w:rsidR="00740964">
        <w:rPr>
          <w:b/>
        </w:rPr>
        <w:t>work</w:t>
      </w:r>
      <w:proofErr w:type="spellEnd"/>
    </w:p>
    <w:p w14:paraId="4E7D784B" w14:textId="04399D9A" w:rsidR="00EA266A" w:rsidRPr="000328A4" w:rsidRDefault="000328A4" w:rsidP="000328A4">
      <w:pPr>
        <w:ind w:firstLine="284"/>
        <w:rPr>
          <w:i/>
          <w:iCs/>
          <w:lang w:val="en-US"/>
        </w:rPr>
      </w:pPr>
      <w:r w:rsidRPr="00D74546">
        <w:rPr>
          <w:i/>
          <w:iCs/>
          <w:lang w:val="en-US"/>
        </w:rPr>
        <w:t xml:space="preserve">Building design in minimum composition for the installation of a stationary electric battery storage system </w:t>
      </w:r>
      <w:r w:rsidRPr="000328A4">
        <w:rPr>
          <w:i/>
          <w:iCs/>
          <w:lang w:val="en-US"/>
        </w:rPr>
        <w:t xml:space="preserve">for installation </w:t>
      </w:r>
      <w:proofErr w:type="spellStart"/>
      <w:r w:rsidR="00A91C81" w:rsidRPr="00A91C81">
        <w:rPr>
          <w:i/>
        </w:rPr>
        <w:t>at</w:t>
      </w:r>
      <w:proofErr w:type="spellEnd"/>
      <w:r w:rsidR="00A91C81" w:rsidRPr="00A91C81">
        <w:rPr>
          <w:i/>
        </w:rPr>
        <w:t xml:space="preserve"> </w:t>
      </w:r>
      <w:proofErr w:type="spellStart"/>
      <w:r w:rsidR="00A91C81" w:rsidRPr="00A91C81">
        <w:rPr>
          <w:i/>
        </w:rPr>
        <w:t>the</w:t>
      </w:r>
      <w:proofErr w:type="spellEnd"/>
      <w:r w:rsidR="00A91C81" w:rsidRPr="00A91C81">
        <w:rPr>
          <w:i/>
        </w:rPr>
        <w:t xml:space="preserve"> </w:t>
      </w:r>
      <w:proofErr w:type="spellStart"/>
      <w:r w:rsidR="00A91C81" w:rsidRPr="00A91C81">
        <w:rPr>
          <w:i/>
        </w:rPr>
        <w:t>Riga</w:t>
      </w:r>
      <w:proofErr w:type="spellEnd"/>
      <w:r w:rsidR="00A91C81" w:rsidRPr="00A91C81">
        <w:rPr>
          <w:i/>
        </w:rPr>
        <w:t xml:space="preserve"> HPP </w:t>
      </w:r>
      <w:proofErr w:type="spellStart"/>
      <w:r w:rsidR="00A91C81">
        <w:rPr>
          <w:i/>
        </w:rPr>
        <w:t>territory</w:t>
      </w:r>
      <w:proofErr w:type="spellEnd"/>
      <w:r w:rsidR="00A91C81">
        <w:rPr>
          <w:i/>
        </w:rPr>
        <w:t xml:space="preserve"> </w:t>
      </w:r>
      <w:proofErr w:type="spellStart"/>
      <w:r w:rsidR="00A91C81" w:rsidRPr="00A91C81">
        <w:rPr>
          <w:i/>
        </w:rPr>
        <w:t>site</w:t>
      </w:r>
      <w:proofErr w:type="spellEnd"/>
      <w:r w:rsidR="00A91C81">
        <w:rPr>
          <w:i/>
        </w:rPr>
        <w:t>.</w:t>
      </w:r>
    </w:p>
    <w:p w14:paraId="3E7CBD66" w14:textId="4114BFCA" w:rsidR="00EA266A" w:rsidRDefault="00EA266A" w:rsidP="00EA266A">
      <w:pPr>
        <w:rPr>
          <w:b/>
        </w:rPr>
      </w:pPr>
      <w:r>
        <w:rPr>
          <w:b/>
        </w:rPr>
        <w:t xml:space="preserve">2. </w:t>
      </w:r>
      <w:proofErr w:type="spellStart"/>
      <w:r w:rsidR="00740964">
        <w:rPr>
          <w:b/>
        </w:rPr>
        <w:t>Purpose</w:t>
      </w:r>
      <w:proofErr w:type="spellEnd"/>
      <w:r w:rsidR="00740964">
        <w:rPr>
          <w:b/>
        </w:rPr>
        <w:t xml:space="preserve"> </w:t>
      </w:r>
      <w:proofErr w:type="spellStart"/>
      <w:r w:rsidR="00740964">
        <w:rPr>
          <w:b/>
        </w:rPr>
        <w:t>of</w:t>
      </w:r>
      <w:proofErr w:type="spellEnd"/>
      <w:r w:rsidR="00740964">
        <w:rPr>
          <w:b/>
        </w:rPr>
        <w:t xml:space="preserve"> </w:t>
      </w:r>
      <w:proofErr w:type="spellStart"/>
      <w:r w:rsidR="00740964">
        <w:rPr>
          <w:b/>
        </w:rPr>
        <w:t>the</w:t>
      </w:r>
      <w:proofErr w:type="spellEnd"/>
      <w:r w:rsidR="00740964">
        <w:rPr>
          <w:b/>
        </w:rPr>
        <w:t xml:space="preserve"> </w:t>
      </w:r>
      <w:proofErr w:type="spellStart"/>
      <w:r w:rsidR="00740964">
        <w:rPr>
          <w:b/>
        </w:rPr>
        <w:t>work</w:t>
      </w:r>
      <w:proofErr w:type="spellEnd"/>
    </w:p>
    <w:p w14:paraId="45BDCC62" w14:textId="08901EB6" w:rsidR="00827AC6" w:rsidRDefault="00827AC6" w:rsidP="00740964">
      <w:pPr>
        <w:ind w:firstLine="567"/>
      </w:pPr>
      <w:r w:rsidRPr="00827AC6">
        <w:t xml:space="preserve">To </w:t>
      </w:r>
      <w:proofErr w:type="spellStart"/>
      <w:r w:rsidRPr="00827AC6">
        <w:t>develop</w:t>
      </w:r>
      <w:proofErr w:type="spellEnd"/>
      <w:r w:rsidRPr="00827AC6">
        <w:t xml:space="preserve"> a </w:t>
      </w:r>
      <w:r w:rsidRPr="00D74546">
        <w:rPr>
          <w:szCs w:val="22"/>
          <w:lang w:val="en-US"/>
        </w:rPr>
        <w:t>building design</w:t>
      </w:r>
      <w:r w:rsidRPr="00827AC6">
        <w:t xml:space="preserve"> </w:t>
      </w:r>
      <w:r w:rsidRPr="00D74546">
        <w:rPr>
          <w:szCs w:val="22"/>
          <w:lang w:val="en-US"/>
        </w:rPr>
        <w:t xml:space="preserve">in the minimum composition (preliminary design) </w:t>
      </w:r>
      <w:proofErr w:type="spellStart"/>
      <w:r w:rsidRPr="00827AC6">
        <w:t>for</w:t>
      </w:r>
      <w:proofErr w:type="spellEnd"/>
      <w:r w:rsidRPr="00827AC6">
        <w:t xml:space="preserve"> </w:t>
      </w:r>
      <w:proofErr w:type="spellStart"/>
      <w:r w:rsidRPr="00827AC6">
        <w:t>the</w:t>
      </w:r>
      <w:proofErr w:type="spellEnd"/>
      <w:r w:rsidRPr="00827AC6">
        <w:t xml:space="preserve"> </w:t>
      </w:r>
      <w:proofErr w:type="spellStart"/>
      <w:r w:rsidRPr="00827AC6">
        <w:t>installation</w:t>
      </w:r>
      <w:proofErr w:type="spellEnd"/>
      <w:r w:rsidRPr="00827AC6">
        <w:t xml:space="preserve"> </w:t>
      </w:r>
      <w:proofErr w:type="spellStart"/>
      <w:r w:rsidRPr="00827AC6">
        <w:t>of</w:t>
      </w:r>
      <w:proofErr w:type="spellEnd"/>
      <w:r w:rsidRPr="00827AC6">
        <w:t xml:space="preserve"> a </w:t>
      </w:r>
      <w:proofErr w:type="spellStart"/>
      <w:r w:rsidRPr="00827AC6">
        <w:t>stationary</w:t>
      </w:r>
      <w:proofErr w:type="spellEnd"/>
      <w:r w:rsidRPr="00827AC6">
        <w:t xml:space="preserve"> </w:t>
      </w:r>
      <w:proofErr w:type="spellStart"/>
      <w:r w:rsidRPr="00827AC6">
        <w:t>electric</w:t>
      </w:r>
      <w:proofErr w:type="spellEnd"/>
      <w:r w:rsidRPr="00827AC6">
        <w:t xml:space="preserve"> </w:t>
      </w:r>
      <w:proofErr w:type="spellStart"/>
      <w:r w:rsidRPr="00827AC6">
        <w:t>battery</w:t>
      </w:r>
      <w:proofErr w:type="spellEnd"/>
      <w:r w:rsidRPr="00827AC6">
        <w:t xml:space="preserve"> </w:t>
      </w:r>
      <w:proofErr w:type="spellStart"/>
      <w:r w:rsidRPr="00827AC6">
        <w:t>energy</w:t>
      </w:r>
      <w:proofErr w:type="spellEnd"/>
      <w:r w:rsidRPr="00827AC6">
        <w:t xml:space="preserve"> </w:t>
      </w:r>
      <w:proofErr w:type="spellStart"/>
      <w:r w:rsidRPr="00827AC6">
        <w:t>storage</w:t>
      </w:r>
      <w:proofErr w:type="spellEnd"/>
      <w:r w:rsidRPr="00827AC6">
        <w:t xml:space="preserve"> </w:t>
      </w:r>
      <w:proofErr w:type="spellStart"/>
      <w:r w:rsidRPr="00827AC6">
        <w:t>system</w:t>
      </w:r>
      <w:proofErr w:type="spellEnd"/>
      <w:r w:rsidRPr="00827AC6">
        <w:t xml:space="preserve"> (BESS – </w:t>
      </w:r>
      <w:proofErr w:type="spellStart"/>
      <w:r w:rsidRPr="00827AC6">
        <w:t>Battery</w:t>
      </w:r>
      <w:proofErr w:type="spellEnd"/>
      <w:r w:rsidRPr="00827AC6">
        <w:t xml:space="preserve"> </w:t>
      </w:r>
      <w:proofErr w:type="spellStart"/>
      <w:r w:rsidRPr="00827AC6">
        <w:t>Energy</w:t>
      </w:r>
      <w:proofErr w:type="spellEnd"/>
      <w:r w:rsidRPr="00827AC6">
        <w:t xml:space="preserve"> </w:t>
      </w:r>
      <w:proofErr w:type="spellStart"/>
      <w:r w:rsidRPr="00827AC6">
        <w:t>Storage</w:t>
      </w:r>
      <w:proofErr w:type="spellEnd"/>
      <w:r w:rsidRPr="00827AC6">
        <w:t xml:space="preserve"> </w:t>
      </w:r>
      <w:proofErr w:type="spellStart"/>
      <w:r w:rsidRPr="00827AC6">
        <w:t>Systems</w:t>
      </w:r>
      <w:proofErr w:type="spellEnd"/>
      <w:r w:rsidRPr="00827AC6">
        <w:t xml:space="preserve">) </w:t>
      </w:r>
      <w:proofErr w:type="spellStart"/>
      <w:r w:rsidRPr="00827AC6">
        <w:t>in</w:t>
      </w:r>
      <w:proofErr w:type="spellEnd"/>
      <w:r w:rsidRPr="00827AC6">
        <w:t xml:space="preserve"> </w:t>
      </w:r>
      <w:proofErr w:type="spellStart"/>
      <w:r w:rsidRPr="00827AC6">
        <w:t>the</w:t>
      </w:r>
      <w:proofErr w:type="spellEnd"/>
      <w:r w:rsidRPr="00827AC6">
        <w:t xml:space="preserve"> </w:t>
      </w:r>
      <w:proofErr w:type="spellStart"/>
      <w:r w:rsidRPr="00827AC6">
        <w:t>territory</w:t>
      </w:r>
      <w:proofErr w:type="spellEnd"/>
      <w:r w:rsidRPr="00827AC6">
        <w:t xml:space="preserve"> </w:t>
      </w:r>
      <w:proofErr w:type="spellStart"/>
      <w:r w:rsidRPr="00827AC6">
        <w:t>of</w:t>
      </w:r>
      <w:proofErr w:type="spellEnd"/>
      <w:r w:rsidRPr="00827AC6">
        <w:t xml:space="preserve"> </w:t>
      </w:r>
      <w:proofErr w:type="spellStart"/>
      <w:r w:rsidRPr="00827AC6">
        <w:t>the</w:t>
      </w:r>
      <w:proofErr w:type="spellEnd"/>
      <w:r w:rsidRPr="00827AC6">
        <w:t xml:space="preserve"> </w:t>
      </w:r>
      <w:proofErr w:type="spellStart"/>
      <w:r w:rsidRPr="00827AC6">
        <w:t>production</w:t>
      </w:r>
      <w:proofErr w:type="spellEnd"/>
      <w:r w:rsidRPr="00827AC6">
        <w:t xml:space="preserve"> </w:t>
      </w:r>
      <w:proofErr w:type="spellStart"/>
      <w:r w:rsidRPr="00827AC6">
        <w:t>plant</w:t>
      </w:r>
      <w:proofErr w:type="spellEnd"/>
      <w:r w:rsidRPr="00827AC6">
        <w:t xml:space="preserve"> </w:t>
      </w:r>
      <w:r w:rsidRPr="00EB5D29">
        <w:rPr>
          <w:szCs w:val="22"/>
          <w:lang w:val="en-US"/>
        </w:rPr>
        <w:t xml:space="preserve">Riga </w:t>
      </w:r>
      <w:r w:rsidR="00EB5D29">
        <w:rPr>
          <w:szCs w:val="22"/>
          <w:lang w:val="en-US"/>
        </w:rPr>
        <w:t>h</w:t>
      </w:r>
      <w:r w:rsidR="00EB5D29" w:rsidRPr="00EB5D29">
        <w:rPr>
          <w:szCs w:val="22"/>
          <w:lang w:val="en-US"/>
        </w:rPr>
        <w:t xml:space="preserve">ydro </w:t>
      </w:r>
      <w:r w:rsidR="00EB5D29">
        <w:rPr>
          <w:szCs w:val="22"/>
          <w:lang w:val="en-US"/>
        </w:rPr>
        <w:t>p</w:t>
      </w:r>
      <w:r w:rsidR="00EB5D29" w:rsidRPr="00EB5D29">
        <w:rPr>
          <w:szCs w:val="22"/>
          <w:lang w:val="en-US"/>
        </w:rPr>
        <w:t xml:space="preserve">ower </w:t>
      </w:r>
      <w:r w:rsidR="00EB5D29">
        <w:rPr>
          <w:szCs w:val="22"/>
          <w:lang w:val="en-US"/>
        </w:rPr>
        <w:t>p</w:t>
      </w:r>
      <w:r w:rsidR="00EB5D29" w:rsidRPr="00EB5D29">
        <w:rPr>
          <w:szCs w:val="22"/>
          <w:lang w:val="en-US"/>
        </w:rPr>
        <w:t>lant</w:t>
      </w:r>
      <w:r w:rsidR="00EB5D29" w:rsidRPr="00EB5D29">
        <w:t xml:space="preserve"> </w:t>
      </w:r>
      <w:r w:rsidR="00EB5D29" w:rsidRPr="00D74546">
        <w:rPr>
          <w:szCs w:val="22"/>
          <w:lang w:val="en-US"/>
        </w:rPr>
        <w:t xml:space="preserve">(hereafter </w:t>
      </w:r>
      <w:r w:rsidR="00EB5D29">
        <w:rPr>
          <w:szCs w:val="22"/>
          <w:lang w:val="en-US"/>
        </w:rPr>
        <w:t xml:space="preserve">- </w:t>
      </w:r>
      <w:r w:rsidR="00EB5D29" w:rsidRPr="00EB5D29">
        <w:t>HPP</w:t>
      </w:r>
      <w:r w:rsidR="00EB5D29">
        <w:t>)</w:t>
      </w:r>
      <w:r w:rsidRPr="00827AC6">
        <w:t>.</w:t>
      </w:r>
      <w:r w:rsidR="00740964">
        <w:t xml:space="preserve"> </w:t>
      </w:r>
      <w:r w:rsidRPr="00D74546">
        <w:rPr>
          <w:szCs w:val="22"/>
          <w:lang w:val="en-US"/>
        </w:rPr>
        <w:t xml:space="preserve">Within the </w:t>
      </w:r>
      <w:r>
        <w:rPr>
          <w:szCs w:val="22"/>
          <w:lang w:val="en-US"/>
        </w:rPr>
        <w:t>building</w:t>
      </w:r>
      <w:r w:rsidRPr="00D74546">
        <w:rPr>
          <w:szCs w:val="22"/>
          <w:lang w:val="en-US"/>
        </w:rPr>
        <w:t xml:space="preserve"> design it is necessary to </w:t>
      </w:r>
      <w:r>
        <w:rPr>
          <w:szCs w:val="22"/>
          <w:lang w:val="en-US"/>
        </w:rPr>
        <w:t>clarify</w:t>
      </w:r>
      <w:r w:rsidRPr="00D74546">
        <w:rPr>
          <w:szCs w:val="22"/>
          <w:lang w:val="en-US"/>
        </w:rPr>
        <w:t xml:space="preserve"> BESS technical parameters and technological solutions, </w:t>
      </w:r>
      <w:r>
        <w:rPr>
          <w:szCs w:val="22"/>
          <w:lang w:val="en-US"/>
        </w:rPr>
        <w:t xml:space="preserve">to </w:t>
      </w:r>
      <w:r w:rsidRPr="00D74546">
        <w:rPr>
          <w:szCs w:val="22"/>
          <w:lang w:val="en-US"/>
        </w:rPr>
        <w:t xml:space="preserve">evaluate BESS connection and installation sites in the </w:t>
      </w:r>
      <w:r>
        <w:rPr>
          <w:szCs w:val="22"/>
          <w:lang w:val="en-US"/>
        </w:rPr>
        <w:t xml:space="preserve">Riga </w:t>
      </w:r>
      <w:r w:rsidR="00EB5D29" w:rsidRPr="00EB5D29">
        <w:t>HPP</w:t>
      </w:r>
      <w:r w:rsidR="00EB5D29" w:rsidRPr="00D74546">
        <w:rPr>
          <w:szCs w:val="22"/>
          <w:lang w:val="en-US"/>
        </w:rPr>
        <w:t xml:space="preserve"> </w:t>
      </w:r>
      <w:r w:rsidRPr="00D74546">
        <w:rPr>
          <w:szCs w:val="22"/>
          <w:lang w:val="en-US"/>
        </w:rPr>
        <w:t xml:space="preserve">area, assess </w:t>
      </w:r>
      <w:r>
        <w:rPr>
          <w:szCs w:val="22"/>
          <w:lang w:val="en-US"/>
        </w:rPr>
        <w:t>building work</w:t>
      </w:r>
      <w:r w:rsidRPr="00D74546">
        <w:rPr>
          <w:szCs w:val="22"/>
          <w:lang w:val="en-US"/>
        </w:rPr>
        <w:t xml:space="preserve"> volumes</w:t>
      </w:r>
      <w:r w:rsidR="00740964">
        <w:rPr>
          <w:szCs w:val="22"/>
          <w:lang w:val="en-US"/>
        </w:rPr>
        <w:t xml:space="preserve"> </w:t>
      </w:r>
      <w:r w:rsidR="00740964" w:rsidRPr="00740964">
        <w:rPr>
          <w:szCs w:val="22"/>
          <w:lang w:val="en-US"/>
        </w:rPr>
        <w:t>and environmental impact</w:t>
      </w:r>
      <w:r w:rsidRPr="00D74546">
        <w:rPr>
          <w:szCs w:val="22"/>
          <w:lang w:val="en-US"/>
        </w:rPr>
        <w:t>, BESS connection conditions and costs at 1</w:t>
      </w:r>
      <w:r w:rsidR="00740964">
        <w:rPr>
          <w:szCs w:val="22"/>
          <w:lang w:val="en-US"/>
        </w:rPr>
        <w:t>3</w:t>
      </w:r>
      <w:r w:rsidRPr="00D74546">
        <w:rPr>
          <w:szCs w:val="22"/>
          <w:lang w:val="en-US"/>
        </w:rPr>
        <w:t>.</w:t>
      </w:r>
      <w:r w:rsidR="00740964">
        <w:rPr>
          <w:szCs w:val="22"/>
          <w:lang w:val="en-US"/>
        </w:rPr>
        <w:t>8</w:t>
      </w:r>
      <w:r w:rsidRPr="00D74546">
        <w:rPr>
          <w:szCs w:val="22"/>
          <w:lang w:val="en-US"/>
        </w:rPr>
        <w:t xml:space="preserve"> kV busbars and other </w:t>
      </w:r>
      <w:r w:rsidRPr="008F66DF">
        <w:rPr>
          <w:szCs w:val="22"/>
          <w:lang w:val="en-US"/>
        </w:rPr>
        <w:t>engineering communications</w:t>
      </w:r>
      <w:r w:rsidRPr="00D74546">
        <w:rPr>
          <w:szCs w:val="22"/>
          <w:lang w:val="en-US"/>
        </w:rPr>
        <w:t xml:space="preserve">, compile </w:t>
      </w:r>
      <w:r>
        <w:rPr>
          <w:szCs w:val="22"/>
          <w:lang w:val="en-US"/>
        </w:rPr>
        <w:t>building</w:t>
      </w:r>
      <w:r w:rsidRPr="00D74546">
        <w:rPr>
          <w:szCs w:val="22"/>
          <w:lang w:val="en-US"/>
        </w:rPr>
        <w:t xml:space="preserve"> project estimates and prepare documentation for the transmission system operator's (hereafter - TSO) technical rules and documentation for obtaining a building permit from the building authority.</w:t>
      </w:r>
    </w:p>
    <w:p w14:paraId="4477ADC2" w14:textId="691351C4" w:rsidR="00EA266A" w:rsidRPr="00BC1B11" w:rsidRDefault="00EA266A" w:rsidP="00EA266A">
      <w:pPr>
        <w:rPr>
          <w:b/>
        </w:rPr>
      </w:pPr>
      <w:r>
        <w:rPr>
          <w:b/>
        </w:rPr>
        <w:t>3</w:t>
      </w:r>
      <w:r w:rsidRPr="00BC1B11">
        <w:rPr>
          <w:b/>
        </w:rPr>
        <w:t xml:space="preserve">. </w:t>
      </w:r>
      <w:r w:rsidR="00740964" w:rsidRPr="00B12EF5">
        <w:rPr>
          <w:b/>
          <w:bCs/>
          <w:szCs w:val="22"/>
          <w:lang w:val="en-US" w:eastAsia="lv-LV"/>
        </w:rPr>
        <w:t>Justification</w:t>
      </w:r>
    </w:p>
    <w:p w14:paraId="2281CBC4" w14:textId="1F605729" w:rsidR="007779C1" w:rsidRPr="00EB5D29" w:rsidRDefault="007779C1" w:rsidP="00EB5D29">
      <w:pPr>
        <w:ind w:firstLine="567"/>
        <w:rPr>
          <w:szCs w:val="20"/>
          <w:lang w:val="en-US" w:eastAsia="lv-LV"/>
        </w:rPr>
      </w:pPr>
      <w:r w:rsidRPr="00D74546">
        <w:rPr>
          <w:szCs w:val="20"/>
          <w:lang w:val="en-US" w:eastAsia="lv-LV"/>
        </w:rPr>
        <w:t xml:space="preserve">Due to the synchronization of the Baltic power systems with the Continental European system, </w:t>
      </w:r>
      <w:proofErr w:type="spellStart"/>
      <w:r w:rsidRPr="00D74546">
        <w:rPr>
          <w:szCs w:val="20"/>
          <w:lang w:val="en-US" w:eastAsia="lv-LV"/>
        </w:rPr>
        <w:t>Latvenergo</w:t>
      </w:r>
      <w:proofErr w:type="spellEnd"/>
      <w:r w:rsidRPr="00D74546">
        <w:rPr>
          <w:szCs w:val="20"/>
          <w:lang w:val="en-US" w:eastAsia="lv-LV"/>
        </w:rPr>
        <w:t xml:space="preserve"> AS </w:t>
      </w:r>
      <w:r w:rsidRPr="00D74546">
        <w:rPr>
          <w:szCs w:val="22"/>
          <w:lang w:val="en-US"/>
        </w:rPr>
        <w:t xml:space="preserve">(hereafter - </w:t>
      </w:r>
      <w:proofErr w:type="spellStart"/>
      <w:r w:rsidRPr="00D74546">
        <w:rPr>
          <w:szCs w:val="22"/>
          <w:lang w:val="en-US"/>
        </w:rPr>
        <w:t>Latvenergo</w:t>
      </w:r>
      <w:proofErr w:type="spellEnd"/>
      <w:r w:rsidRPr="00D74546">
        <w:rPr>
          <w:szCs w:val="22"/>
          <w:lang w:val="en-US"/>
        </w:rPr>
        <w:t>)</w:t>
      </w:r>
      <w:r w:rsidRPr="00D74546">
        <w:rPr>
          <w:szCs w:val="20"/>
          <w:lang w:val="en-US" w:eastAsia="lv-LV"/>
        </w:rPr>
        <w:t xml:space="preserve"> </w:t>
      </w:r>
      <w:r w:rsidRPr="00FF1B5A">
        <w:rPr>
          <w:szCs w:val="20"/>
          <w:lang w:val="en-US" w:eastAsia="lv-LV"/>
        </w:rPr>
        <w:t>will have the opportunity on a larger scale to provide electricity reserve products to the operators of the transmission system of the Baltic Sea region to ensure the system's balancing needs.</w:t>
      </w:r>
      <w:r>
        <w:rPr>
          <w:szCs w:val="20"/>
          <w:lang w:val="en-US" w:eastAsia="lv-LV"/>
        </w:rPr>
        <w:t xml:space="preserve"> </w:t>
      </w:r>
      <w:r w:rsidRPr="00D74546">
        <w:rPr>
          <w:szCs w:val="20"/>
          <w:lang w:val="en-US" w:eastAsia="lv-LV"/>
        </w:rPr>
        <w:t xml:space="preserve">Primarily, TSOs will need frequency </w:t>
      </w:r>
      <w:r w:rsidR="00C01F2A" w:rsidRPr="00C01F2A">
        <w:rPr>
          <w:szCs w:val="20"/>
          <w:lang w:val="en-US" w:eastAsia="lv-LV"/>
        </w:rPr>
        <w:t xml:space="preserve">containment and restoration </w:t>
      </w:r>
      <w:r w:rsidRPr="00D74546">
        <w:rPr>
          <w:szCs w:val="20"/>
          <w:lang w:val="en-US" w:eastAsia="lv-LV"/>
        </w:rPr>
        <w:t>reserves (FCR</w:t>
      </w:r>
      <w:r>
        <w:rPr>
          <w:szCs w:val="20"/>
          <w:lang w:val="en-US" w:eastAsia="lv-LV"/>
        </w:rPr>
        <w:t xml:space="preserve"> and </w:t>
      </w:r>
      <w:proofErr w:type="spellStart"/>
      <w:r>
        <w:rPr>
          <w:szCs w:val="20"/>
          <w:lang w:val="en-US" w:eastAsia="lv-LV"/>
        </w:rPr>
        <w:t>aFRR</w:t>
      </w:r>
      <w:proofErr w:type="spellEnd"/>
      <w:r w:rsidRPr="00D74546">
        <w:rPr>
          <w:szCs w:val="20"/>
          <w:lang w:val="en-US" w:eastAsia="lv-LV"/>
        </w:rPr>
        <w:t xml:space="preserve">). In addition to </w:t>
      </w:r>
      <w:proofErr w:type="spellStart"/>
      <w:r w:rsidRPr="00D74546">
        <w:rPr>
          <w:szCs w:val="20"/>
          <w:lang w:val="en-US" w:eastAsia="lv-LV"/>
        </w:rPr>
        <w:t>Latvenergo's</w:t>
      </w:r>
      <w:proofErr w:type="spellEnd"/>
      <w:r w:rsidRPr="00D74546">
        <w:rPr>
          <w:szCs w:val="20"/>
          <w:lang w:val="en-US" w:eastAsia="lv-LV"/>
        </w:rPr>
        <w:t xml:space="preserve"> existing power plants, battery storage is being considered as one of the technological solutions to ensure FCR. BESS is one of the fastest growing technologies for electricity storage.</w:t>
      </w:r>
      <w:r w:rsidR="00EB5D29">
        <w:rPr>
          <w:szCs w:val="20"/>
          <w:lang w:val="en-US" w:eastAsia="lv-LV"/>
        </w:rPr>
        <w:t xml:space="preserve"> </w:t>
      </w:r>
      <w:r w:rsidR="00951CBC" w:rsidRPr="00D74546">
        <w:rPr>
          <w:szCs w:val="20"/>
          <w:lang w:val="en-US" w:eastAsia="lv-LV"/>
        </w:rPr>
        <w:t xml:space="preserve">Due to their fast response times, their power capacity is increasingly used in the ancillary services markets for frequency regulation, including </w:t>
      </w:r>
      <w:r w:rsidR="00951CBC">
        <w:rPr>
          <w:szCs w:val="20"/>
          <w:lang w:val="en-US" w:eastAsia="lv-LV"/>
        </w:rPr>
        <w:t xml:space="preserve">the provision </w:t>
      </w:r>
      <w:r w:rsidR="00C01F2A">
        <w:rPr>
          <w:szCs w:val="20"/>
          <w:lang w:val="en-US" w:eastAsia="lv-LV"/>
        </w:rPr>
        <w:t xml:space="preserve">automatic </w:t>
      </w:r>
      <w:r w:rsidR="00951CBC" w:rsidRPr="00D74546">
        <w:rPr>
          <w:szCs w:val="20"/>
          <w:lang w:val="en-US" w:eastAsia="lv-LV"/>
        </w:rPr>
        <w:t>frequency restoration reserves (</w:t>
      </w:r>
      <w:proofErr w:type="spellStart"/>
      <w:r w:rsidR="00951CBC">
        <w:rPr>
          <w:szCs w:val="20"/>
          <w:lang w:val="en-US" w:eastAsia="lv-LV"/>
        </w:rPr>
        <w:t>a</w:t>
      </w:r>
      <w:r w:rsidR="00951CBC" w:rsidRPr="00D74546">
        <w:rPr>
          <w:szCs w:val="20"/>
          <w:lang w:val="en-US" w:eastAsia="lv-LV"/>
        </w:rPr>
        <w:t>FRR</w:t>
      </w:r>
      <w:proofErr w:type="spellEnd"/>
      <w:r w:rsidR="00951CBC" w:rsidRPr="00D74546">
        <w:rPr>
          <w:szCs w:val="20"/>
          <w:lang w:val="en-US" w:eastAsia="lv-LV"/>
        </w:rPr>
        <w:t xml:space="preserve">). In addition, </w:t>
      </w:r>
      <w:r w:rsidR="00951CBC">
        <w:rPr>
          <w:szCs w:val="20"/>
          <w:lang w:val="en-US" w:eastAsia="lv-LV"/>
        </w:rPr>
        <w:t xml:space="preserve">electric </w:t>
      </w:r>
      <w:r w:rsidR="00951CBC" w:rsidRPr="00D74546">
        <w:rPr>
          <w:szCs w:val="20"/>
          <w:lang w:val="en-US" w:eastAsia="lv-LV"/>
        </w:rPr>
        <w:t xml:space="preserve">batteries can be used for several other grid services such as peak load balancing, balancing intermittent power generation (solar and wind power), voltage stability, </w:t>
      </w:r>
      <w:r w:rsidR="00951CBC" w:rsidRPr="00951CBC">
        <w:rPr>
          <w:szCs w:val="20"/>
          <w:lang w:val="en-US" w:eastAsia="lv-LV"/>
        </w:rPr>
        <w:t>for compensating the unwanted effects of power and frequency regulation of hydro units</w:t>
      </w:r>
      <w:r w:rsidR="00951CBC">
        <w:rPr>
          <w:szCs w:val="20"/>
          <w:lang w:val="en-US" w:eastAsia="lv-LV"/>
        </w:rPr>
        <w:t xml:space="preserve">, </w:t>
      </w:r>
      <w:r w:rsidR="00951CBC" w:rsidRPr="00D74546">
        <w:rPr>
          <w:szCs w:val="20"/>
          <w:lang w:val="en-US" w:eastAsia="lv-LV"/>
        </w:rPr>
        <w:t>black start, etc.</w:t>
      </w:r>
      <w:r w:rsidR="00951CBC">
        <w:rPr>
          <w:szCs w:val="20"/>
          <w:lang w:val="en-US" w:eastAsia="lv-LV"/>
        </w:rPr>
        <w:t xml:space="preserve"> </w:t>
      </w:r>
    </w:p>
    <w:p w14:paraId="1C15E184" w14:textId="77777777" w:rsidR="007779C1" w:rsidRDefault="007779C1" w:rsidP="00565AFA">
      <w:pPr>
        <w:ind w:firstLine="567"/>
      </w:pPr>
    </w:p>
    <w:p w14:paraId="385A5610" w14:textId="17E3F3E0" w:rsidR="007563C2" w:rsidRDefault="00EA266A" w:rsidP="005373DE">
      <w:r>
        <w:rPr>
          <w:b/>
        </w:rPr>
        <w:t>4</w:t>
      </w:r>
      <w:r w:rsidRPr="00BC1B11">
        <w:rPr>
          <w:b/>
        </w:rPr>
        <w:t xml:space="preserve">. </w:t>
      </w:r>
      <w:r w:rsidR="00740964" w:rsidRPr="00B12EF5">
        <w:rPr>
          <w:b/>
          <w:bCs/>
          <w:szCs w:val="22"/>
          <w:lang w:val="en-US" w:eastAsia="lv-LV"/>
        </w:rPr>
        <w:t>Information about the object</w:t>
      </w:r>
    </w:p>
    <w:p w14:paraId="3E065177" w14:textId="25C14F8D" w:rsidR="00EB5D29" w:rsidRPr="000E1B14" w:rsidRDefault="00EB5D29" w:rsidP="00EA266A">
      <w:pPr>
        <w:ind w:firstLine="567"/>
        <w:rPr>
          <w:lang w:val="en-GB"/>
        </w:rPr>
      </w:pPr>
      <w:r w:rsidRPr="000E1B14">
        <w:rPr>
          <w:lang w:val="en-GB"/>
        </w:rPr>
        <w:t xml:space="preserve">Riga HPP is the newest Daugava hydroelectric power station and the second largest power station in Latvia. It was built from 1966 to 1974 and is located 35 km </w:t>
      </w:r>
      <w:r w:rsidR="00C01F2A">
        <w:rPr>
          <w:lang w:val="en-GB"/>
        </w:rPr>
        <w:t>from the river mouth</w:t>
      </w:r>
      <w:r w:rsidRPr="000E1B14">
        <w:rPr>
          <w:lang w:val="en-GB"/>
        </w:rPr>
        <w:t xml:space="preserve">. The maximum </w:t>
      </w:r>
      <w:r w:rsidR="00CE5E3B" w:rsidRPr="000E1B14">
        <w:rPr>
          <w:lang w:val="en-GB"/>
        </w:rPr>
        <w:t xml:space="preserve">head </w:t>
      </w:r>
      <w:r w:rsidRPr="000E1B14">
        <w:rPr>
          <w:lang w:val="en-GB"/>
        </w:rPr>
        <w:t>of H</w:t>
      </w:r>
      <w:r w:rsidR="00617F1B" w:rsidRPr="000E1B14">
        <w:rPr>
          <w:lang w:val="en-GB"/>
        </w:rPr>
        <w:t>PP</w:t>
      </w:r>
      <w:r w:rsidRPr="000E1B14">
        <w:rPr>
          <w:lang w:val="en-GB"/>
        </w:rPr>
        <w:t xml:space="preserve"> is 18 meters. The hydropower station is equipped with six hydro units with "Kaplan" turbines. The reconstruction of the last hydro unit was completed in 2022, while the reconstruction of the first hydro unit was completed in 2018. The total installed capacity of the hydro units of the power station is 402 MW. Apart from the production of electricity, the hydro units of the Riga HPP can also be operated in the synchronous compensator mode, they can participate in the regulation of the voltage and frequency of the electricity system. The main parameters of electrical equipment are listed in Table 1.</w:t>
      </w:r>
    </w:p>
    <w:p w14:paraId="546A8266" w14:textId="69D4B63D" w:rsidR="006A1C0B" w:rsidRDefault="00EB5D29" w:rsidP="005373DE">
      <w:pPr>
        <w:pStyle w:val="Caption"/>
        <w:spacing w:after="240"/>
      </w:pPr>
      <w:proofErr w:type="spellStart"/>
      <w:r>
        <w:t>Table</w:t>
      </w:r>
      <w:proofErr w:type="spellEnd"/>
      <w:r>
        <w:t xml:space="preserve"> 1.</w:t>
      </w:r>
      <w:r w:rsidR="00EA266A" w:rsidRPr="00B67F95">
        <w:t xml:space="preserve">  </w:t>
      </w:r>
      <w:proofErr w:type="spellStart"/>
      <w:r w:rsidRPr="00EB5D29">
        <w:t>Riga</w:t>
      </w:r>
      <w:proofErr w:type="spellEnd"/>
      <w:r w:rsidRPr="00EB5D29">
        <w:t xml:space="preserve"> HPP </w:t>
      </w:r>
      <w:proofErr w:type="spellStart"/>
      <w:r w:rsidRPr="00EB5D29">
        <w:t>basic</w:t>
      </w:r>
      <w:proofErr w:type="spellEnd"/>
      <w:r w:rsidRPr="00EB5D29">
        <w:t xml:space="preserve"> </w:t>
      </w:r>
      <w:proofErr w:type="spellStart"/>
      <w:r w:rsidRPr="00EB5D29">
        <w:t>equipment</w:t>
      </w:r>
      <w:proofErr w:type="spellEnd"/>
      <w:r w:rsidRPr="00EB5D29">
        <w:t xml:space="preserve"> </w:t>
      </w:r>
      <w:proofErr w:type="spellStart"/>
      <w:r w:rsidRPr="00EB5D29">
        <w:t>and</w:t>
      </w:r>
      <w:proofErr w:type="spellEnd"/>
      <w:r w:rsidRPr="00EB5D29">
        <w:t xml:space="preserve"> </w:t>
      </w:r>
      <w:proofErr w:type="spellStart"/>
      <w:r w:rsidRPr="00EB5D29">
        <w:t>their</w:t>
      </w:r>
      <w:proofErr w:type="spellEnd"/>
      <w:r w:rsidRPr="00EB5D29">
        <w:t xml:space="preserve"> </w:t>
      </w:r>
      <w:proofErr w:type="spellStart"/>
      <w:r w:rsidRPr="00EB5D29">
        <w:t>main</w:t>
      </w:r>
      <w:proofErr w:type="spellEnd"/>
      <w:r w:rsidRPr="00EB5D29">
        <w:t xml:space="preserve"> </w:t>
      </w:r>
      <w:proofErr w:type="spellStart"/>
      <w:r w:rsidRPr="00EB5D29">
        <w:t>parameters</w:t>
      </w:r>
      <w:proofErr w:type="spellEnd"/>
    </w:p>
    <w:tbl>
      <w:tblPr>
        <w:tblStyle w:val="TableGrid"/>
        <w:tblW w:w="0" w:type="auto"/>
        <w:jc w:val="center"/>
        <w:tblBorders>
          <w:insideH w:val="single" w:sz="6" w:space="0" w:color="auto"/>
          <w:insideV w:val="single" w:sz="6" w:space="0" w:color="auto"/>
        </w:tblBorders>
        <w:tblLook w:val="04A0" w:firstRow="1" w:lastRow="0" w:firstColumn="1" w:lastColumn="0" w:noHBand="0" w:noVBand="1"/>
      </w:tblPr>
      <w:tblGrid>
        <w:gridCol w:w="511"/>
        <w:gridCol w:w="5331"/>
        <w:gridCol w:w="1822"/>
      </w:tblGrid>
      <w:tr w:rsidR="006A1C0B" w14:paraId="72E35BA0" w14:textId="77777777" w:rsidTr="006A1C0B">
        <w:trPr>
          <w:trHeight w:val="416"/>
          <w:jc w:val="center"/>
        </w:trPr>
        <w:tc>
          <w:tcPr>
            <w:tcW w:w="0" w:type="auto"/>
            <w:vAlign w:val="center"/>
          </w:tcPr>
          <w:p w14:paraId="1D139068" w14:textId="44897AED" w:rsidR="006A1C0B" w:rsidRDefault="006A1C0B" w:rsidP="006A1C0B">
            <w:pPr>
              <w:spacing w:after="0"/>
              <w:jc w:val="center"/>
            </w:pPr>
            <w:r>
              <w:t>N</w:t>
            </w:r>
            <w:r w:rsidR="00EB5D29">
              <w:t>o</w:t>
            </w:r>
            <w:r>
              <w:t>.</w:t>
            </w:r>
          </w:p>
        </w:tc>
        <w:tc>
          <w:tcPr>
            <w:tcW w:w="0" w:type="auto"/>
            <w:vAlign w:val="center"/>
          </w:tcPr>
          <w:p w14:paraId="1297ADDE" w14:textId="62976623" w:rsidR="006A1C0B" w:rsidRPr="000E1B14" w:rsidRDefault="00EB5D29" w:rsidP="006A1C0B">
            <w:pPr>
              <w:spacing w:after="0"/>
              <w:jc w:val="center"/>
              <w:rPr>
                <w:lang w:val="en-GB"/>
              </w:rPr>
            </w:pPr>
            <w:r w:rsidRPr="000E1B14">
              <w:rPr>
                <w:lang w:val="en-GB"/>
              </w:rPr>
              <w:t>Nominal characteristics</w:t>
            </w:r>
          </w:p>
        </w:tc>
        <w:tc>
          <w:tcPr>
            <w:tcW w:w="0" w:type="auto"/>
            <w:vAlign w:val="center"/>
          </w:tcPr>
          <w:p w14:paraId="5FF5C715" w14:textId="0F186F25" w:rsidR="006A1C0B" w:rsidRPr="000E1B14" w:rsidRDefault="00EB5D29" w:rsidP="006A1C0B">
            <w:pPr>
              <w:spacing w:after="0"/>
              <w:jc w:val="center"/>
              <w:rPr>
                <w:lang w:val="en-GB"/>
              </w:rPr>
            </w:pPr>
            <w:r w:rsidRPr="000E1B14">
              <w:rPr>
                <w:lang w:val="en-GB"/>
              </w:rPr>
              <w:t>Value</w:t>
            </w:r>
          </w:p>
        </w:tc>
      </w:tr>
      <w:tr w:rsidR="006A1C0B" w14:paraId="06017410" w14:textId="77777777" w:rsidTr="006A1C0B">
        <w:trPr>
          <w:jc w:val="center"/>
        </w:trPr>
        <w:tc>
          <w:tcPr>
            <w:tcW w:w="0" w:type="auto"/>
            <w:vAlign w:val="center"/>
          </w:tcPr>
          <w:p w14:paraId="173EF1A7" w14:textId="40086B1F" w:rsidR="006A1C0B" w:rsidRDefault="006A1C0B" w:rsidP="006A1C0B">
            <w:pPr>
              <w:jc w:val="center"/>
            </w:pPr>
            <w:r>
              <w:t>1.</w:t>
            </w:r>
          </w:p>
        </w:tc>
        <w:tc>
          <w:tcPr>
            <w:tcW w:w="0" w:type="auto"/>
            <w:vAlign w:val="center"/>
          </w:tcPr>
          <w:p w14:paraId="64C95621" w14:textId="35772C3A" w:rsidR="006A1C0B" w:rsidRPr="000E1B14" w:rsidRDefault="00EB5D29" w:rsidP="006A1C0B">
            <w:pPr>
              <w:jc w:val="left"/>
              <w:rPr>
                <w:lang w:val="en-GB"/>
              </w:rPr>
            </w:pPr>
            <w:r w:rsidRPr="000E1B14">
              <w:rPr>
                <w:lang w:val="en-GB"/>
              </w:rPr>
              <w:t>Turbine type</w:t>
            </w:r>
          </w:p>
        </w:tc>
        <w:tc>
          <w:tcPr>
            <w:tcW w:w="0" w:type="auto"/>
            <w:vAlign w:val="center"/>
          </w:tcPr>
          <w:p w14:paraId="1AFA0E40" w14:textId="7D1B680C" w:rsidR="006A1C0B" w:rsidRPr="000E1B14" w:rsidRDefault="00EB5D29" w:rsidP="006A1C0B">
            <w:pPr>
              <w:jc w:val="left"/>
              <w:rPr>
                <w:lang w:val="en-GB"/>
              </w:rPr>
            </w:pPr>
            <w:r w:rsidRPr="000E1B14">
              <w:rPr>
                <w:lang w:val="en-GB"/>
              </w:rPr>
              <w:t>Vertical, Kaplan</w:t>
            </w:r>
          </w:p>
        </w:tc>
      </w:tr>
      <w:tr w:rsidR="006A1C0B" w14:paraId="27B83540" w14:textId="77777777" w:rsidTr="006A1C0B">
        <w:trPr>
          <w:jc w:val="center"/>
        </w:trPr>
        <w:tc>
          <w:tcPr>
            <w:tcW w:w="0" w:type="auto"/>
            <w:vAlign w:val="center"/>
          </w:tcPr>
          <w:p w14:paraId="00CE2FE1" w14:textId="58608F67" w:rsidR="006A1C0B" w:rsidRDefault="006A1C0B" w:rsidP="006A1C0B">
            <w:pPr>
              <w:jc w:val="center"/>
            </w:pPr>
            <w:r>
              <w:t>2.</w:t>
            </w:r>
          </w:p>
        </w:tc>
        <w:tc>
          <w:tcPr>
            <w:tcW w:w="0" w:type="auto"/>
            <w:vAlign w:val="center"/>
          </w:tcPr>
          <w:p w14:paraId="010F88B5" w14:textId="5F1B86AE" w:rsidR="006A1C0B" w:rsidRPr="000E1B14" w:rsidRDefault="00EB5D29" w:rsidP="006A1C0B">
            <w:pPr>
              <w:jc w:val="left"/>
              <w:rPr>
                <w:lang w:val="en-GB"/>
              </w:rPr>
            </w:pPr>
            <w:r w:rsidRPr="000E1B14">
              <w:rPr>
                <w:lang w:val="en-GB"/>
              </w:rPr>
              <w:t xml:space="preserve">Turbine </w:t>
            </w:r>
            <w:r w:rsidR="00CF5672" w:rsidRPr="000E1B14">
              <w:rPr>
                <w:lang w:val="en-GB"/>
              </w:rPr>
              <w:t xml:space="preserve">capacity </w:t>
            </w:r>
            <w:r w:rsidRPr="000E1B14">
              <w:rPr>
                <w:lang w:val="en-GB"/>
              </w:rPr>
              <w:t xml:space="preserve">at </w:t>
            </w:r>
            <w:r w:rsidR="00E22685" w:rsidRPr="000E1B14">
              <w:rPr>
                <w:lang w:val="en-GB"/>
              </w:rPr>
              <w:t>nominal</w:t>
            </w:r>
            <w:r w:rsidRPr="000E1B14">
              <w:rPr>
                <w:lang w:val="en-GB"/>
              </w:rPr>
              <w:t xml:space="preserve"> </w:t>
            </w:r>
            <w:r w:rsidR="00CF5672" w:rsidRPr="000E1B14">
              <w:rPr>
                <w:lang w:val="en-GB"/>
              </w:rPr>
              <w:t xml:space="preserve"> head</w:t>
            </w:r>
          </w:p>
        </w:tc>
        <w:tc>
          <w:tcPr>
            <w:tcW w:w="0" w:type="auto"/>
            <w:vAlign w:val="center"/>
          </w:tcPr>
          <w:p w14:paraId="4BFC438C" w14:textId="4CA48175" w:rsidR="006A1C0B" w:rsidRPr="000E1B14" w:rsidRDefault="006A1C0B" w:rsidP="006A1C0B">
            <w:pPr>
              <w:jc w:val="left"/>
              <w:rPr>
                <w:lang w:val="en-GB"/>
              </w:rPr>
            </w:pPr>
            <w:r w:rsidRPr="000E1B14">
              <w:rPr>
                <w:lang w:val="en-GB"/>
              </w:rPr>
              <w:t>69 MW</w:t>
            </w:r>
          </w:p>
        </w:tc>
      </w:tr>
      <w:tr w:rsidR="006A1C0B" w14:paraId="59623E4F" w14:textId="77777777" w:rsidTr="006A1C0B">
        <w:trPr>
          <w:jc w:val="center"/>
        </w:trPr>
        <w:tc>
          <w:tcPr>
            <w:tcW w:w="0" w:type="auto"/>
            <w:vAlign w:val="center"/>
          </w:tcPr>
          <w:p w14:paraId="60DFAC3E" w14:textId="08C36B8A" w:rsidR="006A1C0B" w:rsidRDefault="006A1C0B" w:rsidP="006A1C0B">
            <w:pPr>
              <w:jc w:val="center"/>
            </w:pPr>
            <w:r>
              <w:t>3.</w:t>
            </w:r>
          </w:p>
        </w:tc>
        <w:tc>
          <w:tcPr>
            <w:tcW w:w="0" w:type="auto"/>
            <w:vAlign w:val="center"/>
          </w:tcPr>
          <w:p w14:paraId="7FDFB81C" w14:textId="3EDF2CFA" w:rsidR="006A1C0B" w:rsidRPr="000E1B14" w:rsidRDefault="00E22685" w:rsidP="006A1C0B">
            <w:pPr>
              <w:jc w:val="left"/>
              <w:rPr>
                <w:lang w:val="en-GB"/>
              </w:rPr>
            </w:pPr>
            <w:r w:rsidRPr="000E1B14">
              <w:rPr>
                <w:lang w:val="en-GB"/>
              </w:rPr>
              <w:t xml:space="preserve">Nominal active </w:t>
            </w:r>
            <w:r w:rsidR="00CF5672" w:rsidRPr="000E1B14">
              <w:rPr>
                <w:lang w:val="en-GB"/>
              </w:rPr>
              <w:t xml:space="preserve">capacity </w:t>
            </w:r>
            <w:r w:rsidRPr="000E1B14">
              <w:rPr>
                <w:lang w:val="en-GB"/>
              </w:rPr>
              <w:t>of the generator</w:t>
            </w:r>
          </w:p>
        </w:tc>
        <w:tc>
          <w:tcPr>
            <w:tcW w:w="0" w:type="auto"/>
            <w:vAlign w:val="center"/>
          </w:tcPr>
          <w:p w14:paraId="44A71876" w14:textId="5E074530" w:rsidR="006A1C0B" w:rsidRPr="000E1B14" w:rsidRDefault="006A1C0B" w:rsidP="006A1C0B">
            <w:pPr>
              <w:jc w:val="left"/>
              <w:rPr>
                <w:lang w:val="en-GB"/>
              </w:rPr>
            </w:pPr>
            <w:r w:rsidRPr="000E1B14">
              <w:rPr>
                <w:lang w:val="en-GB"/>
              </w:rPr>
              <w:t>67 MW</w:t>
            </w:r>
          </w:p>
        </w:tc>
      </w:tr>
      <w:tr w:rsidR="006A1C0B" w14:paraId="369909A9" w14:textId="77777777" w:rsidTr="006A1C0B">
        <w:trPr>
          <w:jc w:val="center"/>
        </w:trPr>
        <w:tc>
          <w:tcPr>
            <w:tcW w:w="0" w:type="auto"/>
            <w:vAlign w:val="center"/>
          </w:tcPr>
          <w:p w14:paraId="28FD3591" w14:textId="5E414350" w:rsidR="006A1C0B" w:rsidRDefault="006A1C0B" w:rsidP="006A1C0B">
            <w:pPr>
              <w:jc w:val="center"/>
            </w:pPr>
            <w:r>
              <w:t>4.</w:t>
            </w:r>
          </w:p>
        </w:tc>
        <w:tc>
          <w:tcPr>
            <w:tcW w:w="0" w:type="auto"/>
            <w:vAlign w:val="center"/>
          </w:tcPr>
          <w:p w14:paraId="14FCBF7D" w14:textId="59617C07" w:rsidR="006A1C0B" w:rsidRPr="000E1B14" w:rsidRDefault="00CF5672" w:rsidP="006A1C0B">
            <w:pPr>
              <w:jc w:val="left"/>
              <w:rPr>
                <w:lang w:val="en-GB"/>
              </w:rPr>
            </w:pPr>
            <w:r w:rsidRPr="000E1B14">
              <w:rPr>
                <w:lang w:val="en-GB"/>
              </w:rPr>
              <w:t>Rated capacity</w:t>
            </w:r>
          </w:p>
        </w:tc>
        <w:tc>
          <w:tcPr>
            <w:tcW w:w="0" w:type="auto"/>
            <w:vAlign w:val="center"/>
          </w:tcPr>
          <w:p w14:paraId="3F4AE0A6" w14:textId="57F61A8D" w:rsidR="006A1C0B" w:rsidRPr="000E1B14" w:rsidRDefault="006A1C0B" w:rsidP="006A1C0B">
            <w:pPr>
              <w:jc w:val="left"/>
              <w:rPr>
                <w:lang w:val="en-GB"/>
              </w:rPr>
            </w:pPr>
            <w:r w:rsidRPr="000E1B14">
              <w:rPr>
                <w:lang w:val="en-GB"/>
              </w:rPr>
              <w:t>75,3 MVA</w:t>
            </w:r>
          </w:p>
        </w:tc>
      </w:tr>
      <w:tr w:rsidR="006A1C0B" w14:paraId="69BE74B9" w14:textId="77777777" w:rsidTr="006A1C0B">
        <w:trPr>
          <w:jc w:val="center"/>
        </w:trPr>
        <w:tc>
          <w:tcPr>
            <w:tcW w:w="0" w:type="auto"/>
            <w:vAlign w:val="center"/>
          </w:tcPr>
          <w:p w14:paraId="28146B91" w14:textId="31AC7B6F" w:rsidR="006A1C0B" w:rsidRDefault="006A1C0B" w:rsidP="006A1C0B">
            <w:pPr>
              <w:jc w:val="center"/>
            </w:pPr>
            <w:r>
              <w:t>5.</w:t>
            </w:r>
          </w:p>
        </w:tc>
        <w:tc>
          <w:tcPr>
            <w:tcW w:w="0" w:type="auto"/>
            <w:vAlign w:val="center"/>
          </w:tcPr>
          <w:p w14:paraId="326F64FB" w14:textId="3C0F8D3B" w:rsidR="006A1C0B" w:rsidRPr="000E1B14" w:rsidRDefault="00E22685" w:rsidP="006A1C0B">
            <w:pPr>
              <w:jc w:val="left"/>
              <w:rPr>
                <w:lang w:val="en-GB"/>
              </w:rPr>
            </w:pPr>
            <w:r w:rsidRPr="000E1B14">
              <w:rPr>
                <w:lang w:val="en-GB"/>
              </w:rPr>
              <w:t>Power factor (</w:t>
            </w:r>
            <w:proofErr w:type="spellStart"/>
            <w:r w:rsidRPr="000E1B14">
              <w:rPr>
                <w:lang w:val="en-GB"/>
              </w:rPr>
              <w:t>Cosφ</w:t>
            </w:r>
            <w:proofErr w:type="spellEnd"/>
            <w:r w:rsidRPr="000E1B14">
              <w:rPr>
                <w:lang w:val="en-GB"/>
              </w:rPr>
              <w:t>)</w:t>
            </w:r>
          </w:p>
        </w:tc>
        <w:tc>
          <w:tcPr>
            <w:tcW w:w="0" w:type="auto"/>
            <w:vAlign w:val="center"/>
          </w:tcPr>
          <w:p w14:paraId="7681B9B6" w14:textId="17658471" w:rsidR="006A1C0B" w:rsidRPr="000E1B14" w:rsidRDefault="006A1C0B" w:rsidP="006A1C0B">
            <w:pPr>
              <w:jc w:val="left"/>
              <w:rPr>
                <w:lang w:val="en-GB"/>
              </w:rPr>
            </w:pPr>
            <w:r w:rsidRPr="000E1B14">
              <w:rPr>
                <w:lang w:val="en-GB"/>
              </w:rPr>
              <w:t>0,89</w:t>
            </w:r>
          </w:p>
        </w:tc>
      </w:tr>
      <w:tr w:rsidR="006A1C0B" w14:paraId="17B74261" w14:textId="77777777" w:rsidTr="006A1C0B">
        <w:trPr>
          <w:jc w:val="center"/>
        </w:trPr>
        <w:tc>
          <w:tcPr>
            <w:tcW w:w="0" w:type="auto"/>
            <w:vAlign w:val="center"/>
          </w:tcPr>
          <w:p w14:paraId="4A90D5EB" w14:textId="2669E003" w:rsidR="006A1C0B" w:rsidRDefault="006A1C0B" w:rsidP="006A1C0B">
            <w:pPr>
              <w:jc w:val="center"/>
            </w:pPr>
            <w:r>
              <w:t>6.</w:t>
            </w:r>
          </w:p>
        </w:tc>
        <w:tc>
          <w:tcPr>
            <w:tcW w:w="0" w:type="auto"/>
            <w:vAlign w:val="center"/>
          </w:tcPr>
          <w:p w14:paraId="316B63C0" w14:textId="569AE0AC" w:rsidR="006A1C0B" w:rsidRPr="000E1B14" w:rsidRDefault="00E22685" w:rsidP="006A1C0B">
            <w:pPr>
              <w:jc w:val="left"/>
              <w:rPr>
                <w:lang w:val="en-GB"/>
              </w:rPr>
            </w:pPr>
            <w:r w:rsidRPr="000E1B14">
              <w:rPr>
                <w:lang w:val="en-GB"/>
              </w:rPr>
              <w:t xml:space="preserve">Nominal </w:t>
            </w:r>
            <w:r w:rsidR="00E340FD" w:rsidRPr="000E1B14">
              <w:rPr>
                <w:lang w:val="en-GB"/>
              </w:rPr>
              <w:t>head</w:t>
            </w:r>
          </w:p>
        </w:tc>
        <w:tc>
          <w:tcPr>
            <w:tcW w:w="0" w:type="auto"/>
            <w:vAlign w:val="center"/>
          </w:tcPr>
          <w:p w14:paraId="7FDE8C3F" w14:textId="2C96A823" w:rsidR="006A1C0B" w:rsidRPr="000E1B14" w:rsidRDefault="006A1C0B" w:rsidP="006A1C0B">
            <w:pPr>
              <w:jc w:val="left"/>
              <w:rPr>
                <w:lang w:val="en-GB"/>
              </w:rPr>
            </w:pPr>
            <w:r w:rsidRPr="000E1B14">
              <w:rPr>
                <w:lang w:val="en-GB"/>
              </w:rPr>
              <w:t>16,5 m</w:t>
            </w:r>
          </w:p>
        </w:tc>
      </w:tr>
      <w:tr w:rsidR="006A1C0B" w14:paraId="5F8BF173" w14:textId="77777777" w:rsidTr="006A1C0B">
        <w:trPr>
          <w:jc w:val="center"/>
        </w:trPr>
        <w:tc>
          <w:tcPr>
            <w:tcW w:w="0" w:type="auto"/>
            <w:vAlign w:val="center"/>
          </w:tcPr>
          <w:p w14:paraId="6C7A2F85" w14:textId="772F8F0C" w:rsidR="006A1C0B" w:rsidRDefault="006A1C0B" w:rsidP="006A1C0B">
            <w:pPr>
              <w:jc w:val="center"/>
            </w:pPr>
            <w:r>
              <w:lastRenderedPageBreak/>
              <w:t>7.</w:t>
            </w:r>
          </w:p>
        </w:tc>
        <w:tc>
          <w:tcPr>
            <w:tcW w:w="0" w:type="auto"/>
            <w:vAlign w:val="center"/>
          </w:tcPr>
          <w:p w14:paraId="267DE892" w14:textId="29282CC8" w:rsidR="006A1C0B" w:rsidRPr="000E1B14" w:rsidRDefault="00E22685" w:rsidP="006A1C0B">
            <w:pPr>
              <w:jc w:val="left"/>
              <w:rPr>
                <w:lang w:val="en-GB"/>
              </w:rPr>
            </w:pPr>
            <w:r w:rsidRPr="000E1B14">
              <w:rPr>
                <w:lang w:val="en-GB"/>
              </w:rPr>
              <w:t>Nominal speed</w:t>
            </w:r>
          </w:p>
        </w:tc>
        <w:tc>
          <w:tcPr>
            <w:tcW w:w="0" w:type="auto"/>
            <w:vAlign w:val="center"/>
          </w:tcPr>
          <w:p w14:paraId="474FE834" w14:textId="435D7C26" w:rsidR="006A1C0B" w:rsidRPr="000E1B14" w:rsidRDefault="006A1C0B" w:rsidP="006A1C0B">
            <w:pPr>
              <w:jc w:val="left"/>
              <w:rPr>
                <w:lang w:val="en-GB"/>
              </w:rPr>
            </w:pPr>
            <w:r w:rsidRPr="000E1B14">
              <w:rPr>
                <w:lang w:val="en-GB"/>
              </w:rPr>
              <w:t xml:space="preserve">55,5 </w:t>
            </w:r>
            <w:r w:rsidR="00E22685" w:rsidRPr="000E1B14">
              <w:rPr>
                <w:lang w:val="en-GB"/>
              </w:rPr>
              <w:t>turns</w:t>
            </w:r>
            <w:r w:rsidRPr="000E1B14">
              <w:rPr>
                <w:lang w:val="en-GB"/>
              </w:rPr>
              <w:t>/min.</w:t>
            </w:r>
          </w:p>
        </w:tc>
      </w:tr>
      <w:tr w:rsidR="006A1C0B" w14:paraId="588E4C0B" w14:textId="77777777" w:rsidTr="006A1C0B">
        <w:trPr>
          <w:jc w:val="center"/>
        </w:trPr>
        <w:tc>
          <w:tcPr>
            <w:tcW w:w="0" w:type="auto"/>
            <w:vAlign w:val="center"/>
          </w:tcPr>
          <w:p w14:paraId="4C607132" w14:textId="4BBF0998" w:rsidR="006A1C0B" w:rsidRDefault="006A1C0B" w:rsidP="006A1C0B">
            <w:pPr>
              <w:jc w:val="center"/>
            </w:pPr>
            <w:r>
              <w:t>8.</w:t>
            </w:r>
          </w:p>
        </w:tc>
        <w:tc>
          <w:tcPr>
            <w:tcW w:w="0" w:type="auto"/>
            <w:vAlign w:val="center"/>
          </w:tcPr>
          <w:p w14:paraId="2AE35DE3" w14:textId="7258BB3B" w:rsidR="006A1C0B" w:rsidRPr="000E1B14" w:rsidRDefault="00E22685" w:rsidP="006A1C0B">
            <w:pPr>
              <w:jc w:val="left"/>
              <w:rPr>
                <w:lang w:val="en-GB"/>
              </w:rPr>
            </w:pPr>
            <w:r w:rsidRPr="000E1B14">
              <w:rPr>
                <w:lang w:val="en-GB"/>
              </w:rPr>
              <w:t>Frequency</w:t>
            </w:r>
          </w:p>
        </w:tc>
        <w:tc>
          <w:tcPr>
            <w:tcW w:w="0" w:type="auto"/>
            <w:vAlign w:val="center"/>
          </w:tcPr>
          <w:p w14:paraId="6F959552" w14:textId="318E9C2D" w:rsidR="006A1C0B" w:rsidRPr="000E1B14" w:rsidRDefault="006A1C0B" w:rsidP="006A1C0B">
            <w:pPr>
              <w:jc w:val="left"/>
              <w:rPr>
                <w:lang w:val="en-GB"/>
              </w:rPr>
            </w:pPr>
            <w:r w:rsidRPr="000E1B14">
              <w:rPr>
                <w:lang w:val="en-GB"/>
              </w:rPr>
              <w:t>50 Hz</w:t>
            </w:r>
          </w:p>
        </w:tc>
      </w:tr>
      <w:tr w:rsidR="006A1C0B" w14:paraId="3D830713" w14:textId="77777777" w:rsidTr="006A1C0B">
        <w:trPr>
          <w:jc w:val="center"/>
        </w:trPr>
        <w:tc>
          <w:tcPr>
            <w:tcW w:w="0" w:type="auto"/>
            <w:vAlign w:val="center"/>
          </w:tcPr>
          <w:p w14:paraId="66083981" w14:textId="4D088344" w:rsidR="006A1C0B" w:rsidRDefault="006A1C0B" w:rsidP="006A1C0B">
            <w:pPr>
              <w:jc w:val="center"/>
            </w:pPr>
            <w:r>
              <w:t>9.</w:t>
            </w:r>
          </w:p>
        </w:tc>
        <w:tc>
          <w:tcPr>
            <w:tcW w:w="0" w:type="auto"/>
            <w:vAlign w:val="center"/>
          </w:tcPr>
          <w:p w14:paraId="6492FF33" w14:textId="6A3FEBBA" w:rsidR="006A1C0B" w:rsidRPr="000E1B14" w:rsidRDefault="00E22685" w:rsidP="006A1C0B">
            <w:pPr>
              <w:jc w:val="left"/>
              <w:rPr>
                <w:lang w:val="en-GB"/>
              </w:rPr>
            </w:pPr>
            <w:r w:rsidRPr="000E1B14">
              <w:rPr>
                <w:lang w:val="en-GB"/>
              </w:rPr>
              <w:t>Direction of rotation</w:t>
            </w:r>
          </w:p>
        </w:tc>
        <w:tc>
          <w:tcPr>
            <w:tcW w:w="0" w:type="auto"/>
            <w:vAlign w:val="center"/>
          </w:tcPr>
          <w:p w14:paraId="76553299" w14:textId="31E06B60" w:rsidR="006A1C0B" w:rsidRPr="000E1B14" w:rsidRDefault="00E22685" w:rsidP="006A1C0B">
            <w:pPr>
              <w:jc w:val="left"/>
              <w:rPr>
                <w:lang w:val="en-GB"/>
              </w:rPr>
            </w:pPr>
            <w:r w:rsidRPr="000E1B14">
              <w:rPr>
                <w:lang w:val="en-GB"/>
              </w:rPr>
              <w:t>Clockwise direction</w:t>
            </w:r>
          </w:p>
        </w:tc>
      </w:tr>
      <w:tr w:rsidR="006A1C0B" w14:paraId="0670FD83" w14:textId="77777777" w:rsidTr="006A1C0B">
        <w:trPr>
          <w:jc w:val="center"/>
        </w:trPr>
        <w:tc>
          <w:tcPr>
            <w:tcW w:w="0" w:type="auto"/>
            <w:vAlign w:val="center"/>
          </w:tcPr>
          <w:p w14:paraId="66B34887" w14:textId="68CA63E3" w:rsidR="006A1C0B" w:rsidRDefault="006A1C0B" w:rsidP="006A1C0B">
            <w:pPr>
              <w:jc w:val="center"/>
            </w:pPr>
            <w:r>
              <w:t>10.</w:t>
            </w:r>
          </w:p>
        </w:tc>
        <w:tc>
          <w:tcPr>
            <w:tcW w:w="0" w:type="auto"/>
            <w:vAlign w:val="center"/>
          </w:tcPr>
          <w:p w14:paraId="06F26113" w14:textId="2F904C54" w:rsidR="006A1C0B" w:rsidRPr="000E1B14" w:rsidRDefault="00E22685" w:rsidP="006A1C0B">
            <w:pPr>
              <w:jc w:val="left"/>
              <w:rPr>
                <w:lang w:val="en-GB"/>
              </w:rPr>
            </w:pPr>
            <w:r w:rsidRPr="000E1B14">
              <w:rPr>
                <w:lang w:val="en-GB"/>
              </w:rPr>
              <w:t>Nominal pressure of oil pressure equipment</w:t>
            </w:r>
          </w:p>
        </w:tc>
        <w:tc>
          <w:tcPr>
            <w:tcW w:w="0" w:type="auto"/>
            <w:vAlign w:val="center"/>
          </w:tcPr>
          <w:p w14:paraId="1B82DD50" w14:textId="6FDB37A0" w:rsidR="006A1C0B" w:rsidRPr="000E1B14" w:rsidRDefault="006A1C0B" w:rsidP="006A1C0B">
            <w:pPr>
              <w:jc w:val="left"/>
              <w:rPr>
                <w:lang w:val="en-GB"/>
              </w:rPr>
            </w:pPr>
            <w:r w:rsidRPr="000E1B14">
              <w:rPr>
                <w:lang w:val="en-GB"/>
              </w:rPr>
              <w:t>160 bar</w:t>
            </w:r>
          </w:p>
        </w:tc>
      </w:tr>
      <w:tr w:rsidR="006A1C0B" w14:paraId="1C8324EC" w14:textId="77777777" w:rsidTr="006A1C0B">
        <w:trPr>
          <w:jc w:val="center"/>
        </w:trPr>
        <w:tc>
          <w:tcPr>
            <w:tcW w:w="0" w:type="auto"/>
            <w:vAlign w:val="center"/>
          </w:tcPr>
          <w:p w14:paraId="37BA4DF4" w14:textId="6B55033A" w:rsidR="006A1C0B" w:rsidRDefault="006A1C0B" w:rsidP="006A1C0B">
            <w:pPr>
              <w:jc w:val="center"/>
            </w:pPr>
            <w:r>
              <w:t>11.</w:t>
            </w:r>
          </w:p>
        </w:tc>
        <w:tc>
          <w:tcPr>
            <w:tcW w:w="0" w:type="auto"/>
            <w:vAlign w:val="center"/>
          </w:tcPr>
          <w:p w14:paraId="014D486F" w14:textId="6D32CB94" w:rsidR="006A1C0B" w:rsidRPr="000E1B14" w:rsidRDefault="00E22685" w:rsidP="006A1C0B">
            <w:pPr>
              <w:jc w:val="left"/>
              <w:rPr>
                <w:lang w:val="en-GB"/>
              </w:rPr>
            </w:pPr>
            <w:r w:rsidRPr="000E1B14">
              <w:rPr>
                <w:lang w:val="en-GB"/>
              </w:rPr>
              <w:t>Nominal voltage of the generator stator</w:t>
            </w:r>
          </w:p>
        </w:tc>
        <w:tc>
          <w:tcPr>
            <w:tcW w:w="0" w:type="auto"/>
            <w:vAlign w:val="center"/>
          </w:tcPr>
          <w:p w14:paraId="0CE0860C" w14:textId="47F1DF00" w:rsidR="006A1C0B" w:rsidRPr="000E1B14" w:rsidRDefault="006A1C0B" w:rsidP="006A1C0B">
            <w:pPr>
              <w:jc w:val="left"/>
              <w:rPr>
                <w:lang w:val="en-GB"/>
              </w:rPr>
            </w:pPr>
            <w:r w:rsidRPr="000E1B14">
              <w:rPr>
                <w:lang w:val="en-GB"/>
              </w:rPr>
              <w:t>13,8 kV</w:t>
            </w:r>
          </w:p>
        </w:tc>
      </w:tr>
      <w:tr w:rsidR="006A1C0B" w14:paraId="0A1D3E90" w14:textId="77777777" w:rsidTr="006A1C0B">
        <w:trPr>
          <w:jc w:val="center"/>
        </w:trPr>
        <w:tc>
          <w:tcPr>
            <w:tcW w:w="0" w:type="auto"/>
            <w:vAlign w:val="center"/>
          </w:tcPr>
          <w:p w14:paraId="6E2C374E" w14:textId="2793A696" w:rsidR="006A1C0B" w:rsidRDefault="006A1C0B" w:rsidP="006A1C0B">
            <w:pPr>
              <w:jc w:val="center"/>
            </w:pPr>
            <w:r>
              <w:t>12.</w:t>
            </w:r>
          </w:p>
        </w:tc>
        <w:tc>
          <w:tcPr>
            <w:tcW w:w="0" w:type="auto"/>
            <w:vAlign w:val="center"/>
          </w:tcPr>
          <w:p w14:paraId="31528B0F" w14:textId="798C1DE4" w:rsidR="006A1C0B" w:rsidRPr="000E1B14" w:rsidRDefault="00E22685" w:rsidP="006A1C0B">
            <w:pPr>
              <w:jc w:val="left"/>
              <w:rPr>
                <w:lang w:val="en-GB"/>
              </w:rPr>
            </w:pPr>
            <w:r w:rsidRPr="000E1B14">
              <w:rPr>
                <w:lang w:val="en-GB"/>
              </w:rPr>
              <w:t>Generator stator nominal current</w:t>
            </w:r>
          </w:p>
        </w:tc>
        <w:tc>
          <w:tcPr>
            <w:tcW w:w="0" w:type="auto"/>
            <w:vAlign w:val="center"/>
          </w:tcPr>
          <w:p w14:paraId="46AD86E8" w14:textId="2504CFCE" w:rsidR="006A1C0B" w:rsidRPr="000E1B14" w:rsidRDefault="006A1C0B" w:rsidP="006A1C0B">
            <w:pPr>
              <w:jc w:val="left"/>
              <w:rPr>
                <w:lang w:val="en-GB"/>
              </w:rPr>
            </w:pPr>
            <w:r w:rsidRPr="000E1B14">
              <w:rPr>
                <w:lang w:val="en-GB"/>
              </w:rPr>
              <w:t>3150 A</w:t>
            </w:r>
          </w:p>
        </w:tc>
      </w:tr>
      <w:tr w:rsidR="001A2B7F" w14:paraId="476D3B38" w14:textId="77777777" w:rsidTr="006A1C0B">
        <w:trPr>
          <w:jc w:val="center"/>
        </w:trPr>
        <w:tc>
          <w:tcPr>
            <w:tcW w:w="0" w:type="auto"/>
            <w:vAlign w:val="center"/>
          </w:tcPr>
          <w:p w14:paraId="38BB35D5" w14:textId="6BE4A5F6" w:rsidR="001A2B7F" w:rsidRDefault="001A2B7F" w:rsidP="006A1C0B">
            <w:pPr>
              <w:jc w:val="center"/>
            </w:pPr>
            <w:r>
              <w:t>13.</w:t>
            </w:r>
          </w:p>
        </w:tc>
        <w:tc>
          <w:tcPr>
            <w:tcW w:w="0" w:type="auto"/>
            <w:vAlign w:val="center"/>
          </w:tcPr>
          <w:p w14:paraId="010D033A" w14:textId="308B0E5F" w:rsidR="001A2B7F" w:rsidRPr="000E1B14" w:rsidRDefault="00E340FD" w:rsidP="006A1C0B">
            <w:pPr>
              <w:jc w:val="left"/>
              <w:rPr>
                <w:lang w:val="en-GB"/>
              </w:rPr>
            </w:pPr>
            <w:r w:rsidRPr="000E1B14">
              <w:rPr>
                <w:lang w:val="en-GB"/>
              </w:rPr>
              <w:t>Generator</w:t>
            </w:r>
            <w:r w:rsidRPr="000E1B14">
              <w:rPr>
                <w:rFonts w:eastAsia="Times New Roman"/>
                <w:i/>
                <w:iCs/>
                <w:color w:val="000000"/>
                <w:lang w:val="en-GB" w:eastAsia="lv-LV"/>
              </w:rPr>
              <w:t xml:space="preserve"> </w:t>
            </w:r>
            <w:r w:rsidRPr="000E1B14">
              <w:rPr>
                <w:lang w:val="en-GB"/>
              </w:rPr>
              <w:t>flywheel moment</w:t>
            </w:r>
          </w:p>
        </w:tc>
        <w:tc>
          <w:tcPr>
            <w:tcW w:w="0" w:type="auto"/>
            <w:vAlign w:val="center"/>
          </w:tcPr>
          <w:p w14:paraId="6B416930" w14:textId="3DA2C501" w:rsidR="001A2B7F" w:rsidRPr="000E1B14" w:rsidRDefault="001A2B7F" w:rsidP="006A1C0B">
            <w:pPr>
              <w:jc w:val="left"/>
              <w:rPr>
                <w:lang w:val="en-GB"/>
              </w:rPr>
            </w:pPr>
            <w:r w:rsidRPr="000E1B14">
              <w:rPr>
                <w:lang w:val="en-GB"/>
              </w:rPr>
              <w:t>​57000 GD</w:t>
            </w:r>
            <w:r w:rsidRPr="000E1B14">
              <w:rPr>
                <w:vertAlign w:val="superscript"/>
                <w:lang w:val="en-GB"/>
              </w:rPr>
              <w:t>2</w:t>
            </w:r>
          </w:p>
        </w:tc>
      </w:tr>
      <w:tr w:rsidR="001A2B7F" w14:paraId="7A34ACF6" w14:textId="77777777" w:rsidTr="006A1C0B">
        <w:trPr>
          <w:jc w:val="center"/>
        </w:trPr>
        <w:tc>
          <w:tcPr>
            <w:tcW w:w="0" w:type="auto"/>
            <w:vAlign w:val="center"/>
          </w:tcPr>
          <w:p w14:paraId="44859E32" w14:textId="322900A4" w:rsidR="001A2B7F" w:rsidRDefault="001A2B7F" w:rsidP="006A1C0B">
            <w:pPr>
              <w:jc w:val="center"/>
            </w:pPr>
            <w:r>
              <w:t>14.</w:t>
            </w:r>
          </w:p>
        </w:tc>
        <w:tc>
          <w:tcPr>
            <w:tcW w:w="0" w:type="auto"/>
            <w:vAlign w:val="center"/>
          </w:tcPr>
          <w:p w14:paraId="5512CF9C" w14:textId="72F82871" w:rsidR="001A2B7F" w:rsidRPr="000E1B14" w:rsidRDefault="00E22685" w:rsidP="006A1C0B">
            <w:pPr>
              <w:jc w:val="left"/>
              <w:rPr>
                <w:lang w:val="en-GB"/>
              </w:rPr>
            </w:pPr>
            <w:r w:rsidRPr="000E1B14">
              <w:rPr>
                <w:lang w:val="en-GB"/>
              </w:rPr>
              <w:t>Generator inertia constant</w:t>
            </w:r>
          </w:p>
        </w:tc>
        <w:tc>
          <w:tcPr>
            <w:tcW w:w="0" w:type="auto"/>
            <w:vAlign w:val="center"/>
          </w:tcPr>
          <w:p w14:paraId="4DB37FA5" w14:textId="44A24C89" w:rsidR="001A2B7F" w:rsidRPr="000E1B14" w:rsidRDefault="001A2B7F" w:rsidP="006A1C0B">
            <w:pPr>
              <w:jc w:val="left"/>
              <w:rPr>
                <w:lang w:val="en-GB"/>
              </w:rPr>
            </w:pPr>
            <w:r w:rsidRPr="000E1B14">
              <w:rPr>
                <w:lang w:val="en-GB"/>
              </w:rPr>
              <w:t>3.19 H</w:t>
            </w:r>
          </w:p>
        </w:tc>
      </w:tr>
      <w:tr w:rsidR="001A2B7F" w14:paraId="21E03489" w14:textId="77777777" w:rsidTr="006A1C0B">
        <w:trPr>
          <w:jc w:val="center"/>
        </w:trPr>
        <w:tc>
          <w:tcPr>
            <w:tcW w:w="0" w:type="auto"/>
            <w:vAlign w:val="center"/>
          </w:tcPr>
          <w:p w14:paraId="51DC5945" w14:textId="4422BCE1" w:rsidR="001A2B7F" w:rsidRDefault="001A2B7F" w:rsidP="006A1C0B">
            <w:pPr>
              <w:jc w:val="center"/>
            </w:pPr>
            <w:r>
              <w:t>15.</w:t>
            </w:r>
          </w:p>
        </w:tc>
        <w:tc>
          <w:tcPr>
            <w:tcW w:w="0" w:type="auto"/>
            <w:vAlign w:val="center"/>
          </w:tcPr>
          <w:p w14:paraId="0D59884E" w14:textId="30D04055" w:rsidR="001A2B7F" w:rsidRPr="000E1B14" w:rsidRDefault="00E22685" w:rsidP="006A1C0B">
            <w:pPr>
              <w:jc w:val="left"/>
              <w:rPr>
                <w:lang w:val="en-GB"/>
              </w:rPr>
            </w:pPr>
            <w:r w:rsidRPr="000E1B14">
              <w:rPr>
                <w:lang w:val="en-GB"/>
              </w:rPr>
              <w:t>Kinetic energy stored by the generator</w:t>
            </w:r>
          </w:p>
        </w:tc>
        <w:tc>
          <w:tcPr>
            <w:tcW w:w="0" w:type="auto"/>
            <w:vAlign w:val="center"/>
          </w:tcPr>
          <w:p w14:paraId="3ECEE2D1" w14:textId="3448E503" w:rsidR="001A2B7F" w:rsidRPr="000E1B14" w:rsidRDefault="001A2B7F" w:rsidP="006A1C0B">
            <w:pPr>
              <w:jc w:val="left"/>
              <w:rPr>
                <w:lang w:val="en-GB"/>
              </w:rPr>
            </w:pPr>
            <w:r w:rsidRPr="000E1B14">
              <w:rPr>
                <w:lang w:val="en-GB"/>
              </w:rPr>
              <w:t>240.5 MW*s</w:t>
            </w:r>
          </w:p>
        </w:tc>
      </w:tr>
      <w:tr w:rsidR="006A1C0B" w14:paraId="4DE543B2" w14:textId="77777777" w:rsidTr="006A1C0B">
        <w:trPr>
          <w:jc w:val="center"/>
        </w:trPr>
        <w:tc>
          <w:tcPr>
            <w:tcW w:w="0" w:type="auto"/>
            <w:vAlign w:val="center"/>
          </w:tcPr>
          <w:p w14:paraId="2BA126F3" w14:textId="1E06307A" w:rsidR="006A1C0B" w:rsidRDefault="006A1C0B" w:rsidP="006A1C0B">
            <w:pPr>
              <w:jc w:val="center"/>
            </w:pPr>
            <w:r>
              <w:t>1</w:t>
            </w:r>
            <w:r w:rsidR="001A2B7F">
              <w:t>6</w:t>
            </w:r>
            <w:r>
              <w:t>.</w:t>
            </w:r>
          </w:p>
        </w:tc>
        <w:tc>
          <w:tcPr>
            <w:tcW w:w="0" w:type="auto"/>
            <w:vAlign w:val="center"/>
          </w:tcPr>
          <w:p w14:paraId="606013FD" w14:textId="449A4CBC" w:rsidR="006A1C0B" w:rsidRPr="000E1B14" w:rsidRDefault="00E22685" w:rsidP="006A1C0B">
            <w:pPr>
              <w:jc w:val="left"/>
              <w:rPr>
                <w:lang w:val="en-GB"/>
              </w:rPr>
            </w:pPr>
            <w:r w:rsidRPr="000E1B14">
              <w:rPr>
                <w:lang w:val="en-GB"/>
              </w:rPr>
              <w:t>Number of poles</w:t>
            </w:r>
          </w:p>
        </w:tc>
        <w:tc>
          <w:tcPr>
            <w:tcW w:w="0" w:type="auto"/>
            <w:vAlign w:val="center"/>
          </w:tcPr>
          <w:p w14:paraId="60EBB756" w14:textId="44A4CC48" w:rsidR="006A1C0B" w:rsidRPr="000E1B14" w:rsidRDefault="006A1C0B" w:rsidP="006A1C0B">
            <w:pPr>
              <w:jc w:val="left"/>
              <w:rPr>
                <w:lang w:val="en-GB"/>
              </w:rPr>
            </w:pPr>
            <w:r w:rsidRPr="000E1B14">
              <w:rPr>
                <w:lang w:val="en-GB"/>
              </w:rPr>
              <w:t>108</w:t>
            </w:r>
          </w:p>
        </w:tc>
      </w:tr>
      <w:tr w:rsidR="006A1C0B" w14:paraId="7787A737" w14:textId="77777777" w:rsidTr="006A1C0B">
        <w:trPr>
          <w:jc w:val="center"/>
        </w:trPr>
        <w:tc>
          <w:tcPr>
            <w:tcW w:w="0" w:type="auto"/>
            <w:vAlign w:val="center"/>
          </w:tcPr>
          <w:p w14:paraId="1EF5CA58" w14:textId="07405FC7" w:rsidR="006A1C0B" w:rsidRDefault="006A1C0B" w:rsidP="006A1C0B">
            <w:pPr>
              <w:jc w:val="center"/>
            </w:pPr>
            <w:r>
              <w:t>1</w:t>
            </w:r>
            <w:r w:rsidR="001A2B7F">
              <w:t>7</w:t>
            </w:r>
            <w:r>
              <w:t>.</w:t>
            </w:r>
          </w:p>
        </w:tc>
        <w:tc>
          <w:tcPr>
            <w:tcW w:w="0" w:type="auto"/>
            <w:vAlign w:val="center"/>
          </w:tcPr>
          <w:p w14:paraId="56605601" w14:textId="652E7214" w:rsidR="006A1C0B" w:rsidRPr="000E1B14" w:rsidRDefault="00E22685" w:rsidP="006A1C0B">
            <w:pPr>
              <w:jc w:val="left"/>
              <w:rPr>
                <w:lang w:val="en-GB"/>
              </w:rPr>
            </w:pPr>
            <w:r w:rsidRPr="000E1B14">
              <w:rPr>
                <w:lang w:val="en-GB"/>
              </w:rPr>
              <w:t>Stator weight</w:t>
            </w:r>
          </w:p>
        </w:tc>
        <w:tc>
          <w:tcPr>
            <w:tcW w:w="0" w:type="auto"/>
            <w:vAlign w:val="center"/>
          </w:tcPr>
          <w:p w14:paraId="48D03B81" w14:textId="12FE945F" w:rsidR="006A1C0B" w:rsidRPr="000E1B14" w:rsidRDefault="006A1C0B" w:rsidP="006A1C0B">
            <w:pPr>
              <w:jc w:val="left"/>
              <w:rPr>
                <w:lang w:val="en-GB"/>
              </w:rPr>
            </w:pPr>
            <w:r w:rsidRPr="000E1B14">
              <w:rPr>
                <w:lang w:val="en-GB"/>
              </w:rPr>
              <w:t>236</w:t>
            </w:r>
            <w:r w:rsidR="00875B33" w:rsidRPr="000E1B14">
              <w:rPr>
                <w:lang w:val="en-GB"/>
              </w:rPr>
              <w:t xml:space="preserve"> </w:t>
            </w:r>
            <w:r w:rsidRPr="000E1B14">
              <w:rPr>
                <w:lang w:val="en-GB"/>
              </w:rPr>
              <w:t>t</w:t>
            </w:r>
          </w:p>
        </w:tc>
      </w:tr>
      <w:tr w:rsidR="006A1C0B" w14:paraId="142CC5B5" w14:textId="77777777" w:rsidTr="006A1C0B">
        <w:trPr>
          <w:jc w:val="center"/>
        </w:trPr>
        <w:tc>
          <w:tcPr>
            <w:tcW w:w="0" w:type="auto"/>
            <w:vAlign w:val="center"/>
          </w:tcPr>
          <w:p w14:paraId="2751E310" w14:textId="74C7600F" w:rsidR="006A1C0B" w:rsidRDefault="006A1C0B" w:rsidP="006A1C0B">
            <w:pPr>
              <w:jc w:val="center"/>
            </w:pPr>
            <w:r>
              <w:t>1</w:t>
            </w:r>
            <w:r w:rsidR="001A2B7F">
              <w:t>8</w:t>
            </w:r>
            <w:r>
              <w:t>.</w:t>
            </w:r>
          </w:p>
        </w:tc>
        <w:tc>
          <w:tcPr>
            <w:tcW w:w="0" w:type="auto"/>
            <w:vAlign w:val="center"/>
          </w:tcPr>
          <w:p w14:paraId="0B80A5B9" w14:textId="3F83060A" w:rsidR="006A1C0B" w:rsidRPr="000E1B14" w:rsidRDefault="00E22685" w:rsidP="006A1C0B">
            <w:pPr>
              <w:jc w:val="left"/>
              <w:rPr>
                <w:lang w:val="en-GB"/>
              </w:rPr>
            </w:pPr>
            <w:r w:rsidRPr="000E1B14">
              <w:rPr>
                <w:lang w:val="en-GB"/>
              </w:rPr>
              <w:t>Rotor weight</w:t>
            </w:r>
          </w:p>
        </w:tc>
        <w:tc>
          <w:tcPr>
            <w:tcW w:w="0" w:type="auto"/>
            <w:vAlign w:val="center"/>
          </w:tcPr>
          <w:p w14:paraId="61625391" w14:textId="50070AEE" w:rsidR="006A1C0B" w:rsidRPr="000E1B14" w:rsidRDefault="006A1C0B" w:rsidP="006A1C0B">
            <w:pPr>
              <w:jc w:val="left"/>
              <w:rPr>
                <w:lang w:val="en-GB"/>
              </w:rPr>
            </w:pPr>
            <w:r w:rsidRPr="000E1B14">
              <w:rPr>
                <w:lang w:val="en-GB"/>
              </w:rPr>
              <w:t>430</w:t>
            </w:r>
            <w:r w:rsidR="00875B33" w:rsidRPr="000E1B14">
              <w:rPr>
                <w:lang w:val="en-GB"/>
              </w:rPr>
              <w:t xml:space="preserve"> </w:t>
            </w:r>
            <w:r w:rsidRPr="000E1B14">
              <w:rPr>
                <w:lang w:val="en-GB"/>
              </w:rPr>
              <w:t>t</w:t>
            </w:r>
          </w:p>
        </w:tc>
      </w:tr>
      <w:tr w:rsidR="006A1C0B" w14:paraId="303DEBA6" w14:textId="77777777" w:rsidTr="006A1C0B">
        <w:trPr>
          <w:jc w:val="center"/>
        </w:trPr>
        <w:tc>
          <w:tcPr>
            <w:tcW w:w="0" w:type="auto"/>
            <w:vAlign w:val="center"/>
          </w:tcPr>
          <w:p w14:paraId="14A9770A" w14:textId="7EE9A6CF" w:rsidR="006A1C0B" w:rsidRDefault="006A1C0B" w:rsidP="006A1C0B">
            <w:pPr>
              <w:jc w:val="center"/>
            </w:pPr>
            <w:r>
              <w:t>1</w:t>
            </w:r>
            <w:r w:rsidR="001A2B7F">
              <w:t>9</w:t>
            </w:r>
            <w:r>
              <w:t>.</w:t>
            </w:r>
          </w:p>
        </w:tc>
        <w:tc>
          <w:tcPr>
            <w:tcW w:w="0" w:type="auto"/>
            <w:vAlign w:val="center"/>
          </w:tcPr>
          <w:p w14:paraId="44487CA5" w14:textId="6C5B651B" w:rsidR="006A1C0B" w:rsidRPr="000E1B14" w:rsidRDefault="007B0169" w:rsidP="006A1C0B">
            <w:pPr>
              <w:jc w:val="left"/>
              <w:rPr>
                <w:lang w:val="en-GB"/>
              </w:rPr>
            </w:pPr>
            <w:r w:rsidRPr="000E1B14">
              <w:rPr>
                <w:lang w:val="en-GB"/>
              </w:rPr>
              <w:t>Water f</w:t>
            </w:r>
            <w:r w:rsidR="00E22685" w:rsidRPr="000E1B14">
              <w:rPr>
                <w:lang w:val="en-GB"/>
              </w:rPr>
              <w:t>low in the hydr</w:t>
            </w:r>
            <w:r w:rsidRPr="000E1B14">
              <w:rPr>
                <w:lang w:val="en-GB"/>
              </w:rPr>
              <w:t>o</w:t>
            </w:r>
            <w:r w:rsidR="00E22685" w:rsidRPr="000E1B14">
              <w:rPr>
                <w:lang w:val="en-GB"/>
              </w:rPr>
              <w:t xml:space="preserve"> unit at the calculated </w:t>
            </w:r>
            <w:r w:rsidR="00CE5E3B" w:rsidRPr="000E1B14">
              <w:rPr>
                <w:lang w:val="en-GB"/>
              </w:rPr>
              <w:t xml:space="preserve">head </w:t>
            </w:r>
            <w:r w:rsidR="00E22685" w:rsidRPr="000E1B14">
              <w:rPr>
                <w:lang w:val="en-GB"/>
              </w:rPr>
              <w:t>and capacity</w:t>
            </w:r>
          </w:p>
        </w:tc>
        <w:tc>
          <w:tcPr>
            <w:tcW w:w="0" w:type="auto"/>
            <w:vAlign w:val="center"/>
          </w:tcPr>
          <w:p w14:paraId="2BE2A0C2" w14:textId="30AADDCB" w:rsidR="006A1C0B" w:rsidRPr="000E1B14" w:rsidRDefault="006A1C0B" w:rsidP="006A1C0B">
            <w:pPr>
              <w:jc w:val="left"/>
              <w:rPr>
                <w:lang w:val="en-GB"/>
              </w:rPr>
            </w:pPr>
            <w:r w:rsidRPr="000E1B14">
              <w:rPr>
                <w:lang w:val="en-GB"/>
              </w:rPr>
              <w:t>500 m</w:t>
            </w:r>
            <w:r w:rsidRPr="000E1B14">
              <w:rPr>
                <w:vertAlign w:val="superscript"/>
                <w:lang w:val="en-GB"/>
              </w:rPr>
              <w:t>3</w:t>
            </w:r>
            <w:r w:rsidRPr="000E1B14">
              <w:rPr>
                <w:lang w:val="en-GB"/>
              </w:rPr>
              <w:t>/s</w:t>
            </w:r>
          </w:p>
        </w:tc>
      </w:tr>
    </w:tbl>
    <w:p w14:paraId="6651DF85" w14:textId="69CC0F0E" w:rsidR="00565AFA" w:rsidRDefault="00565AFA" w:rsidP="00943AB9">
      <w:pPr>
        <w:ind w:firstLine="567"/>
      </w:pPr>
    </w:p>
    <w:p w14:paraId="0F0A291D" w14:textId="77777777" w:rsidR="00740964" w:rsidRPr="00B12EF5" w:rsidRDefault="00EA266A" w:rsidP="00740964">
      <w:pPr>
        <w:rPr>
          <w:b/>
          <w:bCs/>
          <w:szCs w:val="22"/>
          <w:lang w:val="en-US" w:eastAsia="lv-LV"/>
        </w:rPr>
      </w:pPr>
      <w:r>
        <w:rPr>
          <w:b/>
        </w:rPr>
        <w:t>5</w:t>
      </w:r>
      <w:r w:rsidRPr="00BC1B11">
        <w:rPr>
          <w:b/>
        </w:rPr>
        <w:t xml:space="preserve">. </w:t>
      </w:r>
      <w:r w:rsidR="00740964" w:rsidRPr="00B12EF5">
        <w:rPr>
          <w:b/>
          <w:bCs/>
          <w:szCs w:val="22"/>
          <w:lang w:val="en-US" w:eastAsia="lv-LV"/>
        </w:rPr>
        <w:t>Information on the planned project</w:t>
      </w:r>
    </w:p>
    <w:p w14:paraId="116008B4" w14:textId="551EFDD7" w:rsidR="00EA266A" w:rsidRPr="00AD2C6F" w:rsidRDefault="00EA266A" w:rsidP="00740964">
      <w:pPr>
        <w:rPr>
          <w:i/>
        </w:rPr>
      </w:pPr>
      <w:r>
        <w:rPr>
          <w:i/>
        </w:rPr>
        <w:t xml:space="preserve">5.1. </w:t>
      </w:r>
      <w:r w:rsidR="00740964" w:rsidRPr="00B12EF5">
        <w:rPr>
          <w:i/>
          <w:iCs/>
          <w:szCs w:val="22"/>
          <w:lang w:val="en-US" w:eastAsia="lv-LV"/>
        </w:rPr>
        <w:t>BESS technological solutions and indicative parameters</w:t>
      </w:r>
      <w:r w:rsidR="00740964">
        <w:rPr>
          <w:i/>
          <w:iCs/>
          <w:szCs w:val="22"/>
          <w:lang w:val="en-US" w:eastAsia="lv-LV"/>
        </w:rPr>
        <w:t xml:space="preserve"> </w:t>
      </w:r>
      <w:r w:rsidR="00740964">
        <w:rPr>
          <w:i/>
        </w:rPr>
        <w:t xml:space="preserve"> </w:t>
      </w:r>
    </w:p>
    <w:p w14:paraId="6BB599ED" w14:textId="2CFA338A" w:rsidR="00E22685" w:rsidRDefault="00E22685" w:rsidP="006A0B1A">
      <w:pPr>
        <w:ind w:firstLine="567"/>
      </w:pPr>
      <w:r w:rsidRPr="000E1B14">
        <w:rPr>
          <w:lang w:val="en-GB"/>
        </w:rPr>
        <w:t xml:space="preserve">It is necessary to specify possible technological solutions and BESS technical parameters for ensuring frequency reserves in all balancing markets, ensuring FCR and </w:t>
      </w:r>
      <w:proofErr w:type="spellStart"/>
      <w:r w:rsidRPr="000E1B14">
        <w:rPr>
          <w:lang w:val="en-GB"/>
        </w:rPr>
        <w:t>aFRR</w:t>
      </w:r>
      <w:proofErr w:type="spellEnd"/>
      <w:r w:rsidRPr="00E22685">
        <w:t>.</w:t>
      </w:r>
    </w:p>
    <w:p w14:paraId="300FAF77" w14:textId="487CB88E" w:rsidR="00E22685" w:rsidRPr="00263E97" w:rsidRDefault="00986D42" w:rsidP="00C425EC">
      <w:pPr>
        <w:spacing w:after="0" w:line="240" w:lineRule="auto"/>
        <w:ind w:firstLine="567"/>
        <w:rPr>
          <w:szCs w:val="22"/>
          <w:lang w:val="en-US" w:eastAsia="lv-LV"/>
        </w:rPr>
      </w:pPr>
      <w:r w:rsidRPr="00B12EF5">
        <w:rPr>
          <w:szCs w:val="22"/>
          <w:lang w:val="en-US" w:eastAsia="lv-LV"/>
        </w:rPr>
        <w:t xml:space="preserve">Three types of reserves are planned to be used in the </w:t>
      </w:r>
      <w:bookmarkStart w:id="0" w:name="_Hlk94624045"/>
      <w:r w:rsidRPr="00B12EF5">
        <w:rPr>
          <w:szCs w:val="22"/>
          <w:lang w:val="en-US" w:eastAsia="lv-LV"/>
        </w:rPr>
        <w:t>Baltics Load-Frequency Control (</w:t>
      </w:r>
      <w:bookmarkStart w:id="1" w:name="_Hlk94624110"/>
      <w:r w:rsidRPr="00B12EF5">
        <w:rPr>
          <w:szCs w:val="22"/>
          <w:lang w:val="en-US" w:eastAsia="lv-LV"/>
        </w:rPr>
        <w:t xml:space="preserve">hereafter </w:t>
      </w:r>
      <w:bookmarkEnd w:id="1"/>
      <w:r w:rsidRPr="00B12EF5">
        <w:rPr>
          <w:szCs w:val="22"/>
          <w:lang w:val="en-US" w:eastAsia="lv-LV"/>
        </w:rPr>
        <w:t>- LFC) block</w:t>
      </w:r>
      <w:bookmarkEnd w:id="0"/>
      <w:r w:rsidRPr="00B12EF5">
        <w:rPr>
          <w:szCs w:val="22"/>
          <w:lang w:val="en-US" w:eastAsia="lv-LV"/>
        </w:rPr>
        <w:t xml:space="preserve"> - FCR, </w:t>
      </w:r>
      <w:proofErr w:type="spellStart"/>
      <w:r w:rsidRPr="00B12EF5">
        <w:rPr>
          <w:szCs w:val="22"/>
          <w:lang w:val="en-US" w:eastAsia="lv-LV"/>
        </w:rPr>
        <w:t>aFRR</w:t>
      </w:r>
      <w:proofErr w:type="spellEnd"/>
      <w:r w:rsidRPr="00B12EF5">
        <w:rPr>
          <w:szCs w:val="22"/>
          <w:lang w:val="en-US" w:eastAsia="lv-LV"/>
        </w:rPr>
        <w:t xml:space="preserve"> (automatic), </w:t>
      </w:r>
      <w:proofErr w:type="spellStart"/>
      <w:r w:rsidRPr="00B12EF5">
        <w:rPr>
          <w:szCs w:val="22"/>
          <w:lang w:val="en-US" w:eastAsia="lv-LV"/>
        </w:rPr>
        <w:t>mFRR</w:t>
      </w:r>
      <w:proofErr w:type="spellEnd"/>
      <w:r w:rsidRPr="00B12EF5">
        <w:rPr>
          <w:szCs w:val="22"/>
          <w:lang w:val="en-US" w:eastAsia="lv-LV"/>
        </w:rPr>
        <w:t xml:space="preserve"> (manual) and the so-called imbalance netting process (TSOs platform).</w:t>
      </w:r>
      <w:r>
        <w:rPr>
          <w:szCs w:val="22"/>
          <w:lang w:val="en-US" w:eastAsia="lv-LV"/>
        </w:rPr>
        <w:t xml:space="preserve"> </w:t>
      </w:r>
      <w:r w:rsidRPr="00986D42">
        <w:rPr>
          <w:szCs w:val="22"/>
          <w:lang w:val="en-US" w:eastAsia="lv-LV"/>
        </w:rPr>
        <w:t>According to a common Baltic methodology, the necessary reserves for each TSO of the Baltic countries were assessed and distributed among the countries.</w:t>
      </w:r>
      <w:r w:rsidR="00263E97">
        <w:rPr>
          <w:szCs w:val="22"/>
          <w:lang w:val="en-US" w:eastAsia="lv-LV"/>
        </w:rPr>
        <w:t xml:space="preserve"> </w:t>
      </w:r>
      <w:r w:rsidRPr="00986D42">
        <w:rPr>
          <w:szCs w:val="22"/>
          <w:lang w:val="en-US" w:eastAsia="lv-LV"/>
        </w:rPr>
        <w:t xml:space="preserve">On October </w:t>
      </w:r>
      <w:r w:rsidRPr="00263E97">
        <w:rPr>
          <w:szCs w:val="22"/>
          <w:lang w:val="en-US" w:eastAsia="lv-LV"/>
        </w:rPr>
        <w:t>2</w:t>
      </w:r>
      <w:r w:rsidR="00263E97" w:rsidRPr="00263E97">
        <w:rPr>
          <w:szCs w:val="22"/>
          <w:lang w:val="en-US" w:eastAsia="lv-LV"/>
        </w:rPr>
        <w:t>1</w:t>
      </w:r>
      <w:r w:rsidRPr="00986D42">
        <w:rPr>
          <w:szCs w:val="22"/>
          <w:lang w:val="en-US" w:eastAsia="lv-LV"/>
        </w:rPr>
        <w:t>, 2022, at the informal seminar "Electricity Market Forum", JSC "</w:t>
      </w:r>
      <w:proofErr w:type="spellStart"/>
      <w:r w:rsidRPr="00986D42">
        <w:rPr>
          <w:szCs w:val="22"/>
          <w:lang w:val="en-US" w:eastAsia="lv-LV"/>
        </w:rPr>
        <w:t>Augstsprieguma</w:t>
      </w:r>
      <w:proofErr w:type="spellEnd"/>
      <w:r w:rsidRPr="00986D42">
        <w:rPr>
          <w:szCs w:val="22"/>
          <w:lang w:val="en-US" w:eastAsia="lv-LV"/>
        </w:rPr>
        <w:t xml:space="preserve"> </w:t>
      </w:r>
      <w:proofErr w:type="spellStart"/>
      <w:r w:rsidRPr="00986D42">
        <w:rPr>
          <w:szCs w:val="22"/>
          <w:lang w:val="en-US" w:eastAsia="lv-LV"/>
        </w:rPr>
        <w:t>tīkls</w:t>
      </w:r>
      <w:proofErr w:type="spellEnd"/>
      <w:r w:rsidRPr="00986D42">
        <w:rPr>
          <w:szCs w:val="22"/>
          <w:lang w:val="en-US" w:eastAsia="lv-LV"/>
        </w:rPr>
        <w:t xml:space="preserve">" reported on the amount of FCR required for the Baltic States ±25 MW (of which 12 MW is the amount of PSO/BSO to cover reserves), an upward </w:t>
      </w:r>
      <w:proofErr w:type="spellStart"/>
      <w:r w:rsidR="00263E97">
        <w:rPr>
          <w:szCs w:val="22"/>
          <w:lang w:val="en-US" w:eastAsia="lv-LV"/>
        </w:rPr>
        <w:t>a</w:t>
      </w:r>
      <w:r w:rsidRPr="00986D42">
        <w:rPr>
          <w:szCs w:val="22"/>
          <w:lang w:val="en-US" w:eastAsia="lv-LV"/>
        </w:rPr>
        <w:t>FRR</w:t>
      </w:r>
      <w:proofErr w:type="spellEnd"/>
      <w:r w:rsidRPr="00986D42">
        <w:rPr>
          <w:szCs w:val="22"/>
          <w:lang w:val="en-US" w:eastAsia="lv-LV"/>
        </w:rPr>
        <w:t xml:space="preserve"> amount of 134 MW (of which 65 MW is the amount of TSO/BSO to cover reserves) and downward </w:t>
      </w:r>
      <w:proofErr w:type="spellStart"/>
      <w:r w:rsidRPr="00986D42">
        <w:rPr>
          <w:szCs w:val="22"/>
          <w:lang w:val="en-US" w:eastAsia="lv-LV"/>
        </w:rPr>
        <w:t>aFRR</w:t>
      </w:r>
      <w:proofErr w:type="spellEnd"/>
      <w:r w:rsidRPr="00986D42">
        <w:rPr>
          <w:szCs w:val="22"/>
          <w:lang w:val="en-US" w:eastAsia="lv-LV"/>
        </w:rPr>
        <w:t xml:space="preserve"> amount </w:t>
      </w:r>
      <w:r w:rsidR="00263E97">
        <w:rPr>
          <w:szCs w:val="22"/>
          <w:lang w:val="en-US" w:eastAsia="lv-LV"/>
        </w:rPr>
        <w:t xml:space="preserve">of </w:t>
      </w:r>
      <w:r w:rsidR="00263E97" w:rsidRPr="00986D42">
        <w:rPr>
          <w:szCs w:val="22"/>
          <w:lang w:val="en-US" w:eastAsia="lv-LV"/>
        </w:rPr>
        <w:t xml:space="preserve">134 MW </w:t>
      </w:r>
      <w:r w:rsidRPr="00986D42">
        <w:rPr>
          <w:szCs w:val="22"/>
          <w:lang w:val="en-US" w:eastAsia="lv-LV"/>
        </w:rPr>
        <w:t xml:space="preserve">(of which 65 MW is the amount of TSO/BSO to cover reserves). The extent of FCR and </w:t>
      </w:r>
      <w:proofErr w:type="spellStart"/>
      <w:r w:rsidRPr="00986D42">
        <w:rPr>
          <w:szCs w:val="22"/>
          <w:lang w:val="en-US" w:eastAsia="lv-LV"/>
        </w:rPr>
        <w:t>aFRR</w:t>
      </w:r>
      <w:proofErr w:type="spellEnd"/>
      <w:r w:rsidRPr="00986D42">
        <w:rPr>
          <w:szCs w:val="22"/>
          <w:lang w:val="en-US" w:eastAsia="lv-LV"/>
        </w:rPr>
        <w:t xml:space="preserve"> is reviewed annually. Reserve ensuring entities will undergo a technical compliance assessment before they can participate in the balancing markets:</w:t>
      </w:r>
    </w:p>
    <w:p w14:paraId="517950DF" w14:textId="254E68A6" w:rsidR="00784289" w:rsidRPr="00E91F41" w:rsidRDefault="00263E97" w:rsidP="00C425EC">
      <w:pPr>
        <w:pStyle w:val="ListParagraph"/>
        <w:numPr>
          <w:ilvl w:val="0"/>
          <w:numId w:val="18"/>
        </w:numPr>
        <w:ind w:left="1077" w:hanging="357"/>
        <w:jc w:val="both"/>
      </w:pPr>
      <w:r w:rsidRPr="00263E97">
        <w:rPr>
          <w:sz w:val="20"/>
        </w:rPr>
        <w:t>Baltic balancing energy market</w:t>
      </w:r>
      <w:r w:rsidR="00784289" w:rsidRPr="001478F6">
        <w:rPr>
          <w:sz w:val="20"/>
        </w:rPr>
        <w:t>;</w:t>
      </w:r>
    </w:p>
    <w:p w14:paraId="36205F0B" w14:textId="105EDCFE" w:rsidR="00784289" w:rsidRDefault="00263E97" w:rsidP="00C425EC">
      <w:pPr>
        <w:pStyle w:val="ListParagraph"/>
        <w:numPr>
          <w:ilvl w:val="0"/>
          <w:numId w:val="18"/>
        </w:numPr>
        <w:ind w:left="1077" w:hanging="357"/>
        <w:jc w:val="both"/>
        <w:rPr>
          <w:sz w:val="20"/>
        </w:rPr>
      </w:pPr>
      <w:r w:rsidRPr="00263E97">
        <w:rPr>
          <w:sz w:val="20"/>
        </w:rPr>
        <w:t>mFRR in the balancing energy platform MARI;</w:t>
      </w:r>
    </w:p>
    <w:p w14:paraId="35086E48" w14:textId="6397AF01" w:rsidR="00C425EC" w:rsidRPr="00C425EC" w:rsidRDefault="00C425EC" w:rsidP="00C425EC">
      <w:pPr>
        <w:pStyle w:val="ListParagraph"/>
        <w:numPr>
          <w:ilvl w:val="0"/>
          <w:numId w:val="18"/>
        </w:numPr>
        <w:rPr>
          <w:sz w:val="20"/>
        </w:rPr>
      </w:pPr>
      <w:r w:rsidRPr="00C425EC">
        <w:rPr>
          <w:sz w:val="20"/>
        </w:rPr>
        <w:t>aFRR balancing energy platform PICASSO;</w:t>
      </w:r>
    </w:p>
    <w:p w14:paraId="1F7BA2FD" w14:textId="4D219AEB" w:rsidR="00C425EC" w:rsidRPr="00C425EC" w:rsidRDefault="00C425EC" w:rsidP="00C425EC">
      <w:pPr>
        <w:pStyle w:val="ListParagraph"/>
        <w:numPr>
          <w:ilvl w:val="0"/>
          <w:numId w:val="18"/>
        </w:numPr>
        <w:rPr>
          <w:sz w:val="20"/>
        </w:rPr>
      </w:pPr>
      <w:r w:rsidRPr="00C425EC">
        <w:rPr>
          <w:sz w:val="20"/>
        </w:rPr>
        <w:t>Latvia's safety reserves in procurement and auctions;</w:t>
      </w:r>
    </w:p>
    <w:p w14:paraId="65C262DF" w14:textId="262E0F29" w:rsidR="00784289" w:rsidRDefault="00C425EC" w:rsidP="00C425EC">
      <w:pPr>
        <w:pStyle w:val="ListParagraph"/>
        <w:ind w:left="1077"/>
        <w:jc w:val="both"/>
        <w:rPr>
          <w:sz w:val="20"/>
        </w:rPr>
      </w:pPr>
      <w:r w:rsidRPr="00C425EC">
        <w:rPr>
          <w:sz w:val="20"/>
        </w:rPr>
        <w:t>In the Baltic balancing capacity market.</w:t>
      </w:r>
    </w:p>
    <w:p w14:paraId="33781A15" w14:textId="77777777" w:rsidR="00C425EC" w:rsidRDefault="00C425EC" w:rsidP="00C425EC">
      <w:pPr>
        <w:spacing w:after="0" w:line="240" w:lineRule="auto"/>
        <w:ind w:firstLine="567"/>
        <w:rPr>
          <w:szCs w:val="22"/>
          <w:lang w:val="en-US" w:eastAsia="lv-LV"/>
        </w:rPr>
      </w:pPr>
    </w:p>
    <w:p w14:paraId="6ECB4FE1" w14:textId="76438981" w:rsidR="00C425EC" w:rsidRDefault="00C425EC" w:rsidP="00C425EC">
      <w:pPr>
        <w:spacing w:after="0" w:line="240" w:lineRule="auto"/>
        <w:ind w:firstLine="567"/>
        <w:rPr>
          <w:szCs w:val="22"/>
          <w:lang w:val="en-US" w:eastAsia="lv-LV"/>
        </w:rPr>
      </w:pPr>
      <w:r w:rsidRPr="00B12EF5">
        <w:rPr>
          <w:szCs w:val="22"/>
          <w:lang w:val="en-US" w:eastAsia="lv-LV"/>
        </w:rPr>
        <w:t xml:space="preserve">The FCR service must be able to be fully activated within 30 seconds if the local frequency deviation is at least +/- 200 </w:t>
      </w:r>
      <w:proofErr w:type="spellStart"/>
      <w:r w:rsidRPr="00B12EF5">
        <w:rPr>
          <w:szCs w:val="22"/>
          <w:lang w:val="en-US" w:eastAsia="lv-LV"/>
        </w:rPr>
        <w:t>mHz.</w:t>
      </w:r>
      <w:proofErr w:type="spellEnd"/>
      <w:r w:rsidRPr="00B12EF5">
        <w:rPr>
          <w:szCs w:val="22"/>
          <w:lang w:val="en-US" w:eastAsia="lv-LV"/>
        </w:rPr>
        <w:t xml:space="preserve"> Traditionally, FCR has been provided by thermal power plants when those are in </w:t>
      </w:r>
      <w:r>
        <w:rPr>
          <w:szCs w:val="22"/>
          <w:lang w:val="en-US" w:eastAsia="lv-LV"/>
        </w:rPr>
        <w:t>rotating state</w:t>
      </w:r>
      <w:r w:rsidRPr="00B12EF5">
        <w:rPr>
          <w:szCs w:val="22"/>
          <w:lang w:val="en-US" w:eastAsia="lv-LV"/>
        </w:rPr>
        <w:t xml:space="preserve">, however, more and more often these types of reserves are also being provided by a stationary BESS. Considering the technical characteristics of different battery technologies, as well as the trends in the development and use of those technologies, the </w:t>
      </w:r>
      <w:proofErr w:type="spellStart"/>
      <w:r w:rsidR="00F92CF5">
        <w:rPr>
          <w:szCs w:val="22"/>
          <w:lang w:val="en-US" w:eastAsia="lv-LV"/>
        </w:rPr>
        <w:t>Latvenergo</w:t>
      </w:r>
      <w:proofErr w:type="spellEnd"/>
      <w:r w:rsidR="00F92CF5">
        <w:rPr>
          <w:szCs w:val="22"/>
          <w:lang w:val="en-US" w:eastAsia="lv-LV"/>
        </w:rPr>
        <w:t xml:space="preserve"> </w:t>
      </w:r>
      <w:r w:rsidR="00F92CF5" w:rsidRPr="00D74546">
        <w:rPr>
          <w:szCs w:val="22"/>
          <w:lang w:val="en-US" w:eastAsia="lv-LV"/>
        </w:rPr>
        <w:t xml:space="preserve">pre-feasibility </w:t>
      </w:r>
      <w:r w:rsidRPr="00B12EF5">
        <w:rPr>
          <w:szCs w:val="22"/>
          <w:lang w:val="en-US" w:eastAsia="lv-LV"/>
        </w:rPr>
        <w:t>study considered lithium-ion batteries for the provision of FCR services.</w:t>
      </w:r>
    </w:p>
    <w:p w14:paraId="6A0C3226" w14:textId="4E60CA98" w:rsidR="00F92CF5" w:rsidRPr="00F92CF5" w:rsidRDefault="00F92CF5" w:rsidP="00F92CF5">
      <w:pPr>
        <w:ind w:firstLine="567"/>
        <w:rPr>
          <w:szCs w:val="22"/>
          <w:lang w:val="en-US" w:eastAsia="lv-LV"/>
        </w:rPr>
      </w:pPr>
      <w:r w:rsidRPr="00B12EF5">
        <w:rPr>
          <w:szCs w:val="22"/>
          <w:lang w:val="en-US" w:eastAsia="lv-LV"/>
        </w:rPr>
        <w:t xml:space="preserve">According to </w:t>
      </w:r>
      <w:r>
        <w:rPr>
          <w:szCs w:val="22"/>
          <w:lang w:val="en-US" w:eastAsia="lv-LV"/>
        </w:rPr>
        <w:t>Commission regulation 2017/1485 establishing a guideline on electricity transmission system operation</w:t>
      </w:r>
      <w:r w:rsidRPr="00B12EF5">
        <w:rPr>
          <w:szCs w:val="22"/>
          <w:lang w:val="en-US" w:eastAsia="lv-LV"/>
        </w:rPr>
        <w:t xml:space="preserve"> requirements, both upward and downward FCR must be provided for at least 15 minutes. This criterion imposes limits on the SOC (State of Charge) operating range of the BESS. In order to meet the above 15 minutes criterion in both directions, as well as the allowable SOC levels, a minimum battery </w:t>
      </w:r>
      <w:r>
        <w:rPr>
          <w:szCs w:val="22"/>
          <w:lang w:val="en-US" w:eastAsia="lv-LV"/>
        </w:rPr>
        <w:t>electric energy rating</w:t>
      </w:r>
      <w:r w:rsidRPr="00B12EF5">
        <w:rPr>
          <w:szCs w:val="22"/>
          <w:lang w:val="en-US" w:eastAsia="lv-LV"/>
        </w:rPr>
        <w:t xml:space="preserve"> of </w:t>
      </w:r>
      <w:r>
        <w:rPr>
          <w:szCs w:val="22"/>
          <w:lang w:val="en-US" w:eastAsia="lv-LV"/>
        </w:rPr>
        <w:t>20</w:t>
      </w:r>
      <w:r w:rsidRPr="00B12EF5">
        <w:rPr>
          <w:szCs w:val="22"/>
          <w:lang w:val="en-US" w:eastAsia="lv-LV"/>
        </w:rPr>
        <w:t xml:space="preserve"> MWh has been chosen. Furthermore, the normal state of charge (</w:t>
      </w:r>
      <w:proofErr w:type="spellStart"/>
      <w:r w:rsidRPr="00B12EF5">
        <w:rPr>
          <w:szCs w:val="22"/>
          <w:lang w:val="en-US" w:eastAsia="lv-LV"/>
        </w:rPr>
        <w:t>SOCnorm</w:t>
      </w:r>
      <w:proofErr w:type="spellEnd"/>
      <w:r w:rsidRPr="00B12EF5">
        <w:rPr>
          <w:szCs w:val="22"/>
          <w:lang w:val="en-US" w:eastAsia="lv-LV"/>
        </w:rPr>
        <w:t>) of the BESS should be kept close to 50% to guarantee full availability of the BESS for FCR both up and down regulation.</w:t>
      </w:r>
      <w:r>
        <w:rPr>
          <w:szCs w:val="22"/>
          <w:lang w:val="en-US" w:eastAsia="lv-LV"/>
        </w:rPr>
        <w:t xml:space="preserve"> </w:t>
      </w:r>
      <w:r w:rsidRPr="00F92CF5">
        <w:rPr>
          <w:szCs w:val="22"/>
          <w:lang w:val="en-US" w:eastAsia="lv-LV"/>
        </w:rPr>
        <w:t xml:space="preserve">If BESS were also used to provide </w:t>
      </w:r>
      <w:proofErr w:type="spellStart"/>
      <w:r w:rsidRPr="00F92CF5">
        <w:rPr>
          <w:szCs w:val="22"/>
          <w:lang w:val="en-US" w:eastAsia="lv-LV"/>
        </w:rPr>
        <w:t>aFRR</w:t>
      </w:r>
      <w:proofErr w:type="spellEnd"/>
      <w:r w:rsidRPr="00F92CF5">
        <w:rPr>
          <w:szCs w:val="22"/>
          <w:lang w:val="en-US" w:eastAsia="lv-LV"/>
        </w:rPr>
        <w:t xml:space="preserve">, the minimum battery </w:t>
      </w:r>
      <w:r>
        <w:rPr>
          <w:szCs w:val="22"/>
          <w:lang w:val="en-US" w:eastAsia="lv-LV"/>
        </w:rPr>
        <w:t xml:space="preserve">energy </w:t>
      </w:r>
      <w:r w:rsidRPr="00F92CF5">
        <w:rPr>
          <w:szCs w:val="22"/>
          <w:lang w:val="en-US" w:eastAsia="lv-LV"/>
        </w:rPr>
        <w:t>capacity would be even higher.</w:t>
      </w:r>
    </w:p>
    <w:p w14:paraId="17050DD7" w14:textId="3106ED35" w:rsidR="00F92CF5" w:rsidRDefault="00F92CF5" w:rsidP="009E3AA2">
      <w:pPr>
        <w:ind w:firstLine="567"/>
        <w:rPr>
          <w:szCs w:val="22"/>
          <w:lang w:val="en-US" w:eastAsia="lv-LV"/>
        </w:rPr>
      </w:pPr>
      <w:r w:rsidRPr="00B12EF5">
        <w:rPr>
          <w:szCs w:val="22"/>
          <w:lang w:val="en-US" w:eastAsia="lv-LV"/>
        </w:rPr>
        <w:lastRenderedPageBreak/>
        <w:t xml:space="preserve">On 21 January 2021, an updated Baltic LFC block concept document was published on the </w:t>
      </w:r>
      <w:r w:rsidRPr="00986D42">
        <w:rPr>
          <w:szCs w:val="22"/>
          <w:lang w:val="en-US" w:eastAsia="lv-LV"/>
        </w:rPr>
        <w:t>JSC "</w:t>
      </w:r>
      <w:proofErr w:type="spellStart"/>
      <w:r w:rsidRPr="00986D42">
        <w:rPr>
          <w:szCs w:val="22"/>
          <w:lang w:val="en-US" w:eastAsia="lv-LV"/>
        </w:rPr>
        <w:t>Augstsprieguma</w:t>
      </w:r>
      <w:proofErr w:type="spellEnd"/>
      <w:r w:rsidRPr="00986D42">
        <w:rPr>
          <w:szCs w:val="22"/>
          <w:lang w:val="en-US" w:eastAsia="lv-LV"/>
        </w:rPr>
        <w:t xml:space="preserve"> </w:t>
      </w:r>
      <w:proofErr w:type="spellStart"/>
      <w:r w:rsidRPr="00986D42">
        <w:rPr>
          <w:szCs w:val="22"/>
          <w:lang w:val="en-US" w:eastAsia="lv-LV"/>
        </w:rPr>
        <w:t>tīkls</w:t>
      </w:r>
      <w:proofErr w:type="spellEnd"/>
      <w:r w:rsidRPr="00986D42">
        <w:rPr>
          <w:szCs w:val="22"/>
          <w:lang w:val="en-US" w:eastAsia="lv-LV"/>
        </w:rPr>
        <w:t xml:space="preserve">" </w:t>
      </w:r>
      <w:r w:rsidRPr="00B12EF5">
        <w:rPr>
          <w:szCs w:val="22"/>
          <w:lang w:val="en-US" w:eastAsia="lv-LV"/>
        </w:rPr>
        <w:t>website</w:t>
      </w:r>
      <w:r w:rsidRPr="00B12EF5">
        <w:rPr>
          <w:rStyle w:val="FootnoteReference"/>
          <w:szCs w:val="22"/>
          <w:lang w:val="en-US" w:eastAsia="lv-LV"/>
        </w:rPr>
        <w:footnoteReference w:id="2"/>
      </w:r>
      <w:r w:rsidRPr="00B12EF5">
        <w:rPr>
          <w:szCs w:val="22"/>
          <w:lang w:val="en-US" w:eastAsia="lv-LV"/>
        </w:rPr>
        <w:t xml:space="preserve">, which, among other things, provides information for the development of common qualification conditions for resources to be used for FCR and FRR needs. </w:t>
      </w:r>
      <w:r w:rsidRPr="007B6157">
        <w:rPr>
          <w:szCs w:val="22"/>
          <w:lang w:val="en-US" w:eastAsia="lv-LV"/>
        </w:rPr>
        <w:t>The conditions for evaluating the technical compliance of Baltic LFC reserve suppliers were published</w:t>
      </w:r>
      <w:r>
        <w:rPr>
          <w:rStyle w:val="FootnoteReference"/>
          <w:szCs w:val="22"/>
          <w:lang w:val="en-US" w:eastAsia="lv-LV"/>
        </w:rPr>
        <w:footnoteReference w:id="3"/>
      </w:r>
      <w:r w:rsidRPr="007B6157">
        <w:rPr>
          <w:szCs w:val="22"/>
          <w:lang w:val="en-US" w:eastAsia="lv-LV"/>
        </w:rPr>
        <w:t xml:space="preserve"> on March 21, 2022.</w:t>
      </w:r>
      <w:r>
        <w:rPr>
          <w:szCs w:val="22"/>
          <w:lang w:val="en-US" w:eastAsia="lv-LV"/>
        </w:rPr>
        <w:t xml:space="preserve"> </w:t>
      </w:r>
      <w:r w:rsidRPr="00B12EF5">
        <w:rPr>
          <w:szCs w:val="22"/>
          <w:lang w:val="en-US" w:eastAsia="lv-LV"/>
        </w:rPr>
        <w:t>The Baltic TSOs plan to establish national rules for the assessment of the technical compliance of LFC reserve providers in accordance with the common Baltic conditions, and to start qualifying LFC reserve providers already in 202</w:t>
      </w:r>
      <w:r w:rsidR="00C01F2A">
        <w:rPr>
          <w:szCs w:val="22"/>
          <w:lang w:val="en-US" w:eastAsia="lv-LV"/>
        </w:rPr>
        <w:t>3</w:t>
      </w:r>
      <w:r w:rsidRPr="00B12EF5">
        <w:rPr>
          <w:szCs w:val="22"/>
          <w:lang w:val="en-US" w:eastAsia="lv-LV"/>
        </w:rPr>
        <w:t>.</w:t>
      </w:r>
    </w:p>
    <w:p w14:paraId="23CE4396" w14:textId="76B2F84E" w:rsidR="00EA266A" w:rsidRDefault="00EA266A" w:rsidP="00EA266A">
      <w:pPr>
        <w:ind w:firstLine="567"/>
      </w:pPr>
      <w:r>
        <w:rPr>
          <w:i/>
        </w:rPr>
        <w:t>5.2.</w:t>
      </w:r>
      <w:r w:rsidRPr="009E77FB">
        <w:rPr>
          <w:i/>
        </w:rPr>
        <w:t xml:space="preserve"> </w:t>
      </w:r>
      <w:r w:rsidR="00740964" w:rsidRPr="00B12EF5">
        <w:rPr>
          <w:i/>
          <w:iCs/>
          <w:szCs w:val="22"/>
          <w:lang w:val="en-US" w:eastAsia="lv-LV"/>
        </w:rPr>
        <w:t xml:space="preserve">BESS </w:t>
      </w:r>
      <w:r w:rsidR="00C01F2A">
        <w:rPr>
          <w:i/>
          <w:iCs/>
          <w:szCs w:val="22"/>
          <w:lang w:val="en-US" w:eastAsia="lv-LV"/>
        </w:rPr>
        <w:t>location</w:t>
      </w:r>
      <w:r w:rsidR="00C01F2A" w:rsidRPr="00B12EF5">
        <w:rPr>
          <w:i/>
          <w:iCs/>
          <w:szCs w:val="22"/>
          <w:lang w:val="en-US" w:eastAsia="lv-LV"/>
        </w:rPr>
        <w:t xml:space="preserve"> </w:t>
      </w:r>
      <w:r w:rsidR="00740964" w:rsidRPr="00B12EF5">
        <w:rPr>
          <w:i/>
          <w:iCs/>
          <w:szCs w:val="22"/>
          <w:lang w:val="en-US" w:eastAsia="lv-LV"/>
        </w:rPr>
        <w:t xml:space="preserve">options for the </w:t>
      </w:r>
      <w:r w:rsidR="00740964">
        <w:rPr>
          <w:i/>
          <w:iCs/>
          <w:szCs w:val="22"/>
          <w:lang w:val="en-US" w:eastAsia="lv-LV"/>
        </w:rPr>
        <w:t xml:space="preserve">Riga </w:t>
      </w:r>
      <w:r w:rsidR="009E3AA2">
        <w:rPr>
          <w:i/>
          <w:iCs/>
          <w:szCs w:val="22"/>
          <w:lang w:val="en-US" w:eastAsia="lv-LV"/>
        </w:rPr>
        <w:t>HPP</w:t>
      </w:r>
      <w:r w:rsidR="00740964" w:rsidRPr="00B12EF5">
        <w:rPr>
          <w:i/>
          <w:iCs/>
          <w:szCs w:val="22"/>
          <w:lang w:val="en-US" w:eastAsia="lv-LV"/>
        </w:rPr>
        <w:t xml:space="preserve"> site</w:t>
      </w:r>
      <w:r w:rsidR="00740964">
        <w:rPr>
          <w:i/>
        </w:rPr>
        <w:t xml:space="preserve"> </w:t>
      </w:r>
    </w:p>
    <w:p w14:paraId="219FD9EC" w14:textId="096633BF" w:rsidR="009E3AA2" w:rsidRDefault="009E3AA2" w:rsidP="009E3AA2">
      <w:pPr>
        <w:pStyle w:val="Caption"/>
        <w:spacing w:after="120"/>
        <w:ind w:firstLine="567"/>
        <w:jc w:val="both"/>
        <w:rPr>
          <w:rFonts w:eastAsiaTheme="minorHAnsi"/>
          <w:i w:val="0"/>
          <w:sz w:val="20"/>
          <w:szCs w:val="24"/>
          <w:lang w:eastAsia="en-US"/>
        </w:rPr>
      </w:pPr>
      <w:bookmarkStart w:id="2" w:name="_Ref55381739"/>
      <w:proofErr w:type="spellStart"/>
      <w:r w:rsidRPr="009E3AA2">
        <w:rPr>
          <w:rFonts w:eastAsiaTheme="minorHAnsi"/>
          <w:i w:val="0"/>
          <w:sz w:val="20"/>
          <w:szCs w:val="24"/>
          <w:lang w:eastAsia="en-US"/>
        </w:rPr>
        <w:t>The</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potential</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sites</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for</w:t>
      </w:r>
      <w:proofErr w:type="spellEnd"/>
      <w:r w:rsidRPr="009E3AA2">
        <w:rPr>
          <w:rFonts w:eastAsiaTheme="minorHAnsi"/>
          <w:i w:val="0"/>
          <w:sz w:val="20"/>
          <w:szCs w:val="24"/>
          <w:lang w:eastAsia="en-US"/>
        </w:rPr>
        <w:t xml:space="preserve"> BESS </w:t>
      </w:r>
      <w:proofErr w:type="spellStart"/>
      <w:r w:rsidRPr="009E3AA2">
        <w:rPr>
          <w:rFonts w:eastAsiaTheme="minorHAnsi"/>
          <w:i w:val="0"/>
          <w:sz w:val="20"/>
          <w:szCs w:val="24"/>
          <w:lang w:eastAsia="en-US"/>
        </w:rPr>
        <w:t>placement</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at</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the</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R</w:t>
      </w:r>
      <w:r w:rsidR="007B0169">
        <w:rPr>
          <w:rFonts w:eastAsiaTheme="minorHAnsi"/>
          <w:i w:val="0"/>
          <w:sz w:val="20"/>
          <w:szCs w:val="24"/>
          <w:lang w:eastAsia="en-US"/>
        </w:rPr>
        <w:t>i</w:t>
      </w:r>
      <w:r w:rsidRPr="009E3AA2">
        <w:rPr>
          <w:rFonts w:eastAsiaTheme="minorHAnsi"/>
          <w:i w:val="0"/>
          <w:sz w:val="20"/>
          <w:szCs w:val="24"/>
          <w:lang w:eastAsia="en-US"/>
        </w:rPr>
        <w:t>ga</w:t>
      </w:r>
      <w:proofErr w:type="spellEnd"/>
      <w:r w:rsidRPr="009E3AA2">
        <w:rPr>
          <w:rFonts w:eastAsiaTheme="minorHAnsi"/>
          <w:i w:val="0"/>
          <w:sz w:val="20"/>
          <w:szCs w:val="24"/>
          <w:lang w:eastAsia="en-US"/>
        </w:rPr>
        <w:t xml:space="preserve"> HPP </w:t>
      </w:r>
      <w:proofErr w:type="spellStart"/>
      <w:r w:rsidRPr="009E3AA2">
        <w:rPr>
          <w:rFonts w:eastAsiaTheme="minorHAnsi"/>
          <w:i w:val="0"/>
          <w:sz w:val="20"/>
          <w:szCs w:val="24"/>
          <w:lang w:eastAsia="en-US"/>
        </w:rPr>
        <w:t>are</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located</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on</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the</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left</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bank</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in</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the</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adjacent</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territory</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Figure</w:t>
      </w:r>
      <w:proofErr w:type="spellEnd"/>
      <w:r w:rsidRPr="009E3AA2">
        <w:rPr>
          <w:rFonts w:eastAsiaTheme="minorHAnsi"/>
          <w:i w:val="0"/>
          <w:sz w:val="20"/>
          <w:szCs w:val="24"/>
          <w:lang w:eastAsia="en-US"/>
        </w:rPr>
        <w:t xml:space="preserve"> 1). </w:t>
      </w:r>
      <w:proofErr w:type="spellStart"/>
      <w:r w:rsidR="00C01F2A" w:rsidRPr="00C01F2A">
        <w:rPr>
          <w:rFonts w:eastAsiaTheme="minorHAnsi"/>
          <w:i w:val="0"/>
          <w:sz w:val="20"/>
          <w:szCs w:val="24"/>
          <w:lang w:eastAsia="en-US"/>
        </w:rPr>
        <w:t>Territory</w:t>
      </w:r>
      <w:proofErr w:type="spellEnd"/>
      <w:r w:rsidR="00C01F2A" w:rsidRPr="00C01F2A">
        <w:rPr>
          <w:rFonts w:eastAsiaTheme="minorHAnsi"/>
          <w:i w:val="0"/>
          <w:sz w:val="20"/>
          <w:szCs w:val="24"/>
          <w:lang w:eastAsia="en-US"/>
        </w:rPr>
        <w:t xml:space="preserve"> </w:t>
      </w:r>
      <w:proofErr w:type="spellStart"/>
      <w:r w:rsidR="00C01F2A" w:rsidRPr="00C01F2A">
        <w:rPr>
          <w:rFonts w:eastAsiaTheme="minorHAnsi"/>
          <w:i w:val="0"/>
          <w:sz w:val="20"/>
          <w:szCs w:val="24"/>
          <w:lang w:eastAsia="en-US"/>
        </w:rPr>
        <w:t>can</w:t>
      </w:r>
      <w:proofErr w:type="spellEnd"/>
      <w:r w:rsidR="00C01F2A" w:rsidRPr="00C01F2A">
        <w:rPr>
          <w:rFonts w:eastAsiaTheme="minorHAnsi"/>
          <w:i w:val="0"/>
          <w:sz w:val="20"/>
          <w:szCs w:val="24"/>
          <w:lang w:eastAsia="en-US"/>
        </w:rPr>
        <w:t xml:space="preserve"> </w:t>
      </w:r>
      <w:proofErr w:type="spellStart"/>
      <w:r w:rsidR="00C01F2A" w:rsidRPr="00C01F2A">
        <w:rPr>
          <w:rFonts w:eastAsiaTheme="minorHAnsi"/>
          <w:i w:val="0"/>
          <w:sz w:val="20"/>
          <w:szCs w:val="24"/>
          <w:lang w:eastAsia="en-US"/>
        </w:rPr>
        <w:t>be</w:t>
      </w:r>
      <w:proofErr w:type="spellEnd"/>
      <w:r w:rsidR="00C01F2A" w:rsidRPr="00C01F2A">
        <w:rPr>
          <w:rFonts w:eastAsiaTheme="minorHAnsi"/>
          <w:i w:val="0"/>
          <w:sz w:val="20"/>
          <w:szCs w:val="24"/>
          <w:lang w:eastAsia="en-US"/>
        </w:rPr>
        <w:t xml:space="preserve"> </w:t>
      </w:r>
      <w:proofErr w:type="spellStart"/>
      <w:r w:rsidR="00C01F2A" w:rsidRPr="00C01F2A">
        <w:rPr>
          <w:rFonts w:eastAsiaTheme="minorHAnsi"/>
          <w:i w:val="0"/>
          <w:sz w:val="20"/>
          <w:szCs w:val="24"/>
          <w:lang w:eastAsia="en-US"/>
        </w:rPr>
        <w:t>subdivided</w:t>
      </w:r>
      <w:proofErr w:type="spellEnd"/>
      <w:r w:rsidR="00C01F2A" w:rsidRPr="00C01F2A">
        <w:rPr>
          <w:rFonts w:eastAsiaTheme="minorHAnsi"/>
          <w:i w:val="0"/>
          <w:sz w:val="20"/>
          <w:szCs w:val="24"/>
          <w:lang w:eastAsia="en-US"/>
        </w:rPr>
        <w:t xml:space="preserve"> </w:t>
      </w:r>
      <w:proofErr w:type="spellStart"/>
      <w:r w:rsidR="00C01F2A" w:rsidRPr="00C01F2A">
        <w:rPr>
          <w:rFonts w:eastAsiaTheme="minorHAnsi"/>
          <w:i w:val="0"/>
          <w:sz w:val="20"/>
          <w:szCs w:val="24"/>
          <w:lang w:eastAsia="en-US"/>
        </w:rPr>
        <w:t>into</w:t>
      </w:r>
      <w:proofErr w:type="spellEnd"/>
      <w:r w:rsidR="00C01F2A" w:rsidRPr="00C01F2A">
        <w:rPr>
          <w:rFonts w:eastAsiaTheme="minorHAnsi"/>
          <w:i w:val="0"/>
          <w:sz w:val="20"/>
          <w:szCs w:val="24"/>
          <w:lang w:eastAsia="en-US"/>
        </w:rPr>
        <w:t xml:space="preserve"> </w:t>
      </w:r>
      <w:proofErr w:type="spellStart"/>
      <w:r w:rsidR="00C01F2A" w:rsidRPr="00C01F2A">
        <w:rPr>
          <w:rFonts w:eastAsiaTheme="minorHAnsi"/>
          <w:i w:val="0"/>
          <w:sz w:val="20"/>
          <w:szCs w:val="24"/>
          <w:lang w:eastAsia="en-US"/>
        </w:rPr>
        <w:t>at</w:t>
      </w:r>
      <w:proofErr w:type="spellEnd"/>
      <w:r w:rsidR="00C01F2A" w:rsidRPr="00C01F2A">
        <w:rPr>
          <w:rFonts w:eastAsiaTheme="minorHAnsi"/>
          <w:i w:val="0"/>
          <w:sz w:val="20"/>
          <w:szCs w:val="24"/>
          <w:lang w:eastAsia="en-US"/>
        </w:rPr>
        <w:t xml:space="preserve"> </w:t>
      </w:r>
      <w:proofErr w:type="spellStart"/>
      <w:r w:rsidR="00C01F2A" w:rsidRPr="00C01F2A">
        <w:rPr>
          <w:rFonts w:eastAsiaTheme="minorHAnsi"/>
          <w:i w:val="0"/>
          <w:sz w:val="20"/>
          <w:szCs w:val="24"/>
          <w:lang w:eastAsia="en-US"/>
        </w:rPr>
        <w:t>least</w:t>
      </w:r>
      <w:proofErr w:type="spellEnd"/>
      <w:r w:rsidR="00C01F2A" w:rsidRPr="00C01F2A">
        <w:rPr>
          <w:rFonts w:eastAsiaTheme="minorHAnsi"/>
          <w:i w:val="0"/>
          <w:sz w:val="20"/>
          <w:szCs w:val="24"/>
          <w:lang w:eastAsia="en-US"/>
        </w:rPr>
        <w:t xml:space="preserve"> 18 </w:t>
      </w:r>
      <w:proofErr w:type="spellStart"/>
      <w:r w:rsidR="00C01F2A" w:rsidRPr="00C01F2A">
        <w:rPr>
          <w:rFonts w:eastAsiaTheme="minorHAnsi"/>
          <w:i w:val="0"/>
          <w:sz w:val="20"/>
          <w:szCs w:val="24"/>
          <w:lang w:eastAsia="en-US"/>
        </w:rPr>
        <w:t>plots</w:t>
      </w:r>
      <w:proofErr w:type="spellEnd"/>
      <w:r w:rsidR="00C01F2A" w:rsidRPr="00C01F2A" w:rsidDel="00C01F2A">
        <w:rPr>
          <w:rFonts w:eastAsiaTheme="minorHAnsi"/>
          <w:i w:val="0"/>
          <w:sz w:val="20"/>
          <w:szCs w:val="24"/>
          <w:lang w:eastAsia="en-US"/>
        </w:rPr>
        <w:t xml:space="preserve"> </w:t>
      </w:r>
      <w:proofErr w:type="spellStart"/>
      <w:r w:rsidRPr="009E3AA2">
        <w:rPr>
          <w:rFonts w:eastAsiaTheme="minorHAnsi"/>
          <w:i w:val="0"/>
          <w:sz w:val="20"/>
          <w:szCs w:val="24"/>
          <w:lang w:eastAsia="en-US"/>
        </w:rPr>
        <w:t>with</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an</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area</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of</w:t>
      </w:r>
      <w:proofErr w:type="spellEnd"/>
      <w:r w:rsidRPr="009E3AA2">
        <w:rPr>
          <w:rFonts w:eastAsiaTheme="minorHAnsi"/>
          <w:i w:val="0"/>
          <w:sz w:val="20"/>
          <w:szCs w:val="24"/>
          <w:lang w:eastAsia="en-US"/>
        </w:rPr>
        <w:t xml:space="preserve"> 625 m</w:t>
      </w:r>
      <w:r w:rsidRPr="0072716D">
        <w:rPr>
          <w:rFonts w:eastAsiaTheme="minorHAnsi"/>
          <w:i w:val="0"/>
          <w:sz w:val="20"/>
          <w:szCs w:val="24"/>
          <w:vertAlign w:val="superscript"/>
          <w:lang w:eastAsia="en-US"/>
        </w:rPr>
        <w:t>2</w:t>
      </w:r>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each</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total</w:t>
      </w:r>
      <w:proofErr w:type="spellEnd"/>
      <w:r w:rsidRPr="009E3AA2">
        <w:rPr>
          <w:rFonts w:eastAsiaTheme="minorHAnsi"/>
          <w:i w:val="0"/>
          <w:sz w:val="20"/>
          <w:szCs w:val="24"/>
          <w:lang w:eastAsia="en-US"/>
        </w:rPr>
        <w:t xml:space="preserve"> </w:t>
      </w:r>
      <w:proofErr w:type="spellStart"/>
      <w:r w:rsidRPr="009E3AA2">
        <w:rPr>
          <w:rFonts w:eastAsiaTheme="minorHAnsi"/>
          <w:i w:val="0"/>
          <w:sz w:val="20"/>
          <w:szCs w:val="24"/>
          <w:lang w:eastAsia="en-US"/>
        </w:rPr>
        <w:t>area</w:t>
      </w:r>
      <w:proofErr w:type="spellEnd"/>
      <w:r w:rsidRPr="009E3AA2">
        <w:rPr>
          <w:rFonts w:eastAsiaTheme="minorHAnsi"/>
          <w:i w:val="0"/>
          <w:sz w:val="20"/>
          <w:szCs w:val="24"/>
          <w:lang w:eastAsia="en-US"/>
        </w:rPr>
        <w:t xml:space="preserve"> 11,250 m</w:t>
      </w:r>
      <w:r w:rsidRPr="0072716D">
        <w:rPr>
          <w:rFonts w:eastAsiaTheme="minorHAnsi"/>
          <w:i w:val="0"/>
          <w:sz w:val="20"/>
          <w:szCs w:val="24"/>
          <w:vertAlign w:val="superscript"/>
          <w:lang w:eastAsia="en-US"/>
        </w:rPr>
        <w:t>2</w:t>
      </w:r>
      <w:r w:rsidRPr="009E3AA2">
        <w:rPr>
          <w:rFonts w:eastAsiaTheme="minorHAnsi"/>
          <w:i w:val="0"/>
          <w:sz w:val="20"/>
          <w:szCs w:val="24"/>
          <w:lang w:eastAsia="en-US"/>
        </w:rPr>
        <w:t xml:space="preserve">) </w:t>
      </w:r>
    </w:p>
    <w:bookmarkEnd w:id="2"/>
    <w:p w14:paraId="200B3681" w14:textId="6DD080D3" w:rsidR="00EA266A" w:rsidRDefault="000A05C1" w:rsidP="005373DE">
      <w:pPr>
        <w:pStyle w:val="Caption"/>
        <w:spacing w:after="120"/>
      </w:pPr>
      <w:proofErr w:type="spellStart"/>
      <w:r>
        <w:t>Figure</w:t>
      </w:r>
      <w:proofErr w:type="spellEnd"/>
      <w:r>
        <w:t xml:space="preserve"> 1.</w:t>
      </w:r>
      <w:r w:rsidR="00EA266A">
        <w:t xml:space="preserve"> </w:t>
      </w:r>
      <w:r w:rsidR="00740964" w:rsidRPr="00B12EF5">
        <w:rPr>
          <w:iCs/>
          <w:lang w:val="en-US"/>
        </w:rPr>
        <w:t xml:space="preserve">BESS sitting options on the territory of </w:t>
      </w:r>
      <w:r w:rsidR="00740964">
        <w:rPr>
          <w:iCs/>
          <w:lang w:val="en-US"/>
        </w:rPr>
        <w:t>Riga H</w:t>
      </w:r>
      <w:r w:rsidR="00617F1B">
        <w:rPr>
          <w:iCs/>
          <w:lang w:val="en-US"/>
        </w:rPr>
        <w:t>PP</w:t>
      </w:r>
    </w:p>
    <w:p w14:paraId="09A6D25B" w14:textId="63641317" w:rsidR="00D72DA5" w:rsidRDefault="00861DD7" w:rsidP="00565AFA">
      <w:pPr>
        <w:pStyle w:val="NoSpacing"/>
        <w:jc w:val="center"/>
      </w:pPr>
      <w:r>
        <w:rPr>
          <w:rFonts w:eastAsia="Times New Roman"/>
          <w:noProof/>
          <w:sz w:val="16"/>
          <w:szCs w:val="16"/>
          <w:lang w:eastAsia="lv-LV"/>
        </w:rPr>
        <mc:AlternateContent>
          <mc:Choice Requires="wps">
            <w:drawing>
              <wp:anchor distT="0" distB="0" distL="114300" distR="114300" simplePos="0" relativeHeight="251659264" behindDoc="0" locked="0" layoutInCell="1" allowOverlap="1" wp14:anchorId="49EB81DA" wp14:editId="671A1696">
                <wp:simplePos x="0" y="0"/>
                <wp:positionH relativeFrom="column">
                  <wp:posOffset>3858836</wp:posOffset>
                </wp:positionH>
                <wp:positionV relativeFrom="paragraph">
                  <wp:posOffset>2299393</wp:posOffset>
                </wp:positionV>
                <wp:extent cx="1191491" cy="704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91491"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07827" w14:textId="06FC31ED" w:rsidR="005B50A8" w:rsidRPr="009822B6" w:rsidRDefault="009822B6" w:rsidP="0095219D">
                            <w:pPr>
                              <w:rPr>
                                <w:color w:val="FFFF00"/>
                              </w:rPr>
                            </w:pPr>
                            <w:r w:rsidRPr="009822B6">
                              <w:rPr>
                                <w:b/>
                                <w:color w:val="FFFF00"/>
                              </w:rPr>
                              <w:t xml:space="preserve">BESS </w:t>
                            </w:r>
                            <w:proofErr w:type="spellStart"/>
                            <w:r w:rsidR="00861DD7">
                              <w:rPr>
                                <w:b/>
                                <w:color w:val="FFFF00"/>
                              </w:rPr>
                              <w:t>coonection</w:t>
                            </w:r>
                            <w:proofErr w:type="spellEnd"/>
                            <w:r w:rsidR="00861DD7">
                              <w:rPr>
                                <w:b/>
                                <w:color w:val="FFFF00"/>
                              </w:rPr>
                              <w:t xml:space="preserve"> </w:t>
                            </w:r>
                            <w:proofErr w:type="spellStart"/>
                            <w:r w:rsidR="00861DD7">
                              <w:rPr>
                                <w:b/>
                                <w:color w:val="FFFF00"/>
                              </w:rPr>
                              <w:t>zone</w:t>
                            </w:r>
                            <w:proofErr w:type="spellEnd"/>
                            <w:r w:rsidRPr="009822B6">
                              <w:rPr>
                                <w:b/>
                                <w:color w:val="FFFF00"/>
                              </w:rPr>
                              <w:t xml:space="preserve"> Nr.1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B81DA" id="_x0000_t202" coordsize="21600,21600" o:spt="202" path="m,l,21600r21600,l21600,xe">
                <v:stroke joinstyle="miter"/>
                <v:path gradientshapeok="t" o:connecttype="rect"/>
              </v:shapetype>
              <v:shape id="Text Box 9" o:spid="_x0000_s1026" type="#_x0000_t202" style="position:absolute;left:0;text-align:left;margin-left:303.85pt;margin-top:181.05pt;width:93.8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" filled="f" stroked="f" strokeweight=".5pt">
                <v:textbox>
                  <w:txbxContent>
                    <w:p w14:paraId="3C707827" w14:textId="06FC31ED" w:rsidR="005B50A8" w:rsidRPr="009822B6" w:rsidRDefault="009822B6" w:rsidP="0095219D">
                      <w:pPr>
                        <w:rPr>
                          <w:color w:val="FFFF00"/>
                        </w:rPr>
                      </w:pPr>
                      <w:r w:rsidRPr="009822B6">
                        <w:rPr>
                          <w:b/>
                          <w:color w:val="FFFF00"/>
                        </w:rPr>
                        <w:t xml:space="preserve">BESS </w:t>
                      </w:r>
                      <w:proofErr w:type="spellStart"/>
                      <w:r w:rsidR="00861DD7">
                        <w:rPr>
                          <w:b/>
                          <w:color w:val="FFFF00"/>
                        </w:rPr>
                        <w:t>coonection</w:t>
                      </w:r>
                      <w:proofErr w:type="spellEnd"/>
                      <w:r w:rsidR="00861DD7">
                        <w:rPr>
                          <w:b/>
                          <w:color w:val="FFFF00"/>
                        </w:rPr>
                        <w:t xml:space="preserve"> </w:t>
                      </w:r>
                      <w:proofErr w:type="spellStart"/>
                      <w:r w:rsidR="00861DD7">
                        <w:rPr>
                          <w:b/>
                          <w:color w:val="FFFF00"/>
                        </w:rPr>
                        <w:t>zone</w:t>
                      </w:r>
                      <w:proofErr w:type="spellEnd"/>
                      <w:r w:rsidRPr="009822B6">
                        <w:rPr>
                          <w:b/>
                          <w:color w:val="FFFF00"/>
                        </w:rPr>
                        <w:t xml:space="preserve"> Nr.1</w:t>
                      </w:r>
                    </w:p>
                  </w:txbxContent>
                </v:textbox>
              </v:shape>
            </w:pict>
          </mc:Fallback>
        </mc:AlternateContent>
      </w:r>
      <w:r>
        <w:rPr>
          <w:rFonts w:eastAsia="Times New Roman"/>
          <w:noProof/>
          <w:sz w:val="16"/>
          <w:szCs w:val="16"/>
          <w:lang w:eastAsia="lv-LV"/>
        </w:rPr>
        <mc:AlternateContent>
          <mc:Choice Requires="wps">
            <w:drawing>
              <wp:anchor distT="0" distB="0" distL="114300" distR="114300" simplePos="0" relativeHeight="251651072" behindDoc="0" locked="0" layoutInCell="1" allowOverlap="1" wp14:anchorId="2A323E22" wp14:editId="70CF8379">
                <wp:simplePos x="0" y="0"/>
                <wp:positionH relativeFrom="column">
                  <wp:posOffset>900892</wp:posOffset>
                </wp:positionH>
                <wp:positionV relativeFrom="paragraph">
                  <wp:posOffset>1606665</wp:posOffset>
                </wp:positionV>
                <wp:extent cx="1503218" cy="942110"/>
                <wp:effectExtent l="0" t="0" r="0" b="0"/>
                <wp:wrapNone/>
                <wp:docPr id="6" name="Text Box 6"/>
                <wp:cNvGraphicFramePr/>
                <a:graphic xmlns:a="http://schemas.openxmlformats.org/drawingml/2006/main">
                  <a:graphicData uri="http://schemas.microsoft.com/office/word/2010/wordprocessingShape">
                    <wps:wsp>
                      <wps:cNvSpPr txBox="1"/>
                      <wps:spPr>
                        <a:xfrm>
                          <a:off x="0" y="0"/>
                          <a:ext cx="1503218" cy="94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496D8" w14:textId="5271B19E" w:rsidR="005B50A8" w:rsidRPr="009822B6" w:rsidRDefault="009822B6">
                            <w:pPr>
                              <w:rPr>
                                <w:b/>
                                <w:bCs/>
                                <w:color w:val="FFFF00"/>
                                <w:sz w:val="24"/>
                                <w:szCs w:val="32"/>
                              </w:rPr>
                            </w:pPr>
                            <w:r w:rsidRPr="009822B6">
                              <w:rPr>
                                <w:b/>
                                <w:bCs/>
                                <w:color w:val="FFFF00"/>
                                <w:sz w:val="24"/>
                                <w:szCs w:val="32"/>
                              </w:rPr>
                              <w:t xml:space="preserve">BESS </w:t>
                            </w:r>
                            <w:proofErr w:type="spellStart"/>
                            <w:r w:rsidR="00861DD7">
                              <w:rPr>
                                <w:b/>
                                <w:bCs/>
                                <w:color w:val="FFFF00"/>
                                <w:sz w:val="24"/>
                                <w:szCs w:val="32"/>
                              </w:rPr>
                              <w:t>placement</w:t>
                            </w:r>
                            <w:proofErr w:type="spellEnd"/>
                            <w:r w:rsidR="00861DD7">
                              <w:rPr>
                                <w:b/>
                                <w:bCs/>
                                <w:color w:val="FFFF00"/>
                                <w:sz w:val="24"/>
                                <w:szCs w:val="32"/>
                              </w:rPr>
                              <w:t xml:space="preserve"> </w:t>
                            </w:r>
                            <w:proofErr w:type="spellStart"/>
                            <w:r w:rsidR="00861DD7">
                              <w:rPr>
                                <w:b/>
                                <w:bCs/>
                                <w:color w:val="FFFF00"/>
                                <w:sz w:val="24"/>
                                <w:szCs w:val="32"/>
                              </w:rPr>
                              <w:t>zone</w:t>
                            </w:r>
                            <w:proofErr w:type="spellEnd"/>
                            <w:r w:rsidR="00861DD7" w:rsidRPr="009822B6">
                              <w:rPr>
                                <w:b/>
                                <w:bCs/>
                                <w:color w:val="FFFF00"/>
                                <w:sz w:val="24"/>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3E22" id="Text Box 6" o:spid="_x0000_s1027" type="#_x0000_t202" style="position:absolute;left:0;text-align:left;margin-left:70.95pt;margin-top:126.5pt;width:118.35pt;height:7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" filled="f" stroked="f" strokeweight=".5pt">
                <v:textbox>
                  <w:txbxContent>
                    <w:p w14:paraId="51A496D8" w14:textId="5271B19E" w:rsidR="005B50A8" w:rsidRPr="009822B6" w:rsidRDefault="009822B6">
                      <w:pPr>
                        <w:rPr>
                          <w:b/>
                          <w:bCs/>
                          <w:color w:val="FFFF00"/>
                          <w:sz w:val="24"/>
                          <w:szCs w:val="32"/>
                        </w:rPr>
                      </w:pPr>
                      <w:r w:rsidRPr="009822B6">
                        <w:rPr>
                          <w:b/>
                          <w:bCs/>
                          <w:color w:val="FFFF00"/>
                          <w:sz w:val="24"/>
                          <w:szCs w:val="32"/>
                        </w:rPr>
                        <w:t xml:space="preserve">BESS </w:t>
                      </w:r>
                      <w:proofErr w:type="spellStart"/>
                      <w:r w:rsidR="00861DD7">
                        <w:rPr>
                          <w:b/>
                          <w:bCs/>
                          <w:color w:val="FFFF00"/>
                          <w:sz w:val="24"/>
                          <w:szCs w:val="32"/>
                        </w:rPr>
                        <w:t>placement</w:t>
                      </w:r>
                      <w:proofErr w:type="spellEnd"/>
                      <w:r w:rsidR="00861DD7">
                        <w:rPr>
                          <w:b/>
                          <w:bCs/>
                          <w:color w:val="FFFF00"/>
                          <w:sz w:val="24"/>
                          <w:szCs w:val="32"/>
                        </w:rPr>
                        <w:t xml:space="preserve"> </w:t>
                      </w:r>
                      <w:proofErr w:type="spellStart"/>
                      <w:r w:rsidR="00861DD7">
                        <w:rPr>
                          <w:b/>
                          <w:bCs/>
                          <w:color w:val="FFFF00"/>
                          <w:sz w:val="24"/>
                          <w:szCs w:val="32"/>
                        </w:rPr>
                        <w:t>zone</w:t>
                      </w:r>
                      <w:proofErr w:type="spellEnd"/>
                      <w:r w:rsidR="00861DD7" w:rsidRPr="009822B6">
                        <w:rPr>
                          <w:b/>
                          <w:bCs/>
                          <w:color w:val="FFFF00"/>
                          <w:sz w:val="24"/>
                          <w:szCs w:val="32"/>
                        </w:rPr>
                        <w:t xml:space="preserve"> </w:t>
                      </w:r>
                    </w:p>
                  </w:txbxContent>
                </v:textbox>
              </v:shape>
            </w:pict>
          </mc:Fallback>
        </mc:AlternateContent>
      </w:r>
      <w:r w:rsidR="00306E75">
        <w:rPr>
          <w:rFonts w:eastAsia="Times New Roman"/>
          <w:noProof/>
          <w:sz w:val="16"/>
          <w:szCs w:val="16"/>
          <w:lang w:eastAsia="lv-LV"/>
        </w:rPr>
        <mc:AlternateContent>
          <mc:Choice Requires="wps">
            <w:drawing>
              <wp:anchor distT="0" distB="0" distL="114300" distR="114300" simplePos="0" relativeHeight="251663360" behindDoc="0" locked="0" layoutInCell="1" allowOverlap="1" wp14:anchorId="6DD25E49" wp14:editId="30B2E778">
                <wp:simplePos x="0" y="0"/>
                <wp:positionH relativeFrom="column">
                  <wp:posOffset>4628515</wp:posOffset>
                </wp:positionH>
                <wp:positionV relativeFrom="paragraph">
                  <wp:posOffset>1433830</wp:posOffset>
                </wp:positionV>
                <wp:extent cx="1060450" cy="779145"/>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1060450" cy="779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63BCE" w14:textId="6EB7DAFA" w:rsidR="009822B6" w:rsidRPr="009822B6" w:rsidRDefault="009822B6" w:rsidP="009822B6">
                            <w:pPr>
                              <w:rPr>
                                <w:color w:val="FFFF00"/>
                              </w:rPr>
                            </w:pPr>
                            <w:r w:rsidRPr="009822B6">
                              <w:rPr>
                                <w:b/>
                                <w:color w:val="FFFF00"/>
                              </w:rPr>
                              <w:t xml:space="preserve">BESS </w:t>
                            </w:r>
                            <w:proofErr w:type="spellStart"/>
                            <w:r w:rsidR="00861DD7">
                              <w:rPr>
                                <w:b/>
                                <w:color w:val="FFFF00"/>
                              </w:rPr>
                              <w:t>connection</w:t>
                            </w:r>
                            <w:proofErr w:type="spellEnd"/>
                            <w:r w:rsidR="00861DD7">
                              <w:rPr>
                                <w:b/>
                                <w:color w:val="FFFF00"/>
                              </w:rPr>
                              <w:t xml:space="preserve"> </w:t>
                            </w:r>
                            <w:proofErr w:type="spellStart"/>
                            <w:r w:rsidR="00861DD7">
                              <w:rPr>
                                <w:b/>
                                <w:color w:val="FFFF00"/>
                              </w:rPr>
                              <w:t>place</w:t>
                            </w:r>
                            <w:proofErr w:type="spellEnd"/>
                            <w:r w:rsidRPr="009822B6">
                              <w:rPr>
                                <w:b/>
                                <w:color w:val="FFFF00"/>
                              </w:rPr>
                              <w:t xml:space="preserve"> Nr.</w:t>
                            </w:r>
                            <w:r>
                              <w:rPr>
                                <w:b/>
                                <w:color w:val="FFFF00"/>
                              </w:rPr>
                              <w:t>2</w:t>
                            </w:r>
                          </w:p>
                          <w:p w14:paraId="73B31FD2" w14:textId="4560B2C0" w:rsidR="005B50A8" w:rsidRPr="009822B6" w:rsidRDefault="005B50A8" w:rsidP="0095219D">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25E49" id="Text Box 10" o:spid="_x0000_s1028" type="#_x0000_t202" style="position:absolute;left:0;text-align:left;margin-left:364.45pt;margin-top:112.9pt;width:83.5pt;height:6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" filled="f" stroked="f" strokeweight=".5pt">
                <v:textbox>
                  <w:txbxContent>
                    <w:p w14:paraId="29B63BCE" w14:textId="6EB7DAFA" w:rsidR="009822B6" w:rsidRPr="009822B6" w:rsidRDefault="009822B6" w:rsidP="009822B6">
                      <w:pPr>
                        <w:rPr>
                          <w:color w:val="FFFF00"/>
                        </w:rPr>
                      </w:pPr>
                      <w:r w:rsidRPr="009822B6">
                        <w:rPr>
                          <w:b/>
                          <w:color w:val="FFFF00"/>
                        </w:rPr>
                        <w:t xml:space="preserve">BESS </w:t>
                      </w:r>
                      <w:proofErr w:type="spellStart"/>
                      <w:r w:rsidR="00861DD7">
                        <w:rPr>
                          <w:b/>
                          <w:color w:val="FFFF00"/>
                        </w:rPr>
                        <w:t>connection</w:t>
                      </w:r>
                      <w:proofErr w:type="spellEnd"/>
                      <w:r w:rsidR="00861DD7">
                        <w:rPr>
                          <w:b/>
                          <w:color w:val="FFFF00"/>
                        </w:rPr>
                        <w:t xml:space="preserve"> </w:t>
                      </w:r>
                      <w:proofErr w:type="spellStart"/>
                      <w:r w:rsidR="00861DD7">
                        <w:rPr>
                          <w:b/>
                          <w:color w:val="FFFF00"/>
                        </w:rPr>
                        <w:t>place</w:t>
                      </w:r>
                      <w:proofErr w:type="spellEnd"/>
                      <w:r w:rsidRPr="009822B6">
                        <w:rPr>
                          <w:b/>
                          <w:color w:val="FFFF00"/>
                        </w:rPr>
                        <w:t xml:space="preserve"> Nr.</w:t>
                      </w:r>
                      <w:r>
                        <w:rPr>
                          <w:b/>
                          <w:color w:val="FFFF00"/>
                        </w:rPr>
                        <w:t>2</w:t>
                      </w:r>
                    </w:p>
                    <w:p w14:paraId="73B31FD2" w14:textId="4560B2C0" w:rsidR="005B50A8" w:rsidRPr="009822B6" w:rsidRDefault="005B50A8" w:rsidP="0095219D">
                      <w:pPr>
                        <w:rPr>
                          <w:b/>
                        </w:rPr>
                      </w:pPr>
                      <w:r>
                        <w:rPr>
                          <w:b/>
                        </w:rPr>
                        <w:t>2</w:t>
                      </w:r>
                    </w:p>
                  </w:txbxContent>
                </v:textbox>
              </v:shape>
            </w:pict>
          </mc:Fallback>
        </mc:AlternateContent>
      </w:r>
      <w:r w:rsidR="00306E75">
        <w:rPr>
          <w:rFonts w:eastAsia="Times New Roman"/>
          <w:noProof/>
          <w:sz w:val="16"/>
          <w:szCs w:val="16"/>
          <w:lang w:eastAsia="lv-LV"/>
        </w:rPr>
        <mc:AlternateContent>
          <mc:Choice Requires="wps">
            <w:drawing>
              <wp:anchor distT="0" distB="0" distL="114300" distR="114300" simplePos="0" relativeHeight="251655168" behindDoc="0" locked="0" layoutInCell="1" allowOverlap="1" wp14:anchorId="06112C45" wp14:editId="54FE5D0D">
                <wp:simplePos x="0" y="0"/>
                <wp:positionH relativeFrom="column">
                  <wp:posOffset>5250180</wp:posOffset>
                </wp:positionH>
                <wp:positionV relativeFrom="paragraph">
                  <wp:posOffset>1910715</wp:posOffset>
                </wp:positionV>
                <wp:extent cx="481965" cy="281846"/>
                <wp:effectExtent l="0" t="76200" r="0" b="80645"/>
                <wp:wrapNone/>
                <wp:docPr id="7" name="Oval 7"/>
                <wp:cNvGraphicFramePr/>
                <a:graphic xmlns:a="http://schemas.openxmlformats.org/drawingml/2006/main">
                  <a:graphicData uri="http://schemas.microsoft.com/office/word/2010/wordprocessingShape">
                    <wps:wsp>
                      <wps:cNvSpPr/>
                      <wps:spPr>
                        <a:xfrm rot="18942229">
                          <a:off x="0" y="0"/>
                          <a:ext cx="481965" cy="281846"/>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FF323" id="Oval 7" o:spid="_x0000_s1026" style="position:absolute;margin-left:413.4pt;margin-top:150.45pt;width:37.95pt;height:22.2pt;rotation:-2902995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" filled="f" strokecolor="yellow" strokeweight="2pt">
                <v:stroke dashstyle="dash"/>
              </v:oval>
            </w:pict>
          </mc:Fallback>
        </mc:AlternateContent>
      </w:r>
      <w:r w:rsidR="00306E75">
        <w:rPr>
          <w:rFonts w:eastAsia="Times New Roman"/>
          <w:noProof/>
          <w:sz w:val="16"/>
          <w:szCs w:val="16"/>
          <w:lang w:eastAsia="lv-LV"/>
        </w:rPr>
        <mc:AlternateContent>
          <mc:Choice Requires="wps">
            <w:drawing>
              <wp:anchor distT="0" distB="0" distL="114300" distR="114300" simplePos="0" relativeHeight="251667456" behindDoc="0" locked="0" layoutInCell="1" allowOverlap="1" wp14:anchorId="36362603" wp14:editId="6673E6A1">
                <wp:simplePos x="0" y="0"/>
                <wp:positionH relativeFrom="column">
                  <wp:posOffset>4417695</wp:posOffset>
                </wp:positionH>
                <wp:positionV relativeFrom="paragraph">
                  <wp:posOffset>2771140</wp:posOffset>
                </wp:positionV>
                <wp:extent cx="481965" cy="273620"/>
                <wp:effectExtent l="0" t="76200" r="0" b="88900"/>
                <wp:wrapNone/>
                <wp:docPr id="8" name="Oval 8"/>
                <wp:cNvGraphicFramePr/>
                <a:graphic xmlns:a="http://schemas.openxmlformats.org/drawingml/2006/main">
                  <a:graphicData uri="http://schemas.microsoft.com/office/word/2010/wordprocessingShape">
                    <wps:wsp>
                      <wps:cNvSpPr/>
                      <wps:spPr>
                        <a:xfrm rot="18942229">
                          <a:off x="0" y="0"/>
                          <a:ext cx="481965" cy="273620"/>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69D10" id="Oval 8" o:spid="_x0000_s1026" style="position:absolute;margin-left:347.85pt;margin-top:218.2pt;width:37.95pt;height:21.55pt;rotation:-290299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" filled="f" strokecolor="yellow" strokeweight="2pt">
                <v:stroke dashstyle="dash"/>
              </v:oval>
            </w:pict>
          </mc:Fallback>
        </mc:AlternateContent>
      </w:r>
      <w:r w:rsidR="00D72DA5">
        <w:rPr>
          <w:rFonts w:eastAsia="Times New Roman"/>
          <w:noProof/>
          <w:sz w:val="16"/>
          <w:szCs w:val="16"/>
          <w:lang w:eastAsia="lv-LV"/>
        </w:rPr>
        <w:drawing>
          <wp:inline distT="0" distB="0" distL="0" distR="0" wp14:anchorId="5F1955FA" wp14:editId="1F31731A">
            <wp:extent cx="6120130" cy="4327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14:paraId="6936B339" w14:textId="7EAFE59F" w:rsidR="00EA266A" w:rsidRDefault="00EA266A" w:rsidP="00565AFA">
      <w:pPr>
        <w:pStyle w:val="NoSpacing"/>
        <w:jc w:val="center"/>
      </w:pPr>
    </w:p>
    <w:p w14:paraId="6E3E9671" w14:textId="59CAE470" w:rsidR="000A05C1" w:rsidRDefault="000A05C1" w:rsidP="000A05C1">
      <w:pPr>
        <w:ind w:firstLine="567"/>
      </w:pPr>
      <w:proofErr w:type="spellStart"/>
      <w:r>
        <w:t>When</w:t>
      </w:r>
      <w:proofErr w:type="spellEnd"/>
      <w:r>
        <w:t xml:space="preserve"> </w:t>
      </w:r>
      <w:proofErr w:type="spellStart"/>
      <w:r>
        <w:t>evaluating</w:t>
      </w:r>
      <w:proofErr w:type="spellEnd"/>
      <w:r>
        <w:t xml:space="preserve"> a BESS </w:t>
      </w:r>
      <w:proofErr w:type="spellStart"/>
      <w:r>
        <w:t>installation</w:t>
      </w:r>
      <w:proofErr w:type="spellEnd"/>
      <w:r>
        <w:t xml:space="preserve"> </w:t>
      </w:r>
      <w:proofErr w:type="spellStart"/>
      <w:r>
        <w:t>site</w:t>
      </w:r>
      <w:proofErr w:type="spellEnd"/>
      <w:r>
        <w:t xml:space="preserve">, it </w:t>
      </w:r>
      <w:proofErr w:type="spellStart"/>
      <w:r>
        <w:t>is</w:t>
      </w:r>
      <w:proofErr w:type="spellEnd"/>
      <w:r>
        <w:t xml:space="preserve"> </w:t>
      </w:r>
      <w:proofErr w:type="spellStart"/>
      <w:r>
        <w:t>essential</w:t>
      </w:r>
      <w:proofErr w:type="spellEnd"/>
      <w:r>
        <w:t xml:space="preserve"> to </w:t>
      </w:r>
      <w:proofErr w:type="spellStart"/>
      <w:r>
        <w:t>be</w:t>
      </w:r>
      <w:proofErr w:type="spellEnd"/>
      <w:r>
        <w:t xml:space="preserve"> </w:t>
      </w:r>
      <w:proofErr w:type="spellStart"/>
      <w:r>
        <w:t>aware</w:t>
      </w:r>
      <w:proofErr w:type="spellEnd"/>
      <w:r>
        <w:t xml:space="preserve"> </w:t>
      </w:r>
      <w:proofErr w:type="spellStart"/>
      <w:r>
        <w:t>of</w:t>
      </w:r>
      <w:proofErr w:type="spellEnd"/>
      <w:r>
        <w:t xml:space="preserve"> </w:t>
      </w:r>
      <w:proofErr w:type="spellStart"/>
      <w:r>
        <w:t>the</w:t>
      </w:r>
      <w:proofErr w:type="spellEnd"/>
      <w:r>
        <w:t xml:space="preserve"> </w:t>
      </w:r>
      <w:proofErr w:type="spellStart"/>
      <w:r>
        <w:t>Riga</w:t>
      </w:r>
      <w:proofErr w:type="spellEnd"/>
      <w:r>
        <w:t xml:space="preserve"> HPP </w:t>
      </w:r>
      <w:proofErr w:type="spellStart"/>
      <w:r>
        <w:t>capacity</w:t>
      </w:r>
      <w:proofErr w:type="spellEnd"/>
      <w:r>
        <w:t xml:space="preserve"> </w:t>
      </w:r>
      <w:proofErr w:type="spellStart"/>
      <w:r>
        <w:t>utilization</w:t>
      </w:r>
      <w:proofErr w:type="spellEnd"/>
      <w:r>
        <w:t xml:space="preserve">, </w:t>
      </w:r>
      <w:proofErr w:type="spellStart"/>
      <w:r>
        <w:t>as</w:t>
      </w:r>
      <w:proofErr w:type="spellEnd"/>
      <w:r>
        <w:t xml:space="preserve"> </w:t>
      </w:r>
      <w:proofErr w:type="spellStart"/>
      <w:r>
        <w:t>self-consumption</w:t>
      </w:r>
      <w:proofErr w:type="spellEnd"/>
      <w:r>
        <w:t xml:space="preserve"> </w:t>
      </w:r>
      <w:proofErr w:type="spellStart"/>
      <w:r>
        <w:t>costs</w:t>
      </w:r>
      <w:proofErr w:type="spellEnd"/>
      <w:r>
        <w:t xml:space="preserve"> </w:t>
      </w:r>
      <w:proofErr w:type="spellStart"/>
      <w:r>
        <w:t>when</w:t>
      </w:r>
      <w:proofErr w:type="spellEnd"/>
      <w:r>
        <w:t xml:space="preserve"> </w:t>
      </w:r>
      <w:proofErr w:type="spellStart"/>
      <w:r>
        <w:t>the</w:t>
      </w:r>
      <w:proofErr w:type="spellEnd"/>
      <w:r>
        <w:t xml:space="preserve"> </w:t>
      </w:r>
      <w:proofErr w:type="spellStart"/>
      <w:r>
        <w:t>power</w:t>
      </w:r>
      <w:proofErr w:type="spellEnd"/>
      <w:r>
        <w:t xml:space="preserve"> </w:t>
      </w:r>
      <w:proofErr w:type="spellStart"/>
      <w:r>
        <w:t>plant</w:t>
      </w:r>
      <w:proofErr w:type="spellEnd"/>
      <w:r>
        <w:t xml:space="preserve"> </w:t>
      </w:r>
      <w:proofErr w:type="spellStart"/>
      <w:r>
        <w:t>is</w:t>
      </w:r>
      <w:proofErr w:type="spellEnd"/>
      <w:r>
        <w:t xml:space="preserve"> </w:t>
      </w:r>
      <w:proofErr w:type="spellStart"/>
      <w:r>
        <w:t>in</w:t>
      </w:r>
      <w:proofErr w:type="spellEnd"/>
      <w:r>
        <w:t xml:space="preserve"> </w:t>
      </w:r>
      <w:proofErr w:type="spellStart"/>
      <w:r>
        <w:t>operation</w:t>
      </w:r>
      <w:proofErr w:type="spellEnd"/>
      <w:r>
        <w:t xml:space="preserve"> </w:t>
      </w:r>
      <w:proofErr w:type="spellStart"/>
      <w:r>
        <w:t>are</w:t>
      </w:r>
      <w:proofErr w:type="spellEnd"/>
      <w:r>
        <w:t xml:space="preserve"> </w:t>
      </w:r>
      <w:proofErr w:type="spellStart"/>
      <w:r>
        <w:t>lower</w:t>
      </w:r>
      <w:proofErr w:type="spellEnd"/>
      <w:r>
        <w:t xml:space="preserve"> </w:t>
      </w:r>
      <w:proofErr w:type="spellStart"/>
      <w:r>
        <w:t>than</w:t>
      </w:r>
      <w:proofErr w:type="spellEnd"/>
      <w:r>
        <w:t xml:space="preserve"> </w:t>
      </w:r>
      <w:proofErr w:type="spellStart"/>
      <w:r>
        <w:t>when</w:t>
      </w:r>
      <w:proofErr w:type="spellEnd"/>
      <w:r>
        <w:t xml:space="preserve"> </w:t>
      </w:r>
      <w:proofErr w:type="spellStart"/>
      <w:r>
        <w:t>the</w:t>
      </w:r>
      <w:proofErr w:type="spellEnd"/>
      <w:r>
        <w:t xml:space="preserve"> </w:t>
      </w:r>
      <w:proofErr w:type="spellStart"/>
      <w:r>
        <w:t>plant</w:t>
      </w:r>
      <w:proofErr w:type="spellEnd"/>
      <w:r>
        <w:t xml:space="preserve"> </w:t>
      </w:r>
      <w:proofErr w:type="spellStart"/>
      <w:r>
        <w:t>receives</w:t>
      </w:r>
      <w:proofErr w:type="spellEnd"/>
      <w:r>
        <w:t xml:space="preserve"> </w:t>
      </w:r>
      <w:proofErr w:type="spellStart"/>
      <w:r>
        <w:t>electricity</w:t>
      </w:r>
      <w:proofErr w:type="spellEnd"/>
      <w:r>
        <w:t xml:space="preserve"> </w:t>
      </w:r>
      <w:proofErr w:type="spellStart"/>
      <w:r>
        <w:t>from</w:t>
      </w:r>
      <w:proofErr w:type="spellEnd"/>
      <w:r>
        <w:t xml:space="preserve"> </w:t>
      </w:r>
      <w:proofErr w:type="spellStart"/>
      <w:r>
        <w:t>the</w:t>
      </w:r>
      <w:proofErr w:type="spellEnd"/>
      <w:r>
        <w:t xml:space="preserve"> </w:t>
      </w:r>
      <w:proofErr w:type="spellStart"/>
      <w:r>
        <w:t>grid</w:t>
      </w:r>
      <w:proofErr w:type="spellEnd"/>
      <w:r>
        <w:t>.</w:t>
      </w:r>
    </w:p>
    <w:p w14:paraId="70901AC6" w14:textId="5B6E9E27" w:rsidR="000A05C1" w:rsidRDefault="000A05C1" w:rsidP="000A05C1">
      <w:pPr>
        <w:ind w:firstLine="567"/>
      </w:pPr>
      <w:proofErr w:type="spellStart"/>
      <w:r>
        <w:t>The</w:t>
      </w:r>
      <w:proofErr w:type="spellEnd"/>
      <w:r>
        <w:t xml:space="preserve"> </w:t>
      </w:r>
      <w:proofErr w:type="spellStart"/>
      <w:r>
        <w:t>possible</w:t>
      </w:r>
      <w:proofErr w:type="spellEnd"/>
      <w:r>
        <w:t xml:space="preserve"> BESS </w:t>
      </w:r>
      <w:proofErr w:type="spellStart"/>
      <w:r>
        <w:t>connection</w:t>
      </w:r>
      <w:proofErr w:type="spellEnd"/>
      <w:r>
        <w:t xml:space="preserve"> </w:t>
      </w:r>
      <w:proofErr w:type="spellStart"/>
      <w:r>
        <w:t>point</w:t>
      </w:r>
      <w:proofErr w:type="spellEnd"/>
      <w:r>
        <w:t xml:space="preserve"> </w:t>
      </w:r>
      <w:proofErr w:type="spellStart"/>
      <w:r>
        <w:t>is</w:t>
      </w:r>
      <w:proofErr w:type="spellEnd"/>
      <w:r>
        <w:t xml:space="preserve"> </w:t>
      </w:r>
      <w:proofErr w:type="spellStart"/>
      <w:r>
        <w:t>shown</w:t>
      </w:r>
      <w:proofErr w:type="spellEnd"/>
      <w:r>
        <w:t xml:space="preserve"> </w:t>
      </w:r>
      <w:proofErr w:type="spellStart"/>
      <w:r>
        <w:t>in</w:t>
      </w:r>
      <w:proofErr w:type="spellEnd"/>
      <w:r>
        <w:t xml:space="preserve"> </w:t>
      </w:r>
      <w:proofErr w:type="spellStart"/>
      <w:r>
        <w:t>Figure</w:t>
      </w:r>
      <w:proofErr w:type="spellEnd"/>
      <w:r>
        <w:t xml:space="preserve"> 2 - "</w:t>
      </w:r>
      <w:proofErr w:type="spellStart"/>
      <w:r>
        <w:t>Riga</w:t>
      </w:r>
      <w:proofErr w:type="spellEnd"/>
      <w:r>
        <w:t xml:space="preserve"> HPP </w:t>
      </w:r>
      <w:proofErr w:type="spellStart"/>
      <w:r>
        <w:t>building</w:t>
      </w:r>
      <w:proofErr w:type="spellEnd"/>
      <w:r>
        <w:t xml:space="preserve"> </w:t>
      </w:r>
      <w:proofErr w:type="spellStart"/>
      <w:r>
        <w:t>cross-section</w:t>
      </w:r>
      <w:proofErr w:type="spellEnd"/>
      <w:r>
        <w:t>".</w:t>
      </w:r>
    </w:p>
    <w:p w14:paraId="3811831E" w14:textId="77777777" w:rsidR="000C012A" w:rsidRDefault="000C012A" w:rsidP="00B5320E">
      <w:pPr>
        <w:pStyle w:val="NoSpacing"/>
        <w:jc w:val="left"/>
        <w:rPr>
          <w:i/>
          <w:iCs/>
        </w:rPr>
      </w:pPr>
    </w:p>
    <w:p w14:paraId="347B71A5" w14:textId="77777777" w:rsidR="000C012A" w:rsidRDefault="000C012A" w:rsidP="00B5320E">
      <w:pPr>
        <w:pStyle w:val="NoSpacing"/>
        <w:jc w:val="left"/>
        <w:rPr>
          <w:i/>
          <w:iCs/>
        </w:rPr>
      </w:pPr>
    </w:p>
    <w:p w14:paraId="2DBD5B37" w14:textId="77777777" w:rsidR="000C012A" w:rsidRDefault="000C012A" w:rsidP="00B5320E">
      <w:pPr>
        <w:pStyle w:val="NoSpacing"/>
        <w:jc w:val="left"/>
        <w:rPr>
          <w:i/>
          <w:iCs/>
        </w:rPr>
      </w:pPr>
    </w:p>
    <w:p w14:paraId="2BC532DD" w14:textId="77777777" w:rsidR="000C012A" w:rsidRDefault="000C012A" w:rsidP="00B5320E">
      <w:pPr>
        <w:pStyle w:val="NoSpacing"/>
        <w:jc w:val="left"/>
        <w:rPr>
          <w:i/>
          <w:iCs/>
        </w:rPr>
      </w:pPr>
    </w:p>
    <w:p w14:paraId="0B7BE388" w14:textId="77777777" w:rsidR="000C012A" w:rsidRDefault="000C012A" w:rsidP="00B5320E">
      <w:pPr>
        <w:pStyle w:val="NoSpacing"/>
        <w:jc w:val="left"/>
        <w:rPr>
          <w:i/>
          <w:iCs/>
        </w:rPr>
      </w:pPr>
    </w:p>
    <w:p w14:paraId="3D091260" w14:textId="5841E31A" w:rsidR="00B5320E" w:rsidRPr="00B5320E" w:rsidRDefault="000A05C1" w:rsidP="00B5320E">
      <w:pPr>
        <w:pStyle w:val="NoSpacing"/>
        <w:jc w:val="left"/>
        <w:rPr>
          <w:i/>
          <w:iCs/>
        </w:rPr>
      </w:pPr>
      <w:proofErr w:type="spellStart"/>
      <w:r w:rsidRPr="000A05C1">
        <w:rPr>
          <w:i/>
          <w:iCs/>
        </w:rPr>
        <w:lastRenderedPageBreak/>
        <w:t>Figure</w:t>
      </w:r>
      <w:proofErr w:type="spellEnd"/>
      <w:r w:rsidRPr="000A05C1">
        <w:rPr>
          <w:i/>
          <w:iCs/>
        </w:rPr>
        <w:t xml:space="preserve"> 2.</w:t>
      </w:r>
      <w:r>
        <w:t xml:space="preserve"> </w:t>
      </w:r>
      <w:proofErr w:type="spellStart"/>
      <w:r w:rsidRPr="000A05C1">
        <w:rPr>
          <w:i/>
          <w:iCs/>
        </w:rPr>
        <w:t>Cross-section</w:t>
      </w:r>
      <w:proofErr w:type="spellEnd"/>
      <w:r w:rsidRPr="000A05C1">
        <w:rPr>
          <w:i/>
          <w:iCs/>
        </w:rPr>
        <w:t xml:space="preserve"> </w:t>
      </w:r>
      <w:proofErr w:type="spellStart"/>
      <w:r w:rsidRPr="000A05C1">
        <w:rPr>
          <w:i/>
          <w:iCs/>
        </w:rPr>
        <w:t>of</w:t>
      </w:r>
      <w:proofErr w:type="spellEnd"/>
      <w:r w:rsidRPr="000A05C1">
        <w:rPr>
          <w:i/>
          <w:iCs/>
        </w:rPr>
        <w:t xml:space="preserve"> </w:t>
      </w:r>
      <w:proofErr w:type="spellStart"/>
      <w:r w:rsidRPr="000A05C1">
        <w:rPr>
          <w:i/>
          <w:iCs/>
        </w:rPr>
        <w:t>the</w:t>
      </w:r>
      <w:proofErr w:type="spellEnd"/>
      <w:r w:rsidRPr="000A05C1">
        <w:rPr>
          <w:i/>
          <w:iCs/>
        </w:rPr>
        <w:t xml:space="preserve"> </w:t>
      </w:r>
      <w:proofErr w:type="spellStart"/>
      <w:r w:rsidRPr="000A05C1">
        <w:rPr>
          <w:i/>
          <w:iCs/>
        </w:rPr>
        <w:t>Riga</w:t>
      </w:r>
      <w:proofErr w:type="spellEnd"/>
      <w:r w:rsidRPr="000A05C1">
        <w:rPr>
          <w:i/>
          <w:iCs/>
        </w:rPr>
        <w:t xml:space="preserve"> HPP </w:t>
      </w:r>
      <w:proofErr w:type="spellStart"/>
      <w:r w:rsidRPr="000A05C1">
        <w:rPr>
          <w:i/>
          <w:iCs/>
        </w:rPr>
        <w:t>building</w:t>
      </w:r>
      <w:proofErr w:type="spellEnd"/>
    </w:p>
    <w:p w14:paraId="7F5F7749" w14:textId="194C1BDE" w:rsidR="00B5320E" w:rsidRDefault="00B5320E" w:rsidP="00B5320E">
      <w:pPr>
        <w:pStyle w:val="NoSpacing"/>
        <w:jc w:val="left"/>
      </w:pPr>
    </w:p>
    <w:p w14:paraId="3DE6B853" w14:textId="77777777" w:rsidR="000C012A" w:rsidRDefault="00A6185D" w:rsidP="000C012A">
      <w:pPr>
        <w:pStyle w:val="NoSpacing"/>
        <w:jc w:val="center"/>
        <w:rPr>
          <w:i/>
          <w:iCs/>
        </w:rPr>
      </w:pPr>
      <w:r>
        <w:rPr>
          <w:rFonts w:eastAsia="Times New Roman"/>
          <w:noProof/>
          <w:sz w:val="16"/>
          <w:szCs w:val="16"/>
          <w:lang w:eastAsia="lv-LV"/>
        </w:rPr>
        <mc:AlternateContent>
          <mc:Choice Requires="wps">
            <w:drawing>
              <wp:anchor distT="0" distB="0" distL="114300" distR="114300" simplePos="0" relativeHeight="251658244" behindDoc="0" locked="0" layoutInCell="1" allowOverlap="1" wp14:anchorId="6BFBAEF0" wp14:editId="10B95307">
                <wp:simplePos x="0" y="0"/>
                <wp:positionH relativeFrom="column">
                  <wp:posOffset>3452495</wp:posOffset>
                </wp:positionH>
                <wp:positionV relativeFrom="paragraph">
                  <wp:posOffset>2118360</wp:posOffset>
                </wp:positionV>
                <wp:extent cx="839338" cy="68921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39338" cy="689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727EB" w14:textId="7086347D" w:rsidR="00B5320E" w:rsidRPr="00B5320E" w:rsidRDefault="00B5320E" w:rsidP="00B5320E">
                            <w:pPr>
                              <w:rPr>
                                <w:color w:val="FF0000"/>
                                <w:sz w:val="18"/>
                                <w:szCs w:val="22"/>
                              </w:rPr>
                            </w:pPr>
                            <w:r w:rsidRPr="00B5320E">
                              <w:rPr>
                                <w:b/>
                                <w:color w:val="FF0000"/>
                                <w:sz w:val="18"/>
                                <w:szCs w:val="22"/>
                              </w:rPr>
                              <w:t xml:space="preserve">BESS </w:t>
                            </w:r>
                            <w:proofErr w:type="spellStart"/>
                            <w:r w:rsidR="003B0C2D">
                              <w:rPr>
                                <w:b/>
                                <w:color w:val="FF0000"/>
                                <w:sz w:val="18"/>
                                <w:szCs w:val="22"/>
                              </w:rPr>
                              <w:t>connection</w:t>
                            </w:r>
                            <w:proofErr w:type="spellEnd"/>
                            <w:r w:rsidR="003B0C2D">
                              <w:rPr>
                                <w:b/>
                                <w:color w:val="FF0000"/>
                                <w:sz w:val="18"/>
                                <w:szCs w:val="22"/>
                              </w:rPr>
                              <w:t xml:space="preserve"> </w:t>
                            </w:r>
                            <w:proofErr w:type="spellStart"/>
                            <w:r w:rsidR="003B0C2D">
                              <w:rPr>
                                <w:b/>
                                <w:color w:val="FF0000"/>
                                <w:sz w:val="18"/>
                                <w:szCs w:val="22"/>
                              </w:rPr>
                              <w:t>place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BAEF0" id="Text Box 13" o:spid="_x0000_s1029" type="#_x0000_t202" style="position:absolute;left:0;text-align:left;margin-left:271.85pt;margin-top:166.8pt;width:66.1pt;height:5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" filled="f" stroked="f" strokeweight=".5pt">
                <v:textbox>
                  <w:txbxContent>
                    <w:p w14:paraId="368727EB" w14:textId="7086347D" w:rsidR="00B5320E" w:rsidRPr="00B5320E" w:rsidRDefault="00B5320E" w:rsidP="00B5320E">
                      <w:pPr>
                        <w:rPr>
                          <w:color w:val="FF0000"/>
                          <w:sz w:val="18"/>
                          <w:szCs w:val="22"/>
                        </w:rPr>
                      </w:pPr>
                      <w:r w:rsidRPr="00B5320E">
                        <w:rPr>
                          <w:b/>
                          <w:color w:val="FF0000"/>
                          <w:sz w:val="18"/>
                          <w:szCs w:val="22"/>
                        </w:rPr>
                        <w:t xml:space="preserve">BESS </w:t>
                      </w:r>
                      <w:proofErr w:type="spellStart"/>
                      <w:r w:rsidR="003B0C2D">
                        <w:rPr>
                          <w:b/>
                          <w:color w:val="FF0000"/>
                          <w:sz w:val="18"/>
                          <w:szCs w:val="22"/>
                        </w:rPr>
                        <w:t>connection</w:t>
                      </w:r>
                      <w:proofErr w:type="spellEnd"/>
                      <w:r w:rsidR="003B0C2D">
                        <w:rPr>
                          <w:b/>
                          <w:color w:val="FF0000"/>
                          <w:sz w:val="18"/>
                          <w:szCs w:val="22"/>
                        </w:rPr>
                        <w:t xml:space="preserve"> </w:t>
                      </w:r>
                      <w:proofErr w:type="spellStart"/>
                      <w:r w:rsidR="003B0C2D">
                        <w:rPr>
                          <w:b/>
                          <w:color w:val="FF0000"/>
                          <w:sz w:val="18"/>
                          <w:szCs w:val="22"/>
                        </w:rPr>
                        <w:t>place</w:t>
                      </w:r>
                      <w:proofErr w:type="spellEnd"/>
                    </w:p>
                  </w:txbxContent>
                </v:textbox>
              </v:shape>
            </w:pict>
          </mc:Fallback>
        </mc:AlternateContent>
      </w:r>
      <w:r w:rsidR="00B5320E">
        <w:rPr>
          <w:rFonts w:eastAsia="Times New Roman"/>
          <w:noProof/>
          <w:sz w:val="16"/>
          <w:szCs w:val="16"/>
          <w:lang w:eastAsia="lv-LV"/>
        </w:rPr>
        <mc:AlternateContent>
          <mc:Choice Requires="wps">
            <w:drawing>
              <wp:anchor distT="0" distB="0" distL="114300" distR="114300" simplePos="0" relativeHeight="251658242" behindDoc="0" locked="0" layoutInCell="1" allowOverlap="1" wp14:anchorId="2725180C" wp14:editId="3D44A752">
                <wp:simplePos x="0" y="0"/>
                <wp:positionH relativeFrom="column">
                  <wp:posOffset>4109720</wp:posOffset>
                </wp:positionH>
                <wp:positionV relativeFrom="paragraph">
                  <wp:posOffset>2698750</wp:posOffset>
                </wp:positionV>
                <wp:extent cx="571500" cy="390525"/>
                <wp:effectExtent l="0" t="0" r="19050" b="28575"/>
                <wp:wrapNone/>
                <wp:docPr id="12" name="Oval 12"/>
                <wp:cNvGraphicFramePr/>
                <a:graphic xmlns:a="http://schemas.openxmlformats.org/drawingml/2006/main">
                  <a:graphicData uri="http://schemas.microsoft.com/office/word/2010/wordprocessingShape">
                    <wps:wsp>
                      <wps:cNvSpPr/>
                      <wps:spPr>
                        <a:xfrm>
                          <a:off x="0" y="0"/>
                          <a:ext cx="571500" cy="3905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AFBFA" id="Oval 12" o:spid="_x0000_s1026" style="position:absolute;margin-left:323.6pt;margin-top:212.5pt;width:45pt;height:3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" filled="f" strokecolor="red" strokeweight="2pt">
                <v:stroke dashstyle="dash"/>
              </v:oval>
            </w:pict>
          </mc:Fallback>
        </mc:AlternateContent>
      </w:r>
      <w:r w:rsidR="00B5320E">
        <w:rPr>
          <w:noProof/>
          <w:lang w:eastAsia="lv-LV"/>
        </w:rPr>
        <w:drawing>
          <wp:inline distT="0" distB="0" distL="0" distR="0" wp14:anchorId="07624907" wp14:editId="08FBF1F9">
            <wp:extent cx="5296619" cy="4150795"/>
            <wp:effectExtent l="0" t="0" r="0" b="254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a:stretch>
                      <a:fillRect/>
                    </a:stretch>
                  </pic:blipFill>
                  <pic:spPr>
                    <a:xfrm>
                      <a:off x="0" y="0"/>
                      <a:ext cx="5308020" cy="4159730"/>
                    </a:xfrm>
                    <a:prstGeom prst="rect">
                      <a:avLst/>
                    </a:prstGeom>
                  </pic:spPr>
                </pic:pic>
              </a:graphicData>
            </a:graphic>
          </wp:inline>
        </w:drawing>
      </w:r>
    </w:p>
    <w:p w14:paraId="6D5931E2" w14:textId="77777777" w:rsidR="000C012A" w:rsidRDefault="000C012A" w:rsidP="000C012A">
      <w:pPr>
        <w:pStyle w:val="NoSpacing"/>
        <w:jc w:val="center"/>
        <w:rPr>
          <w:i/>
          <w:iCs/>
        </w:rPr>
      </w:pPr>
    </w:p>
    <w:p w14:paraId="44432642" w14:textId="40321C69" w:rsidR="00D9663D" w:rsidRPr="00D9663D" w:rsidRDefault="00DF00E5" w:rsidP="00D9663D">
      <w:pPr>
        <w:pStyle w:val="NoSpacing"/>
        <w:jc w:val="left"/>
        <w:rPr>
          <w:iCs/>
        </w:rPr>
      </w:pPr>
      <w:proofErr w:type="spellStart"/>
      <w:r w:rsidRPr="00DF00E5">
        <w:rPr>
          <w:iCs/>
        </w:rPr>
        <w:t>On</w:t>
      </w:r>
      <w:proofErr w:type="spellEnd"/>
      <w:r w:rsidRPr="00DF00E5">
        <w:rPr>
          <w:iCs/>
        </w:rPr>
        <w:t xml:space="preserve"> </w:t>
      </w:r>
      <w:proofErr w:type="spellStart"/>
      <w:r w:rsidRPr="00DF00E5">
        <w:rPr>
          <w:iCs/>
        </w:rPr>
        <w:t>the</w:t>
      </w:r>
      <w:proofErr w:type="spellEnd"/>
      <w:r w:rsidRPr="00DF00E5">
        <w:rPr>
          <w:iCs/>
        </w:rPr>
        <w:t xml:space="preserve"> </w:t>
      </w:r>
      <w:proofErr w:type="spellStart"/>
      <w:r w:rsidRPr="00DF00E5">
        <w:rPr>
          <w:iCs/>
        </w:rPr>
        <w:t>other</w:t>
      </w:r>
      <w:proofErr w:type="spellEnd"/>
      <w:r w:rsidRPr="00DF00E5">
        <w:rPr>
          <w:iCs/>
        </w:rPr>
        <w:t xml:space="preserve"> </w:t>
      </w:r>
      <w:proofErr w:type="spellStart"/>
      <w:r w:rsidRPr="00DF00E5">
        <w:rPr>
          <w:iCs/>
        </w:rPr>
        <w:t>hand</w:t>
      </w:r>
      <w:proofErr w:type="spellEnd"/>
      <w:r w:rsidRPr="00DF00E5">
        <w:rPr>
          <w:iCs/>
        </w:rPr>
        <w:t xml:space="preserve">, </w:t>
      </w:r>
      <w:proofErr w:type="spellStart"/>
      <w:r w:rsidRPr="00DF00E5">
        <w:rPr>
          <w:iCs/>
        </w:rPr>
        <w:t>Figure</w:t>
      </w:r>
      <w:proofErr w:type="spellEnd"/>
      <w:r w:rsidRPr="00DF00E5">
        <w:rPr>
          <w:iCs/>
        </w:rPr>
        <w:t xml:space="preserve"> 3 </w:t>
      </w:r>
      <w:proofErr w:type="spellStart"/>
      <w:r w:rsidRPr="00DF00E5">
        <w:rPr>
          <w:iCs/>
        </w:rPr>
        <w:t>shows</w:t>
      </w:r>
      <w:proofErr w:type="spellEnd"/>
      <w:r w:rsidRPr="00DF00E5">
        <w:rPr>
          <w:iCs/>
        </w:rPr>
        <w:t xml:space="preserve"> </w:t>
      </w:r>
      <w:proofErr w:type="spellStart"/>
      <w:r w:rsidRPr="00DF00E5">
        <w:rPr>
          <w:iCs/>
        </w:rPr>
        <w:t>the</w:t>
      </w:r>
      <w:proofErr w:type="spellEnd"/>
      <w:r w:rsidRPr="00DF00E5">
        <w:rPr>
          <w:iCs/>
        </w:rPr>
        <w:t xml:space="preserve"> </w:t>
      </w:r>
      <w:proofErr w:type="spellStart"/>
      <w:r w:rsidRPr="00DF00E5">
        <w:rPr>
          <w:iCs/>
        </w:rPr>
        <w:t>arrangement</w:t>
      </w:r>
      <w:proofErr w:type="spellEnd"/>
      <w:r w:rsidRPr="00DF00E5">
        <w:rPr>
          <w:iCs/>
        </w:rPr>
        <w:t xml:space="preserve"> </w:t>
      </w:r>
      <w:proofErr w:type="spellStart"/>
      <w:r w:rsidRPr="00DF00E5">
        <w:rPr>
          <w:iCs/>
        </w:rPr>
        <w:t>of</w:t>
      </w:r>
      <w:proofErr w:type="spellEnd"/>
      <w:r w:rsidRPr="00DF00E5">
        <w:rPr>
          <w:iCs/>
        </w:rPr>
        <w:t xml:space="preserve"> </w:t>
      </w:r>
      <w:proofErr w:type="spellStart"/>
      <w:r w:rsidRPr="00DF00E5">
        <w:rPr>
          <w:iCs/>
        </w:rPr>
        <w:t>hydro</w:t>
      </w:r>
      <w:proofErr w:type="spellEnd"/>
      <w:r w:rsidRPr="00DF00E5">
        <w:rPr>
          <w:iCs/>
        </w:rPr>
        <w:t xml:space="preserve"> </w:t>
      </w:r>
      <w:proofErr w:type="spellStart"/>
      <w:r w:rsidRPr="00DF00E5">
        <w:rPr>
          <w:iCs/>
        </w:rPr>
        <w:t>units</w:t>
      </w:r>
      <w:proofErr w:type="spellEnd"/>
      <w:r w:rsidRPr="00DF00E5">
        <w:rPr>
          <w:iCs/>
        </w:rPr>
        <w:t xml:space="preserve"> </w:t>
      </w:r>
      <w:proofErr w:type="spellStart"/>
      <w:r w:rsidRPr="00DF00E5">
        <w:rPr>
          <w:iCs/>
        </w:rPr>
        <w:t>and</w:t>
      </w:r>
      <w:proofErr w:type="spellEnd"/>
      <w:r w:rsidRPr="00DF00E5">
        <w:rPr>
          <w:iCs/>
        </w:rPr>
        <w:t xml:space="preserve"> </w:t>
      </w:r>
      <w:proofErr w:type="spellStart"/>
      <w:r w:rsidRPr="00DF00E5">
        <w:rPr>
          <w:iCs/>
        </w:rPr>
        <w:t>bus</w:t>
      </w:r>
      <w:proofErr w:type="spellEnd"/>
      <w:r w:rsidRPr="00DF00E5">
        <w:rPr>
          <w:iCs/>
        </w:rPr>
        <w:t xml:space="preserve"> </w:t>
      </w:r>
      <w:proofErr w:type="spellStart"/>
      <w:r w:rsidRPr="00DF00E5">
        <w:rPr>
          <w:iCs/>
        </w:rPr>
        <w:t>lines</w:t>
      </w:r>
      <w:proofErr w:type="spellEnd"/>
      <w:r w:rsidRPr="00DF00E5">
        <w:rPr>
          <w:iCs/>
        </w:rPr>
        <w:t xml:space="preserve"> </w:t>
      </w:r>
      <w:proofErr w:type="spellStart"/>
      <w:r w:rsidRPr="00DF00E5">
        <w:rPr>
          <w:iCs/>
        </w:rPr>
        <w:t>on</w:t>
      </w:r>
      <w:proofErr w:type="spellEnd"/>
      <w:r w:rsidRPr="00DF00E5">
        <w:rPr>
          <w:iCs/>
        </w:rPr>
        <w:t xml:space="preserve"> </w:t>
      </w:r>
      <w:proofErr w:type="spellStart"/>
      <w:r w:rsidRPr="00DF00E5">
        <w:rPr>
          <w:iCs/>
        </w:rPr>
        <w:t>the</w:t>
      </w:r>
      <w:proofErr w:type="spellEnd"/>
      <w:r w:rsidRPr="00DF00E5">
        <w:rPr>
          <w:iCs/>
        </w:rPr>
        <w:t xml:space="preserve"> </w:t>
      </w:r>
      <w:proofErr w:type="spellStart"/>
      <w:r w:rsidR="003B0C2D">
        <w:rPr>
          <w:iCs/>
        </w:rPr>
        <w:t>elavation</w:t>
      </w:r>
      <w:proofErr w:type="spellEnd"/>
      <w:r w:rsidR="003B0C2D">
        <w:rPr>
          <w:iCs/>
        </w:rPr>
        <w:t xml:space="preserve"> </w:t>
      </w:r>
      <w:proofErr w:type="spellStart"/>
      <w:r w:rsidRPr="00DF00E5">
        <w:rPr>
          <w:iCs/>
        </w:rPr>
        <w:t>mark</w:t>
      </w:r>
      <w:proofErr w:type="spellEnd"/>
      <w:r w:rsidRPr="00DF00E5">
        <w:rPr>
          <w:iCs/>
        </w:rPr>
        <w:t xml:space="preserve"> 8.35 m.</w:t>
      </w:r>
    </w:p>
    <w:p w14:paraId="2E53FA31" w14:textId="77777777" w:rsidR="000C012A" w:rsidRDefault="000C012A" w:rsidP="000C012A">
      <w:pPr>
        <w:pStyle w:val="NoSpacing"/>
        <w:jc w:val="left"/>
        <w:rPr>
          <w:i/>
          <w:iCs/>
        </w:rPr>
      </w:pPr>
    </w:p>
    <w:p w14:paraId="13D0BD5C" w14:textId="70744511" w:rsidR="00A012B9" w:rsidRDefault="000A05C1" w:rsidP="000C012A">
      <w:pPr>
        <w:pStyle w:val="NoSpacing"/>
        <w:jc w:val="left"/>
      </w:pPr>
      <w:proofErr w:type="spellStart"/>
      <w:r w:rsidRPr="000A05C1">
        <w:rPr>
          <w:i/>
          <w:iCs/>
        </w:rPr>
        <w:t>Figure</w:t>
      </w:r>
      <w:proofErr w:type="spellEnd"/>
      <w:r w:rsidRPr="000A05C1">
        <w:rPr>
          <w:i/>
          <w:iCs/>
        </w:rPr>
        <w:t xml:space="preserve"> </w:t>
      </w:r>
      <w:r>
        <w:rPr>
          <w:i/>
          <w:iCs/>
        </w:rPr>
        <w:t>3</w:t>
      </w:r>
      <w:r w:rsidR="00A012B9">
        <w:rPr>
          <w:i/>
          <w:iCs/>
        </w:rPr>
        <w:t xml:space="preserve">. </w:t>
      </w:r>
      <w:proofErr w:type="spellStart"/>
      <w:r w:rsidRPr="000A05C1">
        <w:rPr>
          <w:i/>
          <w:iCs/>
        </w:rPr>
        <w:t>Location</w:t>
      </w:r>
      <w:proofErr w:type="spellEnd"/>
      <w:r w:rsidRPr="000A05C1">
        <w:rPr>
          <w:i/>
          <w:iCs/>
        </w:rPr>
        <w:t xml:space="preserve"> </w:t>
      </w:r>
      <w:proofErr w:type="spellStart"/>
      <w:r w:rsidRPr="000A05C1">
        <w:rPr>
          <w:i/>
          <w:iCs/>
        </w:rPr>
        <w:t>of</w:t>
      </w:r>
      <w:proofErr w:type="spellEnd"/>
      <w:r w:rsidRPr="000A05C1">
        <w:rPr>
          <w:i/>
          <w:iCs/>
        </w:rPr>
        <w:t xml:space="preserve"> </w:t>
      </w:r>
      <w:proofErr w:type="spellStart"/>
      <w:r w:rsidRPr="000A05C1">
        <w:rPr>
          <w:i/>
          <w:iCs/>
        </w:rPr>
        <w:t>hydr</w:t>
      </w:r>
      <w:r w:rsidR="007A294A">
        <w:rPr>
          <w:i/>
          <w:iCs/>
        </w:rPr>
        <w:t>o</w:t>
      </w:r>
      <w:proofErr w:type="spellEnd"/>
      <w:r w:rsidRPr="000A05C1">
        <w:rPr>
          <w:i/>
          <w:iCs/>
        </w:rPr>
        <w:t xml:space="preserve"> </w:t>
      </w:r>
      <w:proofErr w:type="spellStart"/>
      <w:r w:rsidRPr="000A05C1">
        <w:rPr>
          <w:i/>
          <w:iCs/>
        </w:rPr>
        <w:t>units</w:t>
      </w:r>
      <w:proofErr w:type="spellEnd"/>
      <w:r w:rsidRPr="000A05C1">
        <w:rPr>
          <w:i/>
          <w:iCs/>
        </w:rPr>
        <w:t xml:space="preserve"> </w:t>
      </w:r>
      <w:proofErr w:type="spellStart"/>
      <w:r w:rsidRPr="000A05C1">
        <w:rPr>
          <w:i/>
          <w:iCs/>
        </w:rPr>
        <w:t>and</w:t>
      </w:r>
      <w:proofErr w:type="spellEnd"/>
      <w:r w:rsidRPr="000A05C1">
        <w:rPr>
          <w:i/>
          <w:iCs/>
        </w:rPr>
        <w:t xml:space="preserve"> </w:t>
      </w:r>
      <w:proofErr w:type="spellStart"/>
      <w:r w:rsidRPr="000A05C1">
        <w:rPr>
          <w:i/>
          <w:iCs/>
        </w:rPr>
        <w:t>bus</w:t>
      </w:r>
      <w:proofErr w:type="spellEnd"/>
      <w:r w:rsidRPr="000A05C1">
        <w:rPr>
          <w:i/>
          <w:iCs/>
        </w:rPr>
        <w:t xml:space="preserve"> </w:t>
      </w:r>
      <w:proofErr w:type="spellStart"/>
      <w:r w:rsidRPr="000A05C1">
        <w:rPr>
          <w:i/>
          <w:iCs/>
        </w:rPr>
        <w:t>lines</w:t>
      </w:r>
      <w:proofErr w:type="spellEnd"/>
      <w:r w:rsidRPr="000A05C1">
        <w:rPr>
          <w:i/>
          <w:iCs/>
        </w:rPr>
        <w:t xml:space="preserve"> </w:t>
      </w:r>
      <w:proofErr w:type="spellStart"/>
      <w:r w:rsidRPr="000A05C1">
        <w:rPr>
          <w:i/>
          <w:iCs/>
        </w:rPr>
        <w:t>on</w:t>
      </w:r>
      <w:proofErr w:type="spellEnd"/>
      <w:r w:rsidRPr="000A05C1">
        <w:rPr>
          <w:i/>
          <w:iCs/>
        </w:rPr>
        <w:t xml:space="preserve"> </w:t>
      </w:r>
      <w:proofErr w:type="spellStart"/>
      <w:r w:rsidR="003B0C2D">
        <w:rPr>
          <w:i/>
          <w:iCs/>
        </w:rPr>
        <w:t>elavation</w:t>
      </w:r>
      <w:proofErr w:type="spellEnd"/>
      <w:r w:rsidR="003B0C2D">
        <w:rPr>
          <w:i/>
          <w:iCs/>
        </w:rPr>
        <w:t xml:space="preserve"> </w:t>
      </w:r>
      <w:proofErr w:type="spellStart"/>
      <w:r w:rsidR="003B0C2D">
        <w:rPr>
          <w:i/>
          <w:iCs/>
        </w:rPr>
        <w:t>mark</w:t>
      </w:r>
      <w:proofErr w:type="spellEnd"/>
      <w:r w:rsidRPr="000A05C1">
        <w:rPr>
          <w:i/>
          <w:iCs/>
        </w:rPr>
        <w:t xml:space="preserve"> 8.35 m.</w:t>
      </w:r>
      <w:r w:rsidR="00A012B9">
        <w:rPr>
          <w:i/>
          <w:iCs/>
        </w:rPr>
        <w:t xml:space="preserve"> </w:t>
      </w:r>
    </w:p>
    <w:p w14:paraId="32230E3E" w14:textId="41AB5C63" w:rsidR="00F404EF" w:rsidRDefault="00C50E7D" w:rsidP="005D4869">
      <w:pPr>
        <w:ind w:firstLine="567"/>
      </w:pPr>
      <w:r>
        <w:rPr>
          <w:noProof/>
          <w:lang w:eastAsia="lv-LV"/>
        </w:rPr>
        <w:drawing>
          <wp:inline distT="0" distB="0" distL="0" distR="0" wp14:anchorId="559B5312" wp14:editId="162A9855">
            <wp:extent cx="5829300" cy="195301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stretch>
                      <a:fillRect/>
                    </a:stretch>
                  </pic:blipFill>
                  <pic:spPr>
                    <a:xfrm>
                      <a:off x="0" y="0"/>
                      <a:ext cx="5849123" cy="1959656"/>
                    </a:xfrm>
                    <a:prstGeom prst="rect">
                      <a:avLst/>
                    </a:prstGeom>
                  </pic:spPr>
                </pic:pic>
              </a:graphicData>
            </a:graphic>
          </wp:inline>
        </w:drawing>
      </w:r>
      <w:r w:rsidR="00F81A6E">
        <w:t xml:space="preserve">  </w:t>
      </w:r>
    </w:p>
    <w:p w14:paraId="31BB2AD8" w14:textId="3D7EE01D" w:rsidR="000A05C1" w:rsidRPr="000E1B14" w:rsidRDefault="000A05C1" w:rsidP="000A05C1">
      <w:pPr>
        <w:ind w:firstLine="567"/>
        <w:rPr>
          <w:szCs w:val="20"/>
          <w:lang w:val="en-GB"/>
        </w:rPr>
      </w:pPr>
      <w:r w:rsidRPr="000E1B14">
        <w:rPr>
          <w:szCs w:val="20"/>
          <w:lang w:val="en-GB"/>
        </w:rPr>
        <w:t xml:space="preserve">Not only the costs for BESS operation, but also the provision of the entire BESS complex, including microclimate control equipment (HVAC - heating, </w:t>
      </w:r>
      <w:proofErr w:type="gramStart"/>
      <w:r w:rsidRPr="000E1B14">
        <w:rPr>
          <w:szCs w:val="20"/>
          <w:lang w:val="en-GB"/>
        </w:rPr>
        <w:t>ventilation</w:t>
      </w:r>
      <w:proofErr w:type="gramEnd"/>
      <w:r w:rsidRPr="000E1B14">
        <w:rPr>
          <w:szCs w:val="20"/>
          <w:lang w:val="en-GB"/>
        </w:rPr>
        <w:t xml:space="preserve"> and air conditioning), must be taken into account. It is essential to be aware of all additional costs for BESS installation, such as the construction of additional communications, and take them into account when evaluating different installation locations.</w:t>
      </w:r>
    </w:p>
    <w:p w14:paraId="1D725A1A" w14:textId="0B2D1C9F" w:rsidR="007F4AC3" w:rsidRDefault="00EA266A" w:rsidP="007F4AC3">
      <w:pPr>
        <w:ind w:firstLine="567"/>
        <w:rPr>
          <w:i/>
        </w:rPr>
      </w:pPr>
      <w:r>
        <w:rPr>
          <w:i/>
        </w:rPr>
        <w:t>5.3</w:t>
      </w:r>
      <w:r w:rsidRPr="009E77FB">
        <w:rPr>
          <w:i/>
        </w:rPr>
        <w:t xml:space="preserve">. </w:t>
      </w:r>
      <w:r w:rsidR="00740964" w:rsidRPr="00B12EF5">
        <w:rPr>
          <w:i/>
          <w:iCs/>
          <w:szCs w:val="22"/>
          <w:lang w:val="en-US" w:eastAsia="lv-LV"/>
        </w:rPr>
        <w:t>BESS connection to the 1</w:t>
      </w:r>
      <w:r w:rsidR="00740964">
        <w:rPr>
          <w:i/>
          <w:iCs/>
          <w:szCs w:val="22"/>
          <w:lang w:val="en-US" w:eastAsia="lv-LV"/>
        </w:rPr>
        <w:t>3</w:t>
      </w:r>
      <w:r w:rsidR="00740964" w:rsidRPr="00B12EF5">
        <w:rPr>
          <w:i/>
          <w:iCs/>
          <w:szCs w:val="22"/>
          <w:lang w:val="en-US" w:eastAsia="lv-LV"/>
        </w:rPr>
        <w:t>.</w:t>
      </w:r>
      <w:r w:rsidR="00740964">
        <w:rPr>
          <w:i/>
          <w:iCs/>
          <w:szCs w:val="22"/>
          <w:lang w:val="en-US" w:eastAsia="lv-LV"/>
        </w:rPr>
        <w:t>8</w:t>
      </w:r>
      <w:r w:rsidR="00740964" w:rsidRPr="00B12EF5">
        <w:rPr>
          <w:i/>
          <w:iCs/>
          <w:szCs w:val="22"/>
          <w:lang w:val="en-US" w:eastAsia="lv-LV"/>
        </w:rPr>
        <w:t xml:space="preserve"> kV busbars of </w:t>
      </w:r>
      <w:r w:rsidR="00740964">
        <w:rPr>
          <w:i/>
          <w:iCs/>
          <w:szCs w:val="22"/>
          <w:lang w:val="en-US" w:eastAsia="lv-LV"/>
        </w:rPr>
        <w:t>Riga H</w:t>
      </w:r>
      <w:r w:rsidR="00617F1B">
        <w:rPr>
          <w:i/>
          <w:iCs/>
          <w:szCs w:val="22"/>
          <w:lang w:val="en-US" w:eastAsia="lv-LV"/>
        </w:rPr>
        <w:t>PP</w:t>
      </w:r>
    </w:p>
    <w:p w14:paraId="0010014C" w14:textId="0FCD7F83" w:rsidR="007F4AC3" w:rsidRPr="000E1B14" w:rsidRDefault="007F4AC3" w:rsidP="00DF00E5">
      <w:pPr>
        <w:ind w:firstLine="567"/>
        <w:rPr>
          <w:lang w:val="en-GB"/>
        </w:rPr>
      </w:pPr>
      <w:r w:rsidRPr="000E1B14">
        <w:rPr>
          <w:lang w:val="en-GB"/>
        </w:rPr>
        <w:t xml:space="preserve">It is possible to connect the BESS to the 13.8 kV busbars by expanding them, but due to the large short-circuit currents in the busbar, three generators in one block, the connection must be implemented by installing an additional </w:t>
      </w:r>
      <w:r w:rsidRPr="000E1B14">
        <w:rPr>
          <w:lang w:val="en-GB"/>
        </w:rPr>
        <w:lastRenderedPageBreak/>
        <w:t>three-phase short-circuit current limiting reactor and an additional circuit breaker.</w:t>
      </w:r>
      <w:r w:rsidR="00DF00E5" w:rsidRPr="000E1B14">
        <w:rPr>
          <w:lang w:val="en-GB"/>
        </w:rPr>
        <w:t xml:space="preserve"> </w:t>
      </w:r>
      <w:r w:rsidRPr="000E1B14">
        <w:rPr>
          <w:lang w:val="en-GB"/>
        </w:rPr>
        <w:t>The contractor must perform calculations to justify solutions for short-circuit current limitation. (</w:t>
      </w:r>
      <w:proofErr w:type="gramStart"/>
      <w:r w:rsidRPr="000E1B14">
        <w:rPr>
          <w:lang w:val="en-GB"/>
        </w:rPr>
        <w:t>note</w:t>
      </w:r>
      <w:proofErr w:type="gramEnd"/>
      <w:r w:rsidRPr="000E1B14">
        <w:rPr>
          <w:lang w:val="en-GB"/>
        </w:rPr>
        <w:t>: the contractor will have access to the results of the SWECO study, where the initial assessment has been made, but the contractor need to check this assessment). The technical data sheet of 13.8 kV busbars will be available to the contractor (see attachment).</w:t>
      </w:r>
    </w:p>
    <w:p w14:paraId="24C3FC1D" w14:textId="4FB842DB" w:rsidR="00DF00E5" w:rsidRPr="000E1B14" w:rsidRDefault="00DF00E5" w:rsidP="00D9663D">
      <w:pPr>
        <w:ind w:firstLine="567"/>
        <w:rPr>
          <w:lang w:val="en-GB"/>
        </w:rPr>
      </w:pPr>
      <w:r w:rsidRPr="000E1B14">
        <w:rPr>
          <w:lang w:val="en-GB"/>
        </w:rPr>
        <w:t>Both the existing and the new ones to be installed (replacement of the existing transformers) step-up block transformers (TN1 and TN2) will have a capacity of 250 MVA (each) and considering that 3 hydro units (total 225.9 MVA) are connected to each transformer, an additional ~20 MVA connection is possible at points TN1 and TN2 (see Figure 4).</w:t>
      </w:r>
    </w:p>
    <w:p w14:paraId="4DC06183" w14:textId="4A24BE2E" w:rsidR="00EA266A" w:rsidRDefault="00DF00E5" w:rsidP="005A59BA">
      <w:pPr>
        <w:pStyle w:val="Caption"/>
      </w:pPr>
      <w:proofErr w:type="spellStart"/>
      <w:r w:rsidRPr="000A05C1">
        <w:rPr>
          <w:iCs/>
        </w:rPr>
        <w:t>Figure</w:t>
      </w:r>
      <w:proofErr w:type="spellEnd"/>
      <w:r w:rsidRPr="000A05C1">
        <w:rPr>
          <w:iCs/>
        </w:rPr>
        <w:t xml:space="preserve"> </w:t>
      </w:r>
      <w:r>
        <w:rPr>
          <w:iCs/>
        </w:rPr>
        <w:t xml:space="preserve">4. </w:t>
      </w:r>
      <w:r w:rsidR="00B07E8A" w:rsidRPr="00B12EF5">
        <w:rPr>
          <w:iCs/>
          <w:lang w:val="en-US"/>
        </w:rPr>
        <w:t xml:space="preserve">BESS connection diagram for </w:t>
      </w:r>
      <w:r w:rsidR="00B07E8A">
        <w:rPr>
          <w:iCs/>
          <w:lang w:val="en-US"/>
        </w:rPr>
        <w:t>Riga H</w:t>
      </w:r>
      <w:r w:rsidR="00617F1B">
        <w:rPr>
          <w:iCs/>
          <w:lang w:val="en-US"/>
        </w:rPr>
        <w:t>PP</w:t>
      </w:r>
      <w:r w:rsidR="00B07E8A">
        <w:rPr>
          <w:iCs/>
          <w:lang w:val="en-US"/>
        </w:rPr>
        <w:t xml:space="preserve"> </w:t>
      </w:r>
      <w:r w:rsidR="00B07E8A" w:rsidRPr="00B12EF5">
        <w:rPr>
          <w:iCs/>
          <w:lang w:val="en-US"/>
        </w:rPr>
        <w:t>plant busbars</w:t>
      </w:r>
      <w:r w:rsidR="00B07E8A" w:rsidRPr="008C0329">
        <w:t xml:space="preserve"> </w:t>
      </w:r>
      <w:r w:rsidR="00B07E8A">
        <w:t xml:space="preserve"> </w:t>
      </w:r>
    </w:p>
    <w:p w14:paraId="62CA3553" w14:textId="77777777" w:rsidR="005A59BA" w:rsidRPr="005A59BA" w:rsidRDefault="005A59BA" w:rsidP="005A59BA">
      <w:pPr>
        <w:rPr>
          <w:lang w:eastAsia="lv-LV"/>
        </w:rPr>
      </w:pPr>
    </w:p>
    <w:p w14:paraId="39A8D4F6" w14:textId="1ABED54B" w:rsidR="00352EE0" w:rsidRDefault="005A59BA" w:rsidP="00565AFA">
      <w:pPr>
        <w:jc w:val="center"/>
      </w:pPr>
      <w:r>
        <w:rPr>
          <w:noProof/>
          <w:lang w:eastAsia="lv-LV"/>
        </w:rPr>
        <w:drawing>
          <wp:inline distT="0" distB="0" distL="0" distR="0" wp14:anchorId="260951E0" wp14:editId="4CED67A3">
            <wp:extent cx="6120130" cy="3929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929380"/>
                    </a:xfrm>
                    <a:prstGeom prst="rect">
                      <a:avLst/>
                    </a:prstGeom>
                  </pic:spPr>
                </pic:pic>
              </a:graphicData>
            </a:graphic>
          </wp:inline>
        </w:drawing>
      </w:r>
    </w:p>
    <w:p w14:paraId="39D27146" w14:textId="77777777" w:rsidR="00EA266A" w:rsidRDefault="00EA266A" w:rsidP="00EA266A"/>
    <w:p w14:paraId="59505715" w14:textId="19AE3E54" w:rsidR="00EA266A" w:rsidRPr="009E77FB" w:rsidRDefault="00EA266A" w:rsidP="00EA266A">
      <w:pPr>
        <w:ind w:firstLine="567"/>
        <w:rPr>
          <w:i/>
        </w:rPr>
      </w:pPr>
      <w:r>
        <w:rPr>
          <w:i/>
        </w:rPr>
        <w:t>5.4</w:t>
      </w:r>
      <w:r w:rsidRPr="009E77FB">
        <w:rPr>
          <w:i/>
        </w:rPr>
        <w:t xml:space="preserve">. </w:t>
      </w:r>
      <w:r w:rsidR="00B07E8A" w:rsidRPr="00B12EF5">
        <w:rPr>
          <w:i/>
          <w:iCs/>
          <w:szCs w:val="22"/>
          <w:lang w:val="en-US" w:eastAsia="lv-LV"/>
        </w:rPr>
        <w:t>Attracting co-financing</w:t>
      </w:r>
      <w:r w:rsidR="00A31A57">
        <w:rPr>
          <w:i/>
          <w:iCs/>
          <w:szCs w:val="22"/>
          <w:lang w:val="en-US" w:eastAsia="lv-LV"/>
        </w:rPr>
        <w:t>.</w:t>
      </w:r>
    </w:p>
    <w:p w14:paraId="016DA62B" w14:textId="4D5A23E0" w:rsidR="002D632E" w:rsidRDefault="002D632E" w:rsidP="00D9663D">
      <w:pPr>
        <w:ind w:firstLine="567"/>
      </w:pPr>
      <w:r w:rsidRPr="00B12EF5">
        <w:rPr>
          <w:szCs w:val="22"/>
          <w:lang w:val="en-US" w:eastAsia="lv-LV"/>
        </w:rPr>
        <w:t>Given the importance of the BESS project for the stability of electricity supply in Latvia and the Baltic region, it is appropriate to attract co-financing from the European Union. At the feasibility stage of the project, it would be most advantageous to apply for funding from the European Structural and Investment Funds. In the construction phase of the project, the Modernization Fund could be the most advantageous. In the construction phase, another source of funding could be the European Innovation Fund, which launches calls for innovative large and small projects (CAPEX &gt; or &lt; EUR 7.5 million, respectively).</w:t>
      </w:r>
      <w:r>
        <w:rPr>
          <w:szCs w:val="22"/>
          <w:lang w:val="en-US" w:eastAsia="lv-LV"/>
        </w:rPr>
        <w:t xml:space="preserve"> </w:t>
      </w:r>
    </w:p>
    <w:p w14:paraId="56C81414" w14:textId="77777777" w:rsidR="002D632E" w:rsidRPr="00B12EF5" w:rsidRDefault="002D632E" w:rsidP="002D632E">
      <w:pPr>
        <w:ind w:firstLine="284"/>
        <w:rPr>
          <w:szCs w:val="22"/>
          <w:lang w:val="en-US" w:eastAsia="lv-LV"/>
        </w:rPr>
      </w:pPr>
      <w:r w:rsidRPr="00B12EF5">
        <w:rPr>
          <w:szCs w:val="22"/>
          <w:lang w:val="en-US" w:eastAsia="lv-LV"/>
        </w:rPr>
        <w:t>One of the objectives of this work is to prepare the necessary documentation and demonstrate the project's readiness for EU co-financing.</w:t>
      </w:r>
    </w:p>
    <w:p w14:paraId="7B5DE273" w14:textId="01465F8E" w:rsidR="00D9663D" w:rsidRDefault="002D632E" w:rsidP="002D632E">
      <w:pPr>
        <w:ind w:firstLine="567"/>
        <w:rPr>
          <w:szCs w:val="22"/>
          <w:lang w:val="en-US" w:eastAsia="lv-LV"/>
        </w:rPr>
      </w:pPr>
      <w:r w:rsidRPr="00B12EF5">
        <w:rPr>
          <w:szCs w:val="22"/>
          <w:lang w:val="en-US" w:eastAsia="lv-LV"/>
        </w:rPr>
        <w:t>To be eligible for funding from the Innovation Fund, a project must have innovative solutions. Contractors need to consider the feasibility of incorporating innovative solutions in the scope of work.</w:t>
      </w:r>
      <w:r>
        <w:rPr>
          <w:szCs w:val="22"/>
          <w:lang w:val="en-US" w:eastAsia="lv-LV"/>
        </w:rPr>
        <w:t xml:space="preserve"> </w:t>
      </w:r>
    </w:p>
    <w:p w14:paraId="7FA6D371" w14:textId="77777777" w:rsidR="002D632E" w:rsidRPr="000E1B14" w:rsidRDefault="002D632E" w:rsidP="00D9663D">
      <w:pPr>
        <w:ind w:firstLine="567"/>
        <w:rPr>
          <w:lang w:val="en-GB"/>
        </w:rPr>
      </w:pPr>
      <w:r w:rsidRPr="000E1B14">
        <w:rPr>
          <w:lang w:val="en-GB"/>
        </w:rPr>
        <w:t xml:space="preserve">BESS is planned to be connected to the Riga HPP production plant. Electricity from the Riga HPP is expected to be used to restore its state of charge. When the hydro-units are at work, the electricity produced by the hydro-units (renewable energy source) must be used to restore the charging state, and when the hydro-units are not at work - from the electric network. </w:t>
      </w:r>
    </w:p>
    <w:p w14:paraId="6A49DF3D" w14:textId="3E0A8D69" w:rsidR="00EA266A" w:rsidRDefault="002D632E" w:rsidP="002D632E">
      <w:pPr>
        <w:ind w:firstLine="567"/>
      </w:pPr>
      <w:r w:rsidRPr="00B12EF5">
        <w:rPr>
          <w:szCs w:val="22"/>
          <w:lang w:val="en-US" w:eastAsia="lv-LV"/>
        </w:rPr>
        <w:lastRenderedPageBreak/>
        <w:t>To be eligible for funding from the Innovation Fund, a project must have innovative solutions. Contractors need to consider the feasibility of incorporating innovative solutions in the scope of work.</w:t>
      </w:r>
    </w:p>
    <w:p w14:paraId="2F061814" w14:textId="7B79FFDF" w:rsidR="00EA266A" w:rsidRDefault="00EA266A" w:rsidP="00EA266A">
      <w:pPr>
        <w:rPr>
          <w:b/>
        </w:rPr>
      </w:pPr>
      <w:r>
        <w:rPr>
          <w:b/>
        </w:rPr>
        <w:t xml:space="preserve"> 6. </w:t>
      </w:r>
      <w:r w:rsidR="00B07E8A" w:rsidRPr="00B12EF5">
        <w:rPr>
          <w:b/>
          <w:bCs/>
          <w:szCs w:val="22"/>
          <w:lang w:val="en-US" w:eastAsia="lv-LV"/>
        </w:rPr>
        <w:t>Scope of work</w:t>
      </w:r>
    </w:p>
    <w:p w14:paraId="22F6E1D8" w14:textId="77777777" w:rsidR="002D632E" w:rsidRDefault="002D632E" w:rsidP="002D632E">
      <w:pPr>
        <w:ind w:firstLine="644"/>
        <w:rPr>
          <w:szCs w:val="20"/>
          <w:lang w:val="en-US"/>
        </w:rPr>
      </w:pPr>
      <w:r w:rsidRPr="002D632E">
        <w:rPr>
          <w:szCs w:val="20"/>
          <w:lang w:val="en-US"/>
        </w:rPr>
        <w:t>6.1. Develop requirements for the technical solution of a stationary electric battery energy storage system (BESS)</w:t>
      </w:r>
      <w:r>
        <w:rPr>
          <w:szCs w:val="20"/>
          <w:lang w:val="en-US"/>
        </w:rPr>
        <w:t>:</w:t>
      </w:r>
    </w:p>
    <w:p w14:paraId="34B0B970" w14:textId="5C3889F0" w:rsidR="002D632E" w:rsidRPr="002D632E" w:rsidRDefault="002D632E" w:rsidP="00C01F2A">
      <w:pPr>
        <w:pStyle w:val="ListParagraph"/>
        <w:numPr>
          <w:ilvl w:val="0"/>
          <w:numId w:val="17"/>
        </w:numPr>
        <w:spacing w:line="276" w:lineRule="auto"/>
        <w:jc w:val="both"/>
        <w:rPr>
          <w:sz w:val="20"/>
        </w:rPr>
      </w:pPr>
      <w:r w:rsidRPr="002D632E">
        <w:rPr>
          <w:sz w:val="20"/>
        </w:rPr>
        <w:t>determine the technical parameters of the BESS (</w:t>
      </w:r>
      <w:r>
        <w:rPr>
          <w:sz w:val="20"/>
        </w:rPr>
        <w:t>nominal</w:t>
      </w:r>
      <w:r w:rsidRPr="002D632E">
        <w:rPr>
          <w:sz w:val="20"/>
        </w:rPr>
        <w:t xml:space="preserve"> power, </w:t>
      </w:r>
      <w:r>
        <w:rPr>
          <w:sz w:val="20"/>
        </w:rPr>
        <w:t>energy</w:t>
      </w:r>
      <w:r w:rsidRPr="002D632E">
        <w:rPr>
          <w:sz w:val="20"/>
        </w:rPr>
        <w:t xml:space="preserve"> capacity, actual available electricity, normal, minimum and maximum state of charge (SOC)</w:t>
      </w:r>
      <w:r w:rsidR="00721D55">
        <w:rPr>
          <w:sz w:val="20"/>
        </w:rPr>
        <w:t xml:space="preserve"> level</w:t>
      </w:r>
      <w:r w:rsidRPr="002D632E">
        <w:rPr>
          <w:sz w:val="20"/>
        </w:rPr>
        <w:t>, total efficiency of BESS, system and component efficiency factors, annual degradation, availability, duration of operation, working life, etc.)</w:t>
      </w:r>
      <w:r w:rsidR="00C01F2A">
        <w:rPr>
          <w:sz w:val="20"/>
        </w:rPr>
        <w:t xml:space="preserve"> </w:t>
      </w:r>
      <w:r w:rsidR="00C01F2A" w:rsidRPr="00C01F2A">
        <w:rPr>
          <w:sz w:val="20"/>
        </w:rPr>
        <w:t>in accordance with the requirements of the Latvian transmission system operator</w:t>
      </w:r>
      <w:r w:rsidR="00CE7B7A">
        <w:rPr>
          <w:sz w:val="20"/>
        </w:rPr>
        <w:t>;</w:t>
      </w:r>
    </w:p>
    <w:p w14:paraId="7AC6E024" w14:textId="440B75AC" w:rsidR="002D632E" w:rsidRPr="002D632E" w:rsidRDefault="002D632E" w:rsidP="002D632E">
      <w:pPr>
        <w:pStyle w:val="ListParagraph"/>
        <w:numPr>
          <w:ilvl w:val="0"/>
          <w:numId w:val="17"/>
        </w:numPr>
        <w:spacing w:line="276" w:lineRule="auto"/>
        <w:ind w:left="1644" w:hanging="357"/>
        <w:jc w:val="both"/>
        <w:rPr>
          <w:sz w:val="20"/>
        </w:rPr>
      </w:pPr>
      <w:r w:rsidRPr="002D632E">
        <w:rPr>
          <w:sz w:val="20"/>
        </w:rPr>
        <w:t>provide an overview of the BESS components (energy storage modules, inverters, automatic control systems, SCADA, electrical switchgear, transformer, HVAC</w:t>
      </w:r>
      <w:r w:rsidR="00721D55">
        <w:rPr>
          <w:sz w:val="20"/>
        </w:rPr>
        <w:t xml:space="preserve">, </w:t>
      </w:r>
      <w:r w:rsidR="00721D55" w:rsidRPr="00721D55">
        <w:rPr>
          <w:sz w:val="20"/>
        </w:rPr>
        <w:t>relay protection</w:t>
      </w:r>
      <w:r w:rsidRPr="002D632E">
        <w:rPr>
          <w:sz w:val="20"/>
        </w:rPr>
        <w:t>);</w:t>
      </w:r>
    </w:p>
    <w:p w14:paraId="0010AA90" w14:textId="77777777" w:rsidR="00C01F2A" w:rsidRPr="000E1B14" w:rsidRDefault="002D632E" w:rsidP="002D632E">
      <w:pPr>
        <w:pStyle w:val="ListParagraph"/>
        <w:numPr>
          <w:ilvl w:val="0"/>
          <w:numId w:val="17"/>
        </w:numPr>
        <w:spacing w:line="276" w:lineRule="auto"/>
        <w:ind w:left="1644" w:hanging="357"/>
        <w:jc w:val="both"/>
        <w:rPr>
          <w:sz w:val="20"/>
          <w:szCs w:val="20"/>
          <w:lang w:val="en-US"/>
        </w:rPr>
      </w:pPr>
      <w:r w:rsidRPr="002D632E">
        <w:rPr>
          <w:sz w:val="20"/>
        </w:rPr>
        <w:t>provide recommendations on technical solutions, determine technical and other requirements, develop technical specifications for the next procurement of BESS for delivery and installation</w:t>
      </w:r>
      <w:r w:rsidR="00C01F2A">
        <w:rPr>
          <w:sz w:val="20"/>
        </w:rPr>
        <w:t>;</w:t>
      </w:r>
    </w:p>
    <w:p w14:paraId="3A91B8D8" w14:textId="67BFF389" w:rsidR="002D632E" w:rsidRPr="002D632E" w:rsidRDefault="00C01F2A" w:rsidP="00C01F2A">
      <w:pPr>
        <w:pStyle w:val="ListParagraph"/>
        <w:numPr>
          <w:ilvl w:val="0"/>
          <w:numId w:val="17"/>
        </w:numPr>
        <w:spacing w:line="276" w:lineRule="auto"/>
        <w:jc w:val="both"/>
        <w:rPr>
          <w:sz w:val="20"/>
          <w:szCs w:val="20"/>
          <w:lang w:val="en-US"/>
        </w:rPr>
      </w:pPr>
      <w:r w:rsidRPr="00C01F2A">
        <w:rPr>
          <w:sz w:val="20"/>
        </w:rPr>
        <w:t>provide recommendations regarding the organization of equipment supplier tender, including possible tender participants who should be approached personally</w:t>
      </w:r>
    </w:p>
    <w:p w14:paraId="029EAA78" w14:textId="77777777" w:rsidR="002D632E" w:rsidRPr="00721D55" w:rsidRDefault="002D632E" w:rsidP="005D4869">
      <w:pPr>
        <w:ind w:firstLine="567"/>
        <w:rPr>
          <w:szCs w:val="20"/>
        </w:rPr>
      </w:pPr>
    </w:p>
    <w:p w14:paraId="637CE0A1" w14:textId="7E2E9A13" w:rsidR="00721D55" w:rsidRPr="00721D55" w:rsidRDefault="00721D55" w:rsidP="00721D55">
      <w:pPr>
        <w:ind w:firstLine="644"/>
        <w:rPr>
          <w:szCs w:val="20"/>
          <w:lang w:val="en-US" w:eastAsia="lv-LV"/>
        </w:rPr>
      </w:pPr>
      <w:r w:rsidRPr="00721D55">
        <w:rPr>
          <w:szCs w:val="20"/>
          <w:lang w:val="en-US" w:eastAsia="lv-LV"/>
        </w:rPr>
        <w:t>6.2. Choice of construction site:</w:t>
      </w:r>
    </w:p>
    <w:p w14:paraId="48C261BF" w14:textId="06FD85F7" w:rsidR="00721D55" w:rsidRPr="00721D55" w:rsidRDefault="00721D55" w:rsidP="00C01F2A">
      <w:pPr>
        <w:pStyle w:val="ListParagraph"/>
        <w:numPr>
          <w:ilvl w:val="0"/>
          <w:numId w:val="17"/>
        </w:numPr>
        <w:spacing w:line="276" w:lineRule="auto"/>
        <w:jc w:val="both"/>
        <w:rPr>
          <w:sz w:val="20"/>
        </w:rPr>
      </w:pPr>
      <w:r w:rsidRPr="00721D55">
        <w:rPr>
          <w:sz w:val="20"/>
        </w:rPr>
        <w:t xml:space="preserve">choose BESS construction site </w:t>
      </w:r>
      <w:r w:rsidR="00C01F2A" w:rsidRPr="00C01F2A">
        <w:rPr>
          <w:sz w:val="20"/>
        </w:rPr>
        <w:t xml:space="preserve">within the proposed plot of land </w:t>
      </w:r>
      <w:r w:rsidRPr="00721D55">
        <w:rPr>
          <w:sz w:val="20"/>
        </w:rPr>
        <w:t>(site in Figure 1). An alternative siting option may be proposed;</w:t>
      </w:r>
    </w:p>
    <w:p w14:paraId="5F522C47" w14:textId="6189F709" w:rsidR="00721D55" w:rsidRDefault="00721D55" w:rsidP="00721D55">
      <w:pPr>
        <w:pStyle w:val="ListParagraph"/>
        <w:numPr>
          <w:ilvl w:val="0"/>
          <w:numId w:val="17"/>
        </w:numPr>
        <w:spacing w:line="276" w:lineRule="auto"/>
        <w:ind w:left="1644" w:hanging="357"/>
        <w:jc w:val="both"/>
        <w:rPr>
          <w:sz w:val="20"/>
        </w:rPr>
      </w:pPr>
      <w:r w:rsidRPr="00721D55">
        <w:rPr>
          <w:sz w:val="20"/>
        </w:rPr>
        <w:t xml:space="preserve">the following criteria must be taken into account when assessing the construction sites: availability and sufficiency of free </w:t>
      </w:r>
      <w:r>
        <w:rPr>
          <w:sz w:val="20"/>
        </w:rPr>
        <w:t>land</w:t>
      </w:r>
      <w:r w:rsidRPr="00721D55">
        <w:rPr>
          <w:sz w:val="20"/>
        </w:rPr>
        <w:t>, geology, connection costs to R</w:t>
      </w:r>
      <w:r>
        <w:rPr>
          <w:sz w:val="20"/>
        </w:rPr>
        <w:t>iga HPP</w:t>
      </w:r>
      <w:r w:rsidRPr="00721D55">
        <w:rPr>
          <w:sz w:val="20"/>
        </w:rPr>
        <w:t xml:space="preserve"> and other engineering communications, preparation costs of construction site</w:t>
      </w:r>
      <w:r>
        <w:rPr>
          <w:sz w:val="20"/>
        </w:rPr>
        <w:t>;</w:t>
      </w:r>
    </w:p>
    <w:p w14:paraId="21047001" w14:textId="77777777" w:rsidR="00721D55" w:rsidRPr="00721D55" w:rsidRDefault="00721D55" w:rsidP="00721D55">
      <w:pPr>
        <w:pStyle w:val="ListParagraph"/>
        <w:numPr>
          <w:ilvl w:val="0"/>
          <w:numId w:val="17"/>
        </w:numPr>
        <w:spacing w:line="276" w:lineRule="auto"/>
        <w:ind w:left="1644" w:hanging="357"/>
        <w:jc w:val="both"/>
        <w:rPr>
          <w:sz w:val="20"/>
        </w:rPr>
      </w:pPr>
      <w:r w:rsidRPr="00721D55">
        <w:rPr>
          <w:sz w:val="20"/>
        </w:rPr>
        <w:t>provision of earthing and lightning protection systems in accordance with building codes and standards;</w:t>
      </w:r>
    </w:p>
    <w:p w14:paraId="36C576EC" w14:textId="2686B668" w:rsidR="00721D55" w:rsidRPr="00721D55" w:rsidRDefault="00721D55" w:rsidP="00721D55">
      <w:pPr>
        <w:pStyle w:val="ListParagraph"/>
        <w:numPr>
          <w:ilvl w:val="0"/>
          <w:numId w:val="17"/>
        </w:numPr>
        <w:spacing w:line="276" w:lineRule="auto"/>
        <w:ind w:left="1644" w:hanging="357"/>
        <w:jc w:val="both"/>
        <w:rPr>
          <w:sz w:val="20"/>
          <w:szCs w:val="20"/>
          <w:lang w:val="en-US"/>
        </w:rPr>
      </w:pPr>
      <w:r w:rsidRPr="00721D55">
        <w:rPr>
          <w:sz w:val="20"/>
        </w:rPr>
        <w:t>provide fire protection systems in accordance with international standards, local norms and experience of working with the specific BESS technology</w:t>
      </w:r>
      <w:r w:rsidR="00CE7B7A">
        <w:rPr>
          <w:sz w:val="20"/>
        </w:rPr>
        <w:t>;</w:t>
      </w:r>
    </w:p>
    <w:p w14:paraId="6D1F3C37" w14:textId="12F55EBF" w:rsidR="00721D55" w:rsidRPr="00721D55" w:rsidRDefault="00721D55" w:rsidP="00721D55">
      <w:pPr>
        <w:pStyle w:val="ListParagraph"/>
        <w:numPr>
          <w:ilvl w:val="0"/>
          <w:numId w:val="17"/>
        </w:numPr>
        <w:rPr>
          <w:sz w:val="20"/>
          <w:szCs w:val="20"/>
          <w:lang w:val="en-US"/>
        </w:rPr>
      </w:pPr>
      <w:r>
        <w:rPr>
          <w:sz w:val="20"/>
          <w:szCs w:val="20"/>
          <w:lang w:val="en-US"/>
        </w:rPr>
        <w:t>e</w:t>
      </w:r>
      <w:r w:rsidRPr="00721D55">
        <w:rPr>
          <w:sz w:val="20"/>
          <w:szCs w:val="20"/>
          <w:lang w:val="en-US"/>
        </w:rPr>
        <w:t>valuate the compliance of the BESS with noise level requirements, taking into account the noise level generated by the operation of the equipment to be installed</w:t>
      </w:r>
      <w:r w:rsidR="00CE7B7A">
        <w:rPr>
          <w:sz w:val="20"/>
          <w:szCs w:val="20"/>
          <w:lang w:val="en-US"/>
        </w:rPr>
        <w:t>;</w:t>
      </w:r>
    </w:p>
    <w:p w14:paraId="4249A351" w14:textId="02C4A440" w:rsidR="00721D55" w:rsidRPr="00721D55" w:rsidRDefault="00721D55" w:rsidP="00721D55">
      <w:pPr>
        <w:pStyle w:val="ListParagraph"/>
        <w:numPr>
          <w:ilvl w:val="0"/>
          <w:numId w:val="17"/>
        </w:numPr>
        <w:spacing w:line="276" w:lineRule="auto"/>
        <w:jc w:val="both"/>
        <w:rPr>
          <w:sz w:val="20"/>
          <w:szCs w:val="20"/>
          <w:lang w:val="en-US"/>
        </w:rPr>
      </w:pPr>
      <w:r>
        <w:rPr>
          <w:sz w:val="20"/>
          <w:szCs w:val="20"/>
          <w:lang w:val="en-US"/>
        </w:rPr>
        <w:t>e</w:t>
      </w:r>
      <w:r w:rsidRPr="00721D55">
        <w:rPr>
          <w:sz w:val="20"/>
          <w:szCs w:val="20"/>
          <w:lang w:val="en-US"/>
        </w:rPr>
        <w:t xml:space="preserve">valuate possible places for BESS connection, installation of reactors, switchgear, laying of cables. </w:t>
      </w:r>
    </w:p>
    <w:p w14:paraId="1BEE9279" w14:textId="77777777" w:rsidR="00EA266A" w:rsidRDefault="00EA266A" w:rsidP="00721D55"/>
    <w:p w14:paraId="5E44AF65" w14:textId="1A491945" w:rsidR="00721D55" w:rsidRPr="00721D55" w:rsidRDefault="00721D55" w:rsidP="00721D55">
      <w:pPr>
        <w:ind w:firstLine="644"/>
        <w:rPr>
          <w:szCs w:val="20"/>
          <w:lang w:val="en-US"/>
        </w:rPr>
      </w:pPr>
      <w:r w:rsidRPr="00721D55">
        <w:rPr>
          <w:szCs w:val="20"/>
          <w:lang w:val="en-US"/>
        </w:rPr>
        <w:t>6.3. Assessment of the construction works:</w:t>
      </w:r>
    </w:p>
    <w:p w14:paraId="42711509" w14:textId="297ED272" w:rsidR="00027EF3" w:rsidRDefault="00721D55" w:rsidP="00027EF3">
      <w:pPr>
        <w:pStyle w:val="ListParagraph"/>
        <w:numPr>
          <w:ilvl w:val="0"/>
          <w:numId w:val="17"/>
        </w:numPr>
        <w:spacing w:line="276" w:lineRule="auto"/>
        <w:ind w:left="1644" w:hanging="357"/>
        <w:jc w:val="both"/>
        <w:rPr>
          <w:sz w:val="20"/>
          <w:szCs w:val="20"/>
        </w:rPr>
      </w:pPr>
      <w:r w:rsidRPr="00721D55">
        <w:rPr>
          <w:sz w:val="20"/>
          <w:szCs w:val="20"/>
        </w:rPr>
        <w:t>provide an overview</w:t>
      </w:r>
      <w:r>
        <w:rPr>
          <w:sz w:val="20"/>
          <w:szCs w:val="20"/>
        </w:rPr>
        <w:t xml:space="preserve"> of</w:t>
      </w:r>
      <w:r w:rsidRPr="00721D55">
        <w:rPr>
          <w:sz w:val="20"/>
          <w:szCs w:val="20"/>
        </w:rPr>
        <w:t xml:space="preserve"> the expected construction works, i.e. presenting the related works (development of the </w:t>
      </w:r>
      <w:r>
        <w:rPr>
          <w:sz w:val="20"/>
          <w:szCs w:val="20"/>
        </w:rPr>
        <w:t>building</w:t>
      </w:r>
      <w:r w:rsidRPr="00721D55">
        <w:rPr>
          <w:sz w:val="20"/>
          <w:szCs w:val="20"/>
        </w:rPr>
        <w:t xml:space="preserve"> project, development of the work execution project, submission of executive documentation and </w:t>
      </w:r>
      <w:r w:rsidR="00027EF3" w:rsidRPr="00027EF3">
        <w:rPr>
          <w:sz w:val="20"/>
          <w:szCs w:val="20"/>
        </w:rPr>
        <w:t>commissioning of the facility</w:t>
      </w:r>
      <w:r w:rsidRPr="00721D55">
        <w:rPr>
          <w:sz w:val="20"/>
          <w:szCs w:val="20"/>
        </w:rPr>
        <w:t>);</w:t>
      </w:r>
    </w:p>
    <w:p w14:paraId="14AD7A97" w14:textId="00063E56" w:rsidR="00721D55" w:rsidRDefault="00027EF3" w:rsidP="00027EF3">
      <w:pPr>
        <w:pStyle w:val="ListParagraph"/>
        <w:numPr>
          <w:ilvl w:val="0"/>
          <w:numId w:val="17"/>
        </w:numPr>
        <w:spacing w:line="276" w:lineRule="auto"/>
        <w:ind w:left="1644" w:hanging="357"/>
        <w:jc w:val="both"/>
        <w:rPr>
          <w:sz w:val="20"/>
          <w:szCs w:val="20"/>
        </w:rPr>
      </w:pPr>
      <w:r w:rsidRPr="00027EF3">
        <w:rPr>
          <w:sz w:val="20"/>
          <w:szCs w:val="20"/>
        </w:rPr>
        <w:t>Estimate construction costs.</w:t>
      </w:r>
    </w:p>
    <w:p w14:paraId="0A922736" w14:textId="57959937" w:rsidR="00027EF3" w:rsidRDefault="00027EF3" w:rsidP="00F10D2A">
      <w:pPr>
        <w:rPr>
          <w:szCs w:val="20"/>
        </w:rPr>
      </w:pPr>
    </w:p>
    <w:p w14:paraId="7F7746E3" w14:textId="07AE77CB" w:rsidR="00F10D2A" w:rsidRPr="00B12EF5" w:rsidRDefault="00F10D2A" w:rsidP="00F10D2A">
      <w:pPr>
        <w:ind w:firstLine="644"/>
        <w:rPr>
          <w:lang w:val="en-US"/>
        </w:rPr>
      </w:pPr>
      <w:r w:rsidRPr="00F10D2A">
        <w:rPr>
          <w:szCs w:val="20"/>
          <w:lang w:val="en-US"/>
        </w:rPr>
        <w:t>6.4. BESS connection to Riga HPP:</w:t>
      </w:r>
    </w:p>
    <w:p w14:paraId="1DE76E66" w14:textId="0CAA9814" w:rsidR="00F10D2A" w:rsidRDefault="00F10D2A" w:rsidP="00F10D2A">
      <w:pPr>
        <w:pStyle w:val="ListParagraph"/>
        <w:numPr>
          <w:ilvl w:val="0"/>
          <w:numId w:val="17"/>
        </w:numPr>
        <w:spacing w:line="276" w:lineRule="auto"/>
        <w:ind w:left="1644" w:hanging="357"/>
        <w:jc w:val="both"/>
        <w:rPr>
          <w:sz w:val="20"/>
          <w:szCs w:val="20"/>
        </w:rPr>
      </w:pPr>
      <w:r w:rsidRPr="00F10D2A">
        <w:rPr>
          <w:sz w:val="20"/>
          <w:szCs w:val="20"/>
        </w:rPr>
        <w:t>consider connection to the RH</w:t>
      </w:r>
      <w:r w:rsidR="00617F1B">
        <w:rPr>
          <w:sz w:val="20"/>
          <w:szCs w:val="20"/>
        </w:rPr>
        <w:t>PP</w:t>
      </w:r>
      <w:r w:rsidRPr="00F10D2A">
        <w:rPr>
          <w:sz w:val="20"/>
          <w:szCs w:val="20"/>
        </w:rPr>
        <w:t xml:space="preserve"> electrical system;</w:t>
      </w:r>
    </w:p>
    <w:p w14:paraId="2FA43DDB" w14:textId="5D18AA8C" w:rsidR="00F10D2A" w:rsidRDefault="00F10D2A" w:rsidP="00F10D2A">
      <w:pPr>
        <w:pStyle w:val="ListParagraph"/>
        <w:numPr>
          <w:ilvl w:val="0"/>
          <w:numId w:val="17"/>
        </w:numPr>
        <w:spacing w:line="276" w:lineRule="auto"/>
        <w:ind w:left="1644" w:hanging="357"/>
        <w:jc w:val="both"/>
        <w:rPr>
          <w:sz w:val="20"/>
          <w:szCs w:val="20"/>
        </w:rPr>
      </w:pPr>
      <w:r>
        <w:rPr>
          <w:sz w:val="20"/>
          <w:szCs w:val="20"/>
        </w:rPr>
        <w:t>p</w:t>
      </w:r>
      <w:r w:rsidRPr="00F10D2A">
        <w:rPr>
          <w:sz w:val="20"/>
          <w:szCs w:val="20"/>
        </w:rPr>
        <w:t>rovide all necessary electrical equipment for the implementation of the project - three-phase short-circuit current limiting reactor, or other technical solution for short-circuit current limiting, gauges, power switches, circuit breakers, transformers and others that may be necessary, as well as evaluate the modification of existing equipment, for example 13.8 kV busbars extension;</w:t>
      </w:r>
    </w:p>
    <w:p w14:paraId="165394E7" w14:textId="066100FB" w:rsidR="00F10D2A" w:rsidRDefault="00F10D2A" w:rsidP="00F10D2A">
      <w:pPr>
        <w:pStyle w:val="ListParagraph"/>
        <w:numPr>
          <w:ilvl w:val="0"/>
          <w:numId w:val="17"/>
        </w:numPr>
        <w:spacing w:line="276" w:lineRule="auto"/>
        <w:ind w:left="1644" w:hanging="357"/>
        <w:jc w:val="both"/>
        <w:rPr>
          <w:sz w:val="20"/>
          <w:szCs w:val="20"/>
        </w:rPr>
      </w:pPr>
      <w:r>
        <w:rPr>
          <w:sz w:val="20"/>
          <w:szCs w:val="20"/>
        </w:rPr>
        <w:t>e</w:t>
      </w:r>
      <w:r w:rsidRPr="00F10D2A">
        <w:rPr>
          <w:sz w:val="20"/>
          <w:szCs w:val="20"/>
        </w:rPr>
        <w:t xml:space="preserve">valuate the storage of all necessary electrical equipment, including from the point of view of the bearing capacity of the structures and overall dimensions of the equipment, and the remaining space on the </w:t>
      </w:r>
      <w:r w:rsidR="007B0169">
        <w:rPr>
          <w:sz w:val="20"/>
          <w:szCs w:val="20"/>
        </w:rPr>
        <w:t>elavation mark</w:t>
      </w:r>
      <w:r w:rsidRPr="00F10D2A">
        <w:rPr>
          <w:sz w:val="20"/>
          <w:szCs w:val="20"/>
        </w:rPr>
        <w:t xml:space="preserve"> 8.35 m in the HPP production premises;</w:t>
      </w:r>
    </w:p>
    <w:p w14:paraId="60B6029D" w14:textId="6F7B1337" w:rsidR="00F10D2A" w:rsidRPr="00F10D2A" w:rsidRDefault="00F10D2A" w:rsidP="00F10D2A">
      <w:pPr>
        <w:pStyle w:val="ListParagraph"/>
        <w:numPr>
          <w:ilvl w:val="0"/>
          <w:numId w:val="17"/>
        </w:numPr>
        <w:jc w:val="both"/>
        <w:rPr>
          <w:sz w:val="20"/>
          <w:szCs w:val="20"/>
        </w:rPr>
      </w:pPr>
      <w:r>
        <w:rPr>
          <w:sz w:val="20"/>
          <w:szCs w:val="20"/>
        </w:rPr>
        <w:t>p</w:t>
      </w:r>
      <w:r w:rsidRPr="00F10D2A">
        <w:rPr>
          <w:sz w:val="20"/>
          <w:szCs w:val="20"/>
        </w:rPr>
        <w:t>rovide the electrical equipment necessary for the self-consumption of the BESS system and their connection to the existing equipment of the Riga HPP and, if necessary, the modification of the existing system (i.e. equipment replacement);</w:t>
      </w:r>
    </w:p>
    <w:p w14:paraId="418F388C" w14:textId="2957FD07" w:rsidR="00F10D2A" w:rsidRPr="00F10D2A" w:rsidRDefault="00F10D2A" w:rsidP="00F10D2A">
      <w:pPr>
        <w:pStyle w:val="ListParagraph"/>
        <w:numPr>
          <w:ilvl w:val="0"/>
          <w:numId w:val="17"/>
        </w:numPr>
        <w:jc w:val="both"/>
        <w:rPr>
          <w:sz w:val="20"/>
          <w:szCs w:val="20"/>
        </w:rPr>
      </w:pPr>
      <w:r>
        <w:rPr>
          <w:sz w:val="20"/>
          <w:szCs w:val="20"/>
        </w:rPr>
        <w:lastRenderedPageBreak/>
        <w:t>c</w:t>
      </w:r>
      <w:r w:rsidRPr="00F10D2A">
        <w:rPr>
          <w:sz w:val="20"/>
          <w:szCs w:val="20"/>
        </w:rPr>
        <w:t>alculations must be performed to justify solutions for limiting the short-circuit current. (Note: the contractors will have access to the results of the SWECO study, where the initial assessment has been made, but the contractors need to check this assessment);</w:t>
      </w:r>
    </w:p>
    <w:p w14:paraId="2E7921D6" w14:textId="2DB4D994" w:rsidR="00F10D2A" w:rsidRPr="00F10D2A" w:rsidRDefault="00F10D2A" w:rsidP="00F10D2A">
      <w:pPr>
        <w:pStyle w:val="ListParagraph"/>
        <w:numPr>
          <w:ilvl w:val="0"/>
          <w:numId w:val="17"/>
        </w:numPr>
        <w:jc w:val="both"/>
        <w:rPr>
          <w:sz w:val="20"/>
          <w:szCs w:val="20"/>
        </w:rPr>
      </w:pPr>
      <w:r>
        <w:rPr>
          <w:sz w:val="20"/>
          <w:szCs w:val="20"/>
        </w:rPr>
        <w:t>p</w:t>
      </w:r>
      <w:r w:rsidRPr="00F10D2A">
        <w:rPr>
          <w:sz w:val="20"/>
          <w:szCs w:val="20"/>
        </w:rPr>
        <w:t>rovide all the necessary DC and AC cables that ensure the lowest possible losses and the highest possible charging/discharging efficiency, as far as it is economically justified;</w:t>
      </w:r>
    </w:p>
    <w:p w14:paraId="7813D373" w14:textId="6AC06D46" w:rsidR="00F10D2A" w:rsidRPr="00F10D2A" w:rsidRDefault="00F10D2A" w:rsidP="00F10D2A">
      <w:pPr>
        <w:pStyle w:val="ListParagraph"/>
        <w:numPr>
          <w:ilvl w:val="0"/>
          <w:numId w:val="17"/>
        </w:numPr>
        <w:jc w:val="both"/>
        <w:rPr>
          <w:sz w:val="20"/>
          <w:szCs w:val="20"/>
        </w:rPr>
      </w:pPr>
      <w:r>
        <w:rPr>
          <w:sz w:val="20"/>
          <w:szCs w:val="20"/>
        </w:rPr>
        <w:t>p</w:t>
      </w:r>
      <w:r w:rsidRPr="00F10D2A">
        <w:rPr>
          <w:sz w:val="20"/>
          <w:szCs w:val="20"/>
        </w:rPr>
        <w:t>rovide control of BESS from the Riga H</w:t>
      </w:r>
      <w:r w:rsidR="00F23E55">
        <w:rPr>
          <w:sz w:val="20"/>
          <w:szCs w:val="20"/>
        </w:rPr>
        <w:t>P</w:t>
      </w:r>
      <w:r w:rsidRPr="00F10D2A">
        <w:rPr>
          <w:sz w:val="20"/>
          <w:szCs w:val="20"/>
        </w:rPr>
        <w:t>P main control room, integrating it into the existing control system of RH</w:t>
      </w:r>
      <w:r w:rsidR="00617F1B">
        <w:rPr>
          <w:sz w:val="20"/>
          <w:szCs w:val="20"/>
        </w:rPr>
        <w:t>PP</w:t>
      </w:r>
      <w:r w:rsidRPr="00F10D2A">
        <w:rPr>
          <w:sz w:val="20"/>
          <w:szCs w:val="20"/>
        </w:rPr>
        <w:t>, including parallel and coordinated operation of BESS and RH</w:t>
      </w:r>
      <w:r w:rsidR="00617F1B">
        <w:rPr>
          <w:sz w:val="20"/>
          <w:szCs w:val="20"/>
        </w:rPr>
        <w:t>PP</w:t>
      </w:r>
      <w:r w:rsidRPr="00F10D2A">
        <w:rPr>
          <w:sz w:val="20"/>
          <w:szCs w:val="20"/>
        </w:rPr>
        <w:t xml:space="preserve"> generators;</w:t>
      </w:r>
    </w:p>
    <w:p w14:paraId="2BA3D246" w14:textId="76CD33B7" w:rsidR="00F10D2A" w:rsidRPr="00F10D2A" w:rsidRDefault="00F10D2A" w:rsidP="00F10D2A">
      <w:pPr>
        <w:pStyle w:val="ListParagraph"/>
        <w:numPr>
          <w:ilvl w:val="0"/>
          <w:numId w:val="17"/>
        </w:numPr>
        <w:jc w:val="both"/>
        <w:rPr>
          <w:sz w:val="20"/>
          <w:szCs w:val="20"/>
        </w:rPr>
      </w:pPr>
      <w:r>
        <w:rPr>
          <w:sz w:val="20"/>
          <w:szCs w:val="20"/>
        </w:rPr>
        <w:t>p</w:t>
      </w:r>
      <w:r w:rsidRPr="00F10D2A">
        <w:rPr>
          <w:sz w:val="20"/>
          <w:szCs w:val="20"/>
        </w:rPr>
        <w:t>rovide all necessary management, control, fire protection and electronic communication cables;</w:t>
      </w:r>
    </w:p>
    <w:p w14:paraId="46C685B2" w14:textId="49049087" w:rsidR="00F10D2A" w:rsidRPr="00F10D2A" w:rsidRDefault="00F10D2A" w:rsidP="00F10D2A">
      <w:pPr>
        <w:pStyle w:val="ListParagraph"/>
        <w:numPr>
          <w:ilvl w:val="0"/>
          <w:numId w:val="17"/>
        </w:numPr>
        <w:jc w:val="both"/>
        <w:rPr>
          <w:sz w:val="20"/>
          <w:szCs w:val="20"/>
        </w:rPr>
      </w:pPr>
      <w:r>
        <w:rPr>
          <w:sz w:val="20"/>
          <w:szCs w:val="20"/>
        </w:rPr>
        <w:t>p</w:t>
      </w:r>
      <w:r w:rsidRPr="00F10D2A">
        <w:rPr>
          <w:sz w:val="20"/>
          <w:szCs w:val="20"/>
        </w:rPr>
        <w:t>rovide surge protection;</w:t>
      </w:r>
    </w:p>
    <w:p w14:paraId="4903D554" w14:textId="732D162E" w:rsidR="00F10D2A" w:rsidRPr="00F10D2A" w:rsidRDefault="00F10D2A" w:rsidP="00F10D2A">
      <w:pPr>
        <w:pStyle w:val="ListParagraph"/>
        <w:numPr>
          <w:ilvl w:val="0"/>
          <w:numId w:val="17"/>
        </w:numPr>
        <w:jc w:val="both"/>
        <w:rPr>
          <w:sz w:val="20"/>
          <w:szCs w:val="20"/>
        </w:rPr>
      </w:pPr>
      <w:r>
        <w:rPr>
          <w:sz w:val="20"/>
          <w:szCs w:val="20"/>
        </w:rPr>
        <w:t>c</w:t>
      </w:r>
      <w:r w:rsidRPr="00F10D2A">
        <w:rPr>
          <w:sz w:val="20"/>
          <w:szCs w:val="20"/>
        </w:rPr>
        <w:t>heck the adequacy of existing transformer</w:t>
      </w:r>
      <w:r w:rsidR="00F23E55">
        <w:rPr>
          <w:sz w:val="20"/>
          <w:szCs w:val="20"/>
        </w:rPr>
        <w:t>'</w:t>
      </w:r>
      <w:r w:rsidRPr="00F10D2A">
        <w:rPr>
          <w:sz w:val="20"/>
          <w:szCs w:val="20"/>
        </w:rPr>
        <w:t>s capacity and cable throughput for BESS connection;</w:t>
      </w:r>
    </w:p>
    <w:p w14:paraId="331BE549" w14:textId="7A33DB8D" w:rsidR="00F10D2A" w:rsidRPr="00F10D2A" w:rsidRDefault="00F10D2A" w:rsidP="00F10D2A">
      <w:pPr>
        <w:pStyle w:val="ListParagraph"/>
        <w:numPr>
          <w:ilvl w:val="0"/>
          <w:numId w:val="17"/>
        </w:numPr>
        <w:jc w:val="both"/>
        <w:rPr>
          <w:sz w:val="20"/>
          <w:szCs w:val="20"/>
        </w:rPr>
      </w:pPr>
      <w:r>
        <w:rPr>
          <w:sz w:val="20"/>
          <w:szCs w:val="20"/>
        </w:rPr>
        <w:t>p</w:t>
      </w:r>
      <w:r w:rsidRPr="00F10D2A">
        <w:rPr>
          <w:sz w:val="20"/>
          <w:szCs w:val="20"/>
        </w:rPr>
        <w:t>erform other necessary calculations of electrical parameters (short-circuit currents, voltage losses, etc.);</w:t>
      </w:r>
    </w:p>
    <w:p w14:paraId="5037FF54" w14:textId="258A42FF" w:rsidR="00F10D2A" w:rsidRPr="00F10D2A" w:rsidRDefault="00F10D2A" w:rsidP="00F10D2A">
      <w:pPr>
        <w:pStyle w:val="ListParagraph"/>
        <w:numPr>
          <w:ilvl w:val="0"/>
          <w:numId w:val="17"/>
        </w:numPr>
        <w:jc w:val="both"/>
        <w:rPr>
          <w:sz w:val="20"/>
          <w:szCs w:val="20"/>
        </w:rPr>
      </w:pPr>
      <w:r>
        <w:rPr>
          <w:sz w:val="20"/>
          <w:szCs w:val="20"/>
        </w:rPr>
        <w:t>c</w:t>
      </w:r>
      <w:r w:rsidRPr="00F10D2A">
        <w:rPr>
          <w:sz w:val="20"/>
          <w:szCs w:val="20"/>
        </w:rPr>
        <w:t>hoose relay protection and its operating parameters, ensuring that disturbances in the BESS and its connection do not cause outages of RH</w:t>
      </w:r>
      <w:r w:rsidR="00617F1B">
        <w:rPr>
          <w:sz w:val="20"/>
          <w:szCs w:val="20"/>
        </w:rPr>
        <w:t>PP</w:t>
      </w:r>
      <w:r w:rsidRPr="00F10D2A">
        <w:rPr>
          <w:sz w:val="20"/>
          <w:szCs w:val="20"/>
        </w:rPr>
        <w:t xml:space="preserve"> generators or step-up transformers, as well as meet the requirements of the transmission system operator;</w:t>
      </w:r>
    </w:p>
    <w:p w14:paraId="0F4B233E" w14:textId="4AF4BDBB" w:rsidR="00F10D2A" w:rsidRPr="00F10D2A" w:rsidRDefault="00F10D2A" w:rsidP="00F10D2A">
      <w:pPr>
        <w:pStyle w:val="ListParagraph"/>
        <w:numPr>
          <w:ilvl w:val="0"/>
          <w:numId w:val="17"/>
        </w:numPr>
        <w:jc w:val="both"/>
        <w:rPr>
          <w:sz w:val="20"/>
          <w:szCs w:val="20"/>
        </w:rPr>
      </w:pPr>
      <w:r>
        <w:rPr>
          <w:sz w:val="20"/>
          <w:szCs w:val="20"/>
        </w:rPr>
        <w:t>e</w:t>
      </w:r>
      <w:r w:rsidRPr="00F10D2A">
        <w:rPr>
          <w:sz w:val="20"/>
          <w:szCs w:val="20"/>
        </w:rPr>
        <w:t>valuate the possible cable lines from the connection point to the BESS, as well as the construction possibilities of cable lines, if the existing cable tunnels do not provide enough space for the construction of new lines in them;</w:t>
      </w:r>
    </w:p>
    <w:p w14:paraId="5093C050" w14:textId="4438E77C" w:rsidR="00F10D2A" w:rsidRPr="00F10D2A" w:rsidRDefault="00F10D2A" w:rsidP="00F10D2A">
      <w:pPr>
        <w:pStyle w:val="ListParagraph"/>
        <w:numPr>
          <w:ilvl w:val="0"/>
          <w:numId w:val="17"/>
        </w:numPr>
        <w:jc w:val="both"/>
        <w:rPr>
          <w:sz w:val="20"/>
          <w:szCs w:val="20"/>
        </w:rPr>
      </w:pPr>
      <w:r>
        <w:rPr>
          <w:sz w:val="20"/>
          <w:szCs w:val="20"/>
        </w:rPr>
        <w:t>p</w:t>
      </w:r>
      <w:r w:rsidRPr="00F10D2A">
        <w:rPr>
          <w:sz w:val="20"/>
          <w:szCs w:val="20"/>
        </w:rPr>
        <w:t xml:space="preserve">rovide electricity </w:t>
      </w:r>
      <w:r w:rsidR="00F23E55">
        <w:rPr>
          <w:sz w:val="20"/>
          <w:szCs w:val="20"/>
        </w:rPr>
        <w:t>metering</w:t>
      </w:r>
      <w:r w:rsidRPr="00F10D2A">
        <w:rPr>
          <w:sz w:val="20"/>
          <w:szCs w:val="20"/>
        </w:rPr>
        <w:t>;</w:t>
      </w:r>
    </w:p>
    <w:p w14:paraId="5074AE70" w14:textId="50B83F31" w:rsidR="00F10D2A" w:rsidRDefault="00F10D2A" w:rsidP="00F10D2A">
      <w:pPr>
        <w:pStyle w:val="ListParagraph"/>
        <w:numPr>
          <w:ilvl w:val="0"/>
          <w:numId w:val="17"/>
        </w:numPr>
        <w:spacing w:line="276" w:lineRule="auto"/>
        <w:jc w:val="both"/>
        <w:rPr>
          <w:sz w:val="20"/>
          <w:szCs w:val="20"/>
        </w:rPr>
      </w:pPr>
      <w:r>
        <w:rPr>
          <w:sz w:val="20"/>
          <w:szCs w:val="20"/>
        </w:rPr>
        <w:t>c</w:t>
      </w:r>
      <w:r w:rsidRPr="00F10D2A">
        <w:rPr>
          <w:sz w:val="20"/>
          <w:szCs w:val="20"/>
        </w:rPr>
        <w:t>reate a BESS electricity self-consumption scheme.</w:t>
      </w:r>
    </w:p>
    <w:p w14:paraId="5BD64B38" w14:textId="16170FD2" w:rsidR="00165F0A" w:rsidRDefault="00165F0A" w:rsidP="00A55A4D">
      <w:pPr>
        <w:rPr>
          <w:szCs w:val="20"/>
        </w:rPr>
      </w:pPr>
    </w:p>
    <w:p w14:paraId="1B632D3C" w14:textId="77777777" w:rsidR="00A55A4D" w:rsidRPr="00A55A4D" w:rsidRDefault="00A55A4D" w:rsidP="00A55A4D">
      <w:pPr>
        <w:ind w:firstLine="720"/>
        <w:rPr>
          <w:szCs w:val="20"/>
          <w:lang w:val="en-US"/>
        </w:rPr>
      </w:pPr>
      <w:r w:rsidRPr="00A55A4D">
        <w:rPr>
          <w:szCs w:val="20"/>
          <w:lang w:val="en-US"/>
        </w:rPr>
        <w:t>6.6. Preparation of BESS construction project capital and operating cost assessment:</w:t>
      </w:r>
    </w:p>
    <w:p w14:paraId="46CB198F" w14:textId="77BB53B3" w:rsidR="00A55A4D" w:rsidRPr="00A55A4D" w:rsidRDefault="008423A4" w:rsidP="008423A4">
      <w:pPr>
        <w:pStyle w:val="ListParagraph"/>
        <w:numPr>
          <w:ilvl w:val="0"/>
          <w:numId w:val="17"/>
        </w:numPr>
        <w:jc w:val="both"/>
        <w:rPr>
          <w:sz w:val="20"/>
          <w:szCs w:val="20"/>
        </w:rPr>
      </w:pPr>
      <w:r w:rsidRPr="008423A4">
        <w:rPr>
          <w:sz w:val="20"/>
          <w:szCs w:val="20"/>
        </w:rPr>
        <w:t xml:space="preserve">provide evaluation of </w:t>
      </w:r>
      <w:r w:rsidR="00A55A4D" w:rsidRPr="00A55A4D">
        <w:rPr>
          <w:sz w:val="20"/>
          <w:szCs w:val="20"/>
        </w:rPr>
        <w:t xml:space="preserve">project </w:t>
      </w:r>
      <w:r>
        <w:rPr>
          <w:sz w:val="20"/>
          <w:szCs w:val="20"/>
        </w:rPr>
        <w:t xml:space="preserve">capital </w:t>
      </w:r>
      <w:r w:rsidR="00A55A4D" w:rsidRPr="00A55A4D">
        <w:rPr>
          <w:sz w:val="20"/>
          <w:szCs w:val="20"/>
        </w:rPr>
        <w:t>cost estimates (CAPEX);</w:t>
      </w:r>
    </w:p>
    <w:p w14:paraId="78A056B7" w14:textId="590A1F5E" w:rsidR="00A55A4D" w:rsidRPr="00A55A4D" w:rsidRDefault="00A55A4D" w:rsidP="00A55A4D">
      <w:pPr>
        <w:pStyle w:val="ListParagraph"/>
        <w:numPr>
          <w:ilvl w:val="0"/>
          <w:numId w:val="17"/>
        </w:numPr>
        <w:jc w:val="both"/>
        <w:rPr>
          <w:sz w:val="20"/>
          <w:szCs w:val="20"/>
        </w:rPr>
      </w:pPr>
      <w:r w:rsidRPr="00A55A4D">
        <w:rPr>
          <w:sz w:val="20"/>
          <w:szCs w:val="20"/>
        </w:rPr>
        <w:t>assess operating costs (OPEX) of the BESS.</w:t>
      </w:r>
    </w:p>
    <w:p w14:paraId="3A2BAD88" w14:textId="77777777" w:rsidR="00A55A4D" w:rsidRPr="00A55A4D" w:rsidRDefault="00A55A4D" w:rsidP="00A55A4D">
      <w:pPr>
        <w:rPr>
          <w:szCs w:val="20"/>
          <w:lang w:val="en-US"/>
        </w:rPr>
      </w:pPr>
    </w:p>
    <w:p w14:paraId="38AD0868" w14:textId="77777777" w:rsidR="00A55A4D" w:rsidRPr="00A55A4D" w:rsidRDefault="00A55A4D" w:rsidP="00A55A4D">
      <w:pPr>
        <w:ind w:firstLine="720"/>
        <w:rPr>
          <w:szCs w:val="20"/>
          <w:lang w:val="en-US"/>
        </w:rPr>
      </w:pPr>
      <w:r w:rsidRPr="00A55A4D">
        <w:rPr>
          <w:szCs w:val="20"/>
          <w:lang w:val="en-US"/>
        </w:rPr>
        <w:t xml:space="preserve">6.7. Preparation of documentation for receiving technical rules and building permits: </w:t>
      </w:r>
    </w:p>
    <w:p w14:paraId="61285AFE" w14:textId="77777777" w:rsidR="00A55A4D" w:rsidRPr="00A55A4D" w:rsidRDefault="00A55A4D" w:rsidP="00A55A4D">
      <w:pPr>
        <w:pStyle w:val="ListParagraph"/>
        <w:numPr>
          <w:ilvl w:val="0"/>
          <w:numId w:val="17"/>
        </w:numPr>
        <w:jc w:val="both"/>
        <w:rPr>
          <w:sz w:val="20"/>
          <w:szCs w:val="20"/>
        </w:rPr>
      </w:pPr>
      <w:r w:rsidRPr="00A55A4D">
        <w:rPr>
          <w:sz w:val="20"/>
          <w:szCs w:val="20"/>
        </w:rPr>
        <w:t>prepare and submit documentation to the transmission system operator (AS Augstsprieguma tīkls) for the receipt of technical rules;</w:t>
      </w:r>
    </w:p>
    <w:p w14:paraId="64379A9D" w14:textId="7E6D3C9D" w:rsidR="00A55A4D" w:rsidRPr="00A55A4D" w:rsidRDefault="00A55A4D" w:rsidP="00A55A4D">
      <w:pPr>
        <w:pStyle w:val="ListParagraph"/>
        <w:numPr>
          <w:ilvl w:val="0"/>
          <w:numId w:val="17"/>
        </w:numPr>
        <w:jc w:val="both"/>
        <w:rPr>
          <w:sz w:val="20"/>
          <w:szCs w:val="20"/>
        </w:rPr>
      </w:pPr>
      <w:r w:rsidRPr="00A55A4D">
        <w:rPr>
          <w:sz w:val="20"/>
          <w:szCs w:val="20"/>
        </w:rPr>
        <w:t xml:space="preserve">prepare building design in the minimum composition and submit </w:t>
      </w:r>
      <w:r>
        <w:rPr>
          <w:sz w:val="20"/>
          <w:szCs w:val="20"/>
        </w:rPr>
        <w:t>it</w:t>
      </w:r>
      <w:r w:rsidRPr="00A55A4D">
        <w:rPr>
          <w:sz w:val="20"/>
          <w:szCs w:val="20"/>
        </w:rPr>
        <w:t xml:space="preserve"> to the local building authority in the construction information system (BIS), for receiving building permits and design conditions, including technical regulations.</w:t>
      </w:r>
    </w:p>
    <w:p w14:paraId="040B860E" w14:textId="77777777" w:rsidR="00EA266A" w:rsidRPr="0008034E" w:rsidRDefault="00EA266A" w:rsidP="00EA266A"/>
    <w:p w14:paraId="49227085" w14:textId="417FD95F" w:rsidR="00EA266A" w:rsidRPr="00BC1B11" w:rsidRDefault="00EA266A" w:rsidP="00EA266A">
      <w:pPr>
        <w:rPr>
          <w:b/>
        </w:rPr>
      </w:pPr>
      <w:r>
        <w:rPr>
          <w:b/>
        </w:rPr>
        <w:t>7</w:t>
      </w:r>
      <w:r w:rsidRPr="00BC1B11">
        <w:rPr>
          <w:b/>
        </w:rPr>
        <w:t xml:space="preserve">. </w:t>
      </w:r>
      <w:r w:rsidR="00A55A4D" w:rsidRPr="00B12EF5">
        <w:rPr>
          <w:b/>
          <w:bCs/>
          <w:szCs w:val="22"/>
          <w:lang w:val="en-US" w:eastAsia="lv-LV"/>
        </w:rPr>
        <w:t>Executive documentation</w:t>
      </w:r>
    </w:p>
    <w:p w14:paraId="1D9DCFC4" w14:textId="13048957" w:rsidR="00C56FBB" w:rsidRDefault="00C56FBB" w:rsidP="00C56FBB">
      <w:pPr>
        <w:ind w:firstLine="567"/>
      </w:pPr>
      <w:r>
        <w:t xml:space="preserve">7.1. </w:t>
      </w:r>
      <w:proofErr w:type="spellStart"/>
      <w:r>
        <w:t>The</w:t>
      </w:r>
      <w:proofErr w:type="spellEnd"/>
      <w:r>
        <w:t xml:space="preserve"> </w:t>
      </w:r>
      <w:proofErr w:type="spellStart"/>
      <w:r>
        <w:t>original</w:t>
      </w:r>
      <w:proofErr w:type="spellEnd"/>
      <w:r>
        <w:t xml:space="preserve">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report</w:t>
      </w:r>
      <w:proofErr w:type="spellEnd"/>
      <w:r>
        <w:t xml:space="preserve"> </w:t>
      </w:r>
      <w:proofErr w:type="spellStart"/>
      <w:r>
        <w:t>in</w:t>
      </w:r>
      <w:proofErr w:type="spellEnd"/>
      <w:r>
        <w:t xml:space="preserve"> paper </w:t>
      </w:r>
      <w:proofErr w:type="spellStart"/>
      <w:r>
        <w:t>format</w:t>
      </w:r>
      <w:proofErr w:type="spellEnd"/>
      <w:r>
        <w:t xml:space="preserve"> (</w:t>
      </w:r>
      <w:proofErr w:type="spellStart"/>
      <w:r>
        <w:t>one</w:t>
      </w:r>
      <w:proofErr w:type="spellEnd"/>
      <w:r>
        <w:t xml:space="preserve"> </w:t>
      </w:r>
      <w:proofErr w:type="spellStart"/>
      <w:r>
        <w:t>copy</w:t>
      </w:r>
      <w:proofErr w:type="spellEnd"/>
      <w:r>
        <w:t xml:space="preserve">) </w:t>
      </w:r>
      <w:proofErr w:type="spellStart"/>
      <w:r>
        <w:t>and</w:t>
      </w:r>
      <w:proofErr w:type="spellEnd"/>
      <w:r>
        <w:t xml:space="preserve"> </w:t>
      </w:r>
      <w:proofErr w:type="spellStart"/>
      <w:r>
        <w:t>in</w:t>
      </w:r>
      <w:proofErr w:type="spellEnd"/>
      <w:r>
        <w:t xml:space="preserve"> </w:t>
      </w:r>
      <w:proofErr w:type="spellStart"/>
      <w:r>
        <w:t>electronic</w:t>
      </w:r>
      <w:proofErr w:type="spellEnd"/>
      <w:r>
        <w:t xml:space="preserve"> </w:t>
      </w:r>
      <w:proofErr w:type="spellStart"/>
      <w:r>
        <w:t>format</w:t>
      </w:r>
      <w:proofErr w:type="spellEnd"/>
      <w:r>
        <w:t xml:space="preserve"> (PDF</w:t>
      </w:r>
      <w:r w:rsidRPr="008423A4">
        <w:t xml:space="preserve">) </w:t>
      </w:r>
      <w:proofErr w:type="spellStart"/>
      <w:r w:rsidRPr="000E1B14">
        <w:t>in</w:t>
      </w:r>
      <w:proofErr w:type="spellEnd"/>
      <w:r w:rsidRPr="000E1B14">
        <w:t xml:space="preserve"> </w:t>
      </w:r>
      <w:proofErr w:type="spellStart"/>
      <w:r w:rsidRPr="000E1B14">
        <w:t>Latvian</w:t>
      </w:r>
      <w:proofErr w:type="spellEnd"/>
      <w:r w:rsidR="008423A4">
        <w:t xml:space="preserve"> </w:t>
      </w:r>
      <w:proofErr w:type="spellStart"/>
      <w:r w:rsidR="008423A4">
        <w:t>or</w:t>
      </w:r>
      <w:proofErr w:type="spellEnd"/>
      <w:r w:rsidR="008423A4">
        <w:t xml:space="preserve"> </w:t>
      </w:r>
      <w:proofErr w:type="spellStart"/>
      <w:r w:rsidR="008423A4">
        <w:t>English</w:t>
      </w:r>
      <w:proofErr w:type="spellEnd"/>
      <w:r>
        <w:t>.</w:t>
      </w:r>
    </w:p>
    <w:p w14:paraId="4A384694" w14:textId="301586A7" w:rsidR="00C56FBB" w:rsidRDefault="00C56FBB" w:rsidP="00C56FBB">
      <w:pPr>
        <w:ind w:firstLine="567"/>
      </w:pPr>
      <w:r>
        <w:t xml:space="preserve">7.2. </w:t>
      </w:r>
      <w:proofErr w:type="spellStart"/>
      <w:r>
        <w:t>Original</w:t>
      </w:r>
      <w:proofErr w:type="spellEnd"/>
      <w:r>
        <w:t xml:space="preserve"> </w:t>
      </w:r>
      <w:proofErr w:type="spellStart"/>
      <w:r>
        <w:t>project</w:t>
      </w:r>
      <w:proofErr w:type="spellEnd"/>
      <w:r>
        <w:t xml:space="preserve"> </w:t>
      </w:r>
      <w:proofErr w:type="spellStart"/>
      <w:r>
        <w:t>summary</w:t>
      </w:r>
      <w:proofErr w:type="spellEnd"/>
      <w:r>
        <w:t xml:space="preserve"> </w:t>
      </w:r>
      <w:proofErr w:type="spellStart"/>
      <w:r>
        <w:t>in</w:t>
      </w:r>
      <w:proofErr w:type="spellEnd"/>
      <w:r>
        <w:t xml:space="preserve"> paper </w:t>
      </w:r>
      <w:proofErr w:type="spellStart"/>
      <w:r>
        <w:t>format</w:t>
      </w:r>
      <w:proofErr w:type="spellEnd"/>
      <w:r>
        <w:t xml:space="preserve"> (</w:t>
      </w:r>
      <w:proofErr w:type="spellStart"/>
      <w:r>
        <w:t>one</w:t>
      </w:r>
      <w:proofErr w:type="spellEnd"/>
      <w:r>
        <w:t xml:space="preserve"> </w:t>
      </w:r>
      <w:proofErr w:type="spellStart"/>
      <w:r>
        <w:t>copy</w:t>
      </w:r>
      <w:proofErr w:type="spellEnd"/>
      <w:r>
        <w:t xml:space="preserve">) </w:t>
      </w:r>
      <w:proofErr w:type="spellStart"/>
      <w:r>
        <w:t>and</w:t>
      </w:r>
      <w:proofErr w:type="spellEnd"/>
      <w:r>
        <w:t xml:space="preserve"> </w:t>
      </w:r>
      <w:proofErr w:type="spellStart"/>
      <w:r>
        <w:t>electronic</w:t>
      </w:r>
      <w:proofErr w:type="spellEnd"/>
      <w:r>
        <w:t xml:space="preserve"> </w:t>
      </w:r>
      <w:proofErr w:type="spellStart"/>
      <w:r>
        <w:t>format</w:t>
      </w:r>
      <w:proofErr w:type="spellEnd"/>
      <w:r>
        <w:t xml:space="preserve"> (PDF</w:t>
      </w:r>
      <w:r w:rsidRPr="00C56FBB">
        <w:t xml:space="preserve">) </w:t>
      </w:r>
      <w:proofErr w:type="spellStart"/>
      <w:r w:rsidRPr="00C56FBB">
        <w:t>in</w:t>
      </w:r>
      <w:proofErr w:type="spellEnd"/>
      <w:r w:rsidRPr="00C56FBB">
        <w:t xml:space="preserve"> </w:t>
      </w:r>
      <w:proofErr w:type="spellStart"/>
      <w:r w:rsidR="008423A4">
        <w:t>Latvian</w:t>
      </w:r>
      <w:proofErr w:type="spellEnd"/>
      <w:r w:rsidR="008423A4">
        <w:t xml:space="preserve"> </w:t>
      </w:r>
      <w:proofErr w:type="spellStart"/>
      <w:r w:rsidR="008423A4">
        <w:t>or</w:t>
      </w:r>
      <w:proofErr w:type="spellEnd"/>
      <w:r w:rsidR="008423A4">
        <w:t xml:space="preserve"> </w:t>
      </w:r>
      <w:proofErr w:type="spellStart"/>
      <w:r w:rsidRPr="00C56FBB">
        <w:t>English</w:t>
      </w:r>
      <w:proofErr w:type="spellEnd"/>
      <w:r>
        <w:t>.</w:t>
      </w:r>
    </w:p>
    <w:p w14:paraId="6BF87454" w14:textId="44DB8969" w:rsidR="00C56FBB" w:rsidRDefault="00C56FBB" w:rsidP="00C56FBB">
      <w:pPr>
        <w:ind w:firstLine="567"/>
      </w:pPr>
      <w:r>
        <w:t xml:space="preserve">7.3. </w:t>
      </w:r>
      <w:proofErr w:type="spellStart"/>
      <w:r>
        <w:t>The</w:t>
      </w:r>
      <w:proofErr w:type="spellEnd"/>
      <w:r>
        <w:t xml:space="preserve"> </w:t>
      </w:r>
      <w:proofErr w:type="spellStart"/>
      <w:r>
        <w:t>graphic</w:t>
      </w:r>
      <w:proofErr w:type="spellEnd"/>
      <w:r>
        <w:t xml:space="preserve"> </w:t>
      </w:r>
      <w:proofErr w:type="spellStart"/>
      <w:r>
        <w:t>part</w:t>
      </w:r>
      <w:proofErr w:type="spellEnd"/>
      <w:r>
        <w:t xml:space="preserve">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in</w:t>
      </w:r>
      <w:proofErr w:type="spellEnd"/>
      <w:r>
        <w:t xml:space="preserve"> paper </w:t>
      </w:r>
      <w:proofErr w:type="spellStart"/>
      <w:r>
        <w:t>format</w:t>
      </w:r>
      <w:proofErr w:type="spellEnd"/>
      <w:r>
        <w:t xml:space="preserve"> (</w:t>
      </w:r>
      <w:proofErr w:type="spellStart"/>
      <w:r>
        <w:t>one</w:t>
      </w:r>
      <w:proofErr w:type="spellEnd"/>
      <w:r>
        <w:t xml:space="preserve"> </w:t>
      </w:r>
      <w:proofErr w:type="spellStart"/>
      <w:r>
        <w:t>copy</w:t>
      </w:r>
      <w:proofErr w:type="spellEnd"/>
      <w:r>
        <w:t xml:space="preserve">) </w:t>
      </w:r>
      <w:proofErr w:type="spellStart"/>
      <w:r>
        <w:t>and</w:t>
      </w:r>
      <w:proofErr w:type="spellEnd"/>
      <w:r>
        <w:t xml:space="preserve"> </w:t>
      </w:r>
      <w:proofErr w:type="spellStart"/>
      <w:r>
        <w:t>electronic</w:t>
      </w:r>
      <w:proofErr w:type="spellEnd"/>
      <w:r>
        <w:t xml:space="preserve"> </w:t>
      </w:r>
      <w:proofErr w:type="spellStart"/>
      <w:r>
        <w:t>editable</w:t>
      </w:r>
      <w:proofErr w:type="spellEnd"/>
      <w:r>
        <w:t xml:space="preserve"> </w:t>
      </w:r>
      <w:proofErr w:type="spellStart"/>
      <w:r>
        <w:t>format</w:t>
      </w:r>
      <w:proofErr w:type="spellEnd"/>
      <w:r>
        <w:t xml:space="preserve"> (DWG) </w:t>
      </w:r>
      <w:proofErr w:type="spellStart"/>
      <w:r w:rsidRPr="000E1B14">
        <w:t>in</w:t>
      </w:r>
      <w:proofErr w:type="spellEnd"/>
      <w:r w:rsidRPr="000E1B14">
        <w:t xml:space="preserve"> </w:t>
      </w:r>
      <w:proofErr w:type="spellStart"/>
      <w:r w:rsidRPr="000E1B14">
        <w:t>Latvian</w:t>
      </w:r>
      <w:proofErr w:type="spellEnd"/>
      <w:r w:rsidR="008423A4">
        <w:t xml:space="preserve"> </w:t>
      </w:r>
      <w:proofErr w:type="spellStart"/>
      <w:r w:rsidR="008423A4">
        <w:t>or</w:t>
      </w:r>
      <w:proofErr w:type="spellEnd"/>
      <w:r w:rsidR="008423A4">
        <w:t xml:space="preserve"> </w:t>
      </w:r>
      <w:proofErr w:type="spellStart"/>
      <w:r w:rsidR="008423A4">
        <w:t>English</w:t>
      </w:r>
      <w:proofErr w:type="spellEnd"/>
      <w:r>
        <w:t>.</w:t>
      </w:r>
    </w:p>
    <w:p w14:paraId="3593AF2E" w14:textId="35336BB2" w:rsidR="00C56FBB" w:rsidRDefault="00C56FBB" w:rsidP="00C56FBB">
      <w:pPr>
        <w:ind w:firstLine="567"/>
      </w:pPr>
      <w:r>
        <w:t xml:space="preserve">7.4. Building </w:t>
      </w:r>
      <w:proofErr w:type="spellStart"/>
      <w:r>
        <w:t>design</w:t>
      </w:r>
      <w:proofErr w:type="spellEnd"/>
      <w:r>
        <w:t xml:space="preserve"> </w:t>
      </w:r>
      <w:proofErr w:type="spellStart"/>
      <w:r>
        <w:t>in</w:t>
      </w:r>
      <w:proofErr w:type="spellEnd"/>
      <w:r>
        <w:t xml:space="preserve"> minimum </w:t>
      </w:r>
      <w:proofErr w:type="spellStart"/>
      <w:r>
        <w:t>composition</w:t>
      </w:r>
      <w:proofErr w:type="spellEnd"/>
      <w:r>
        <w:t xml:space="preserve"> </w:t>
      </w:r>
      <w:proofErr w:type="spellStart"/>
      <w:r>
        <w:t>in</w:t>
      </w:r>
      <w:proofErr w:type="spellEnd"/>
      <w:r>
        <w:t xml:space="preserve"> paper </w:t>
      </w:r>
      <w:proofErr w:type="spellStart"/>
      <w:r>
        <w:t>format</w:t>
      </w:r>
      <w:proofErr w:type="spellEnd"/>
      <w:r>
        <w:t xml:space="preserve"> (</w:t>
      </w:r>
      <w:proofErr w:type="spellStart"/>
      <w:r w:rsidR="008423A4">
        <w:t>latvian</w:t>
      </w:r>
      <w:proofErr w:type="spellEnd"/>
      <w:r w:rsidR="008423A4">
        <w:t xml:space="preserve"> </w:t>
      </w:r>
      <w:proofErr w:type="spellStart"/>
      <w:r w:rsidR="008423A4">
        <w:t>language</w:t>
      </w:r>
      <w:proofErr w:type="spellEnd"/>
      <w:r w:rsidR="008423A4">
        <w:t xml:space="preserve">, </w:t>
      </w:r>
      <w:proofErr w:type="spellStart"/>
      <w:r>
        <w:t>one</w:t>
      </w:r>
      <w:proofErr w:type="spellEnd"/>
      <w:r>
        <w:t xml:space="preserve"> </w:t>
      </w:r>
      <w:proofErr w:type="spellStart"/>
      <w:r>
        <w:t>copy</w:t>
      </w:r>
      <w:proofErr w:type="spellEnd"/>
      <w:r>
        <w:t xml:space="preserve">) </w:t>
      </w:r>
      <w:proofErr w:type="spellStart"/>
      <w:r>
        <w:t>and</w:t>
      </w:r>
      <w:proofErr w:type="spellEnd"/>
      <w:r>
        <w:t xml:space="preserve"> </w:t>
      </w:r>
      <w:proofErr w:type="spellStart"/>
      <w:r>
        <w:t>one</w:t>
      </w:r>
      <w:proofErr w:type="spellEnd"/>
      <w:r>
        <w:t xml:space="preserve"> </w:t>
      </w:r>
      <w:proofErr w:type="spellStart"/>
      <w:r>
        <w:t>copy</w:t>
      </w:r>
      <w:proofErr w:type="spellEnd"/>
      <w:r>
        <w:t xml:space="preserve"> </w:t>
      </w:r>
      <w:proofErr w:type="spellStart"/>
      <w:r>
        <w:t>in</w:t>
      </w:r>
      <w:proofErr w:type="spellEnd"/>
      <w:r>
        <w:t xml:space="preserve"> </w:t>
      </w:r>
      <w:proofErr w:type="spellStart"/>
      <w:r>
        <w:t>electronic</w:t>
      </w:r>
      <w:proofErr w:type="spellEnd"/>
      <w:r>
        <w:t xml:space="preserve"> </w:t>
      </w:r>
      <w:proofErr w:type="spellStart"/>
      <w:r>
        <w:t>format</w:t>
      </w:r>
      <w:proofErr w:type="spellEnd"/>
      <w:r>
        <w:t xml:space="preserve"> (PDF).</w:t>
      </w:r>
    </w:p>
    <w:p w14:paraId="7DB44A81" w14:textId="77777777" w:rsidR="00C56FBB" w:rsidRDefault="00C56FBB" w:rsidP="00C56FBB">
      <w:pPr>
        <w:ind w:firstLine="567"/>
      </w:pPr>
      <w:r>
        <w:t xml:space="preserve">7.5. </w:t>
      </w:r>
      <w:proofErr w:type="spellStart"/>
      <w:r>
        <w:t>The</w:t>
      </w:r>
      <w:proofErr w:type="spellEnd"/>
      <w:r>
        <w:t xml:space="preserve"> </w:t>
      </w:r>
      <w:proofErr w:type="spellStart"/>
      <w:r>
        <w:t>project</w:t>
      </w:r>
      <w:proofErr w:type="spellEnd"/>
      <w:r>
        <w:t xml:space="preserve"> </w:t>
      </w:r>
      <w:proofErr w:type="spellStart"/>
      <w:r>
        <w:t>report</w:t>
      </w:r>
      <w:proofErr w:type="spellEnd"/>
      <w:r>
        <w:t xml:space="preserve"> </w:t>
      </w:r>
      <w:proofErr w:type="spellStart"/>
      <w:r>
        <w:t>and</w:t>
      </w:r>
      <w:proofErr w:type="spellEnd"/>
      <w:r>
        <w:t xml:space="preserve"> </w:t>
      </w:r>
      <w:proofErr w:type="spellStart"/>
      <w:r>
        <w:t>summary</w:t>
      </w:r>
      <w:proofErr w:type="spellEnd"/>
      <w:r>
        <w:t xml:space="preserve"> </w:t>
      </w:r>
      <w:proofErr w:type="spellStart"/>
      <w:r>
        <w:t>must</w:t>
      </w:r>
      <w:proofErr w:type="spellEnd"/>
      <w:r>
        <w:t xml:space="preserve"> </w:t>
      </w:r>
      <w:proofErr w:type="spellStart"/>
      <w:r>
        <w:t>be</w:t>
      </w:r>
      <w:proofErr w:type="spellEnd"/>
      <w:r>
        <w:t xml:space="preserve"> </w:t>
      </w:r>
      <w:proofErr w:type="spellStart"/>
      <w:r>
        <w:t>submitted</w:t>
      </w:r>
      <w:proofErr w:type="spellEnd"/>
      <w:r>
        <w:t xml:space="preserve"> </w:t>
      </w:r>
      <w:proofErr w:type="spellStart"/>
      <w:r>
        <w:t>in</w:t>
      </w:r>
      <w:proofErr w:type="spellEnd"/>
      <w:r>
        <w:t xml:space="preserve"> *.</w:t>
      </w:r>
      <w:proofErr w:type="spellStart"/>
      <w:r>
        <w:t>pdf</w:t>
      </w:r>
      <w:proofErr w:type="spellEnd"/>
      <w:r>
        <w:t xml:space="preserve"> </w:t>
      </w:r>
      <w:proofErr w:type="spellStart"/>
      <w:r>
        <w:t>and</w:t>
      </w:r>
      <w:proofErr w:type="spellEnd"/>
      <w:r>
        <w:t xml:space="preserve"> *.</w:t>
      </w:r>
      <w:proofErr w:type="spellStart"/>
      <w:r>
        <w:t>doc</w:t>
      </w:r>
      <w:proofErr w:type="spellEnd"/>
      <w:r>
        <w:t xml:space="preserve"> </w:t>
      </w:r>
      <w:proofErr w:type="spellStart"/>
      <w:r>
        <w:t>form</w:t>
      </w:r>
      <w:proofErr w:type="spellEnd"/>
      <w:r>
        <w:t xml:space="preserve"> (</w:t>
      </w:r>
      <w:proofErr w:type="spellStart"/>
      <w:r>
        <w:t>the</w:t>
      </w:r>
      <w:proofErr w:type="spellEnd"/>
      <w:r>
        <w:t xml:space="preserve"> </w:t>
      </w:r>
      <w:proofErr w:type="spellStart"/>
      <w:r>
        <w:t>entire</w:t>
      </w:r>
      <w:proofErr w:type="spellEnd"/>
      <w:r>
        <w:t xml:space="preserve"> </w:t>
      </w:r>
      <w:proofErr w:type="spellStart"/>
      <w:r>
        <w:t>report</w:t>
      </w:r>
      <w:proofErr w:type="spellEnd"/>
      <w:r>
        <w:t xml:space="preserve"> </w:t>
      </w:r>
      <w:proofErr w:type="spellStart"/>
      <w:r>
        <w:t>in</w:t>
      </w:r>
      <w:proofErr w:type="spellEnd"/>
      <w:r>
        <w:t xml:space="preserve"> </w:t>
      </w:r>
      <w:proofErr w:type="spellStart"/>
      <w:r>
        <w:t>one</w:t>
      </w:r>
      <w:proofErr w:type="spellEnd"/>
      <w:r>
        <w:t xml:space="preserve"> </w:t>
      </w:r>
      <w:proofErr w:type="spellStart"/>
      <w:r>
        <w:t>file</w:t>
      </w:r>
      <w:proofErr w:type="spellEnd"/>
      <w:r>
        <w:t xml:space="preserve">) </w:t>
      </w:r>
      <w:proofErr w:type="spellStart"/>
      <w:r>
        <w:t>and</w:t>
      </w:r>
      <w:proofErr w:type="spellEnd"/>
      <w:r>
        <w:t xml:space="preserve"> </w:t>
      </w:r>
      <w:proofErr w:type="spellStart"/>
      <w:r>
        <w:t>the</w:t>
      </w:r>
      <w:proofErr w:type="spellEnd"/>
      <w:r>
        <w:t xml:space="preserve"> </w:t>
      </w:r>
      <w:proofErr w:type="spellStart"/>
      <w:r>
        <w:t>graphic</w:t>
      </w:r>
      <w:proofErr w:type="spellEnd"/>
      <w:r>
        <w:t xml:space="preserve"> </w:t>
      </w:r>
      <w:proofErr w:type="spellStart"/>
      <w:r>
        <w:t>part</w:t>
      </w:r>
      <w:proofErr w:type="spellEnd"/>
      <w:r>
        <w:t xml:space="preserve"> </w:t>
      </w:r>
      <w:proofErr w:type="spellStart"/>
      <w:r>
        <w:t>in</w:t>
      </w:r>
      <w:proofErr w:type="spellEnd"/>
      <w:r>
        <w:t xml:space="preserve"> </w:t>
      </w:r>
      <w:proofErr w:type="spellStart"/>
      <w:r>
        <w:t>editable</w:t>
      </w:r>
      <w:proofErr w:type="spellEnd"/>
      <w:r>
        <w:t xml:space="preserve"> DWG </w:t>
      </w:r>
      <w:proofErr w:type="spellStart"/>
      <w:r>
        <w:t>format</w:t>
      </w:r>
      <w:proofErr w:type="spellEnd"/>
      <w:r>
        <w:t xml:space="preserve"> </w:t>
      </w:r>
      <w:proofErr w:type="spellStart"/>
      <w:r>
        <w:t>on</w:t>
      </w:r>
      <w:proofErr w:type="spellEnd"/>
      <w:r>
        <w:t xml:space="preserve"> </w:t>
      </w:r>
      <w:proofErr w:type="spellStart"/>
      <w:r>
        <w:t>an</w:t>
      </w:r>
      <w:proofErr w:type="spellEnd"/>
      <w:r>
        <w:t xml:space="preserve"> </w:t>
      </w:r>
      <w:proofErr w:type="spellStart"/>
      <w:r>
        <w:t>electronic</w:t>
      </w:r>
      <w:proofErr w:type="spellEnd"/>
      <w:r>
        <w:t xml:space="preserve"> </w:t>
      </w:r>
      <w:proofErr w:type="spellStart"/>
      <w:r>
        <w:t>data</w:t>
      </w:r>
      <w:proofErr w:type="spellEnd"/>
      <w:r>
        <w:t xml:space="preserve"> </w:t>
      </w:r>
      <w:proofErr w:type="spellStart"/>
      <w:r>
        <w:t>carrier</w:t>
      </w:r>
      <w:proofErr w:type="spellEnd"/>
      <w:r>
        <w:t xml:space="preserve"> (</w:t>
      </w:r>
      <w:proofErr w:type="spellStart"/>
      <w:r>
        <w:t>e.g</w:t>
      </w:r>
      <w:proofErr w:type="spellEnd"/>
      <w:r>
        <w:t xml:space="preserve">. CD, DVD </w:t>
      </w:r>
      <w:proofErr w:type="spellStart"/>
      <w:r>
        <w:t>or</w:t>
      </w:r>
      <w:proofErr w:type="spellEnd"/>
      <w:r>
        <w:t xml:space="preserve"> USB).</w:t>
      </w:r>
    </w:p>
    <w:p w14:paraId="089B2C0E" w14:textId="77777777" w:rsidR="00C56FBB" w:rsidRDefault="00C56FBB" w:rsidP="00C56FBB">
      <w:pPr>
        <w:ind w:firstLine="567"/>
      </w:pPr>
      <w:r>
        <w:t xml:space="preserve">7.6. </w:t>
      </w:r>
      <w:proofErr w:type="spellStart"/>
      <w:r>
        <w:t>The</w:t>
      </w:r>
      <w:proofErr w:type="spellEnd"/>
      <w:r>
        <w:t xml:space="preserve"> </w:t>
      </w:r>
      <w:proofErr w:type="spellStart"/>
      <w:r>
        <w:t>project</w:t>
      </w:r>
      <w:proofErr w:type="spellEnd"/>
      <w:r>
        <w:t xml:space="preserve"> </w:t>
      </w:r>
      <w:proofErr w:type="spellStart"/>
      <w:r>
        <w:t>documentation</w:t>
      </w:r>
      <w:proofErr w:type="spellEnd"/>
      <w:r>
        <w:t xml:space="preserve"> </w:t>
      </w:r>
      <w:proofErr w:type="spellStart"/>
      <w:r>
        <w:t>must</w:t>
      </w:r>
      <w:proofErr w:type="spellEnd"/>
      <w:r>
        <w:t xml:space="preserve"> </w:t>
      </w:r>
      <w:proofErr w:type="spellStart"/>
      <w:r>
        <w:t>be</w:t>
      </w:r>
      <w:proofErr w:type="spellEnd"/>
      <w:r>
        <w:t xml:space="preserve"> </w:t>
      </w:r>
      <w:proofErr w:type="spellStart"/>
      <w:r>
        <w:t>developed</w:t>
      </w:r>
      <w:proofErr w:type="spellEnd"/>
      <w:r>
        <w:t xml:space="preserve"> </w:t>
      </w:r>
      <w:proofErr w:type="spellStart"/>
      <w:r>
        <w:t>in</w:t>
      </w:r>
      <w:proofErr w:type="spellEnd"/>
      <w:r>
        <w:t xml:space="preserve">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requirements</w:t>
      </w:r>
      <w:proofErr w:type="spellEnd"/>
      <w:r>
        <w:t xml:space="preserve"> </w:t>
      </w:r>
      <w:proofErr w:type="spellStart"/>
      <w:r>
        <w:t>established</w:t>
      </w:r>
      <w:proofErr w:type="spellEnd"/>
      <w:r>
        <w:t xml:space="preserve"> </w:t>
      </w:r>
      <w:proofErr w:type="spellStart"/>
      <w:r>
        <w:t>in</w:t>
      </w:r>
      <w:proofErr w:type="spellEnd"/>
      <w:r>
        <w:t xml:space="preserve"> </w:t>
      </w:r>
      <w:proofErr w:type="spellStart"/>
      <w:r>
        <w:t>the</w:t>
      </w:r>
      <w:proofErr w:type="spellEnd"/>
      <w:r>
        <w:t xml:space="preserve"> </w:t>
      </w:r>
      <w:proofErr w:type="spellStart"/>
      <w:r>
        <w:t>European</w:t>
      </w:r>
      <w:proofErr w:type="spellEnd"/>
      <w:r>
        <w:t xml:space="preserve"> </w:t>
      </w:r>
      <w:proofErr w:type="spellStart"/>
      <w:r>
        <w:t>Union</w:t>
      </w:r>
      <w:proofErr w:type="spellEnd"/>
      <w:r>
        <w:t xml:space="preserve">, </w:t>
      </w:r>
      <w:proofErr w:type="spellStart"/>
      <w:r>
        <w:t>as</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is</w:t>
      </w:r>
      <w:proofErr w:type="spellEnd"/>
      <w:r>
        <w:t xml:space="preserve"> </w:t>
      </w:r>
      <w:proofErr w:type="spellStart"/>
      <w:r>
        <w:t>intended</w:t>
      </w:r>
      <w:proofErr w:type="spellEnd"/>
      <w:r>
        <w:t xml:space="preserve"> to </w:t>
      </w:r>
      <w:proofErr w:type="spellStart"/>
      <w:r>
        <w:t>be</w:t>
      </w:r>
      <w:proofErr w:type="spellEnd"/>
      <w:r>
        <w:t xml:space="preserve"> </w:t>
      </w:r>
      <w:proofErr w:type="spellStart"/>
      <w:r>
        <w:t>submitted</w:t>
      </w:r>
      <w:proofErr w:type="spellEnd"/>
      <w:r>
        <w:t xml:space="preserve"> to </w:t>
      </w:r>
      <w:proofErr w:type="spellStart"/>
      <w:r>
        <w:t>the</w:t>
      </w:r>
      <w:proofErr w:type="spellEnd"/>
      <w:r>
        <w:t xml:space="preserve"> EU </w:t>
      </w:r>
      <w:proofErr w:type="spellStart"/>
      <w:r>
        <w:t>or</w:t>
      </w:r>
      <w:proofErr w:type="spellEnd"/>
      <w:r>
        <w:t xml:space="preserve"> </w:t>
      </w:r>
      <w:proofErr w:type="spellStart"/>
      <w:r>
        <w:t>Latvian</w:t>
      </w:r>
      <w:proofErr w:type="spellEnd"/>
      <w:r>
        <w:t xml:space="preserve"> </w:t>
      </w:r>
      <w:proofErr w:type="spellStart"/>
      <w:r>
        <w:t>program</w:t>
      </w:r>
      <w:proofErr w:type="spellEnd"/>
      <w:r>
        <w:t xml:space="preserve"> </w:t>
      </w:r>
      <w:proofErr w:type="spellStart"/>
      <w:r>
        <w:t>for</w:t>
      </w:r>
      <w:proofErr w:type="spellEnd"/>
      <w:r>
        <w:t xml:space="preserve"> </w:t>
      </w:r>
      <w:proofErr w:type="spellStart"/>
      <w:r>
        <w:t>receiving</w:t>
      </w:r>
      <w:proofErr w:type="spellEnd"/>
      <w:r>
        <w:t xml:space="preserve"> </w:t>
      </w:r>
      <w:proofErr w:type="spellStart"/>
      <w:r>
        <w:t>co-financing</w:t>
      </w:r>
      <w:proofErr w:type="spellEnd"/>
      <w:r>
        <w:t>.</w:t>
      </w:r>
    </w:p>
    <w:p w14:paraId="6E497693" w14:textId="61B826B3" w:rsidR="00C56FBB" w:rsidRDefault="00C56FBB" w:rsidP="00C56FBB">
      <w:pPr>
        <w:ind w:firstLine="567"/>
      </w:pPr>
      <w:r>
        <w:t xml:space="preserve">7.7. </w:t>
      </w:r>
      <w:proofErr w:type="spellStart"/>
      <w:r>
        <w:t>The</w:t>
      </w:r>
      <w:proofErr w:type="spellEnd"/>
      <w:r>
        <w:t xml:space="preserve"> </w:t>
      </w:r>
      <w:proofErr w:type="spellStart"/>
      <w:r>
        <w:t>documentation</w:t>
      </w:r>
      <w:proofErr w:type="spellEnd"/>
      <w:r>
        <w:t xml:space="preserve"> </w:t>
      </w:r>
      <w:proofErr w:type="spellStart"/>
      <w:r>
        <w:t>must</w:t>
      </w:r>
      <w:proofErr w:type="spellEnd"/>
      <w:r>
        <w:t xml:space="preserve"> </w:t>
      </w:r>
      <w:proofErr w:type="spellStart"/>
      <w:r>
        <w:t>be</w:t>
      </w:r>
      <w:proofErr w:type="spellEnd"/>
      <w:r>
        <w:t xml:space="preserve"> </w:t>
      </w:r>
      <w:proofErr w:type="spellStart"/>
      <w:r>
        <w:t>drawn</w:t>
      </w:r>
      <w:proofErr w:type="spellEnd"/>
      <w:r>
        <w:t xml:space="preserve"> </w:t>
      </w:r>
      <w:proofErr w:type="spellStart"/>
      <w:r>
        <w:t>up</w:t>
      </w:r>
      <w:proofErr w:type="spellEnd"/>
      <w:r>
        <w:t xml:space="preserve"> </w:t>
      </w:r>
      <w:proofErr w:type="spellStart"/>
      <w:r>
        <w:t>in</w:t>
      </w:r>
      <w:proofErr w:type="spellEnd"/>
      <w:r>
        <w:t xml:space="preserve">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regulatory</w:t>
      </w:r>
      <w:proofErr w:type="spellEnd"/>
      <w:r>
        <w:t xml:space="preserve"> </w:t>
      </w:r>
      <w:proofErr w:type="spellStart"/>
      <w:r>
        <w:t>enactments</w:t>
      </w:r>
      <w:proofErr w:type="spellEnd"/>
      <w:r>
        <w:t xml:space="preserve"> </w:t>
      </w:r>
      <w:proofErr w:type="spellStart"/>
      <w:r>
        <w:t>in</w:t>
      </w:r>
      <w:proofErr w:type="spellEnd"/>
      <w:r>
        <w:t xml:space="preserve"> </w:t>
      </w:r>
      <w:proofErr w:type="spellStart"/>
      <w:r>
        <w:t>force</w:t>
      </w:r>
      <w:proofErr w:type="spellEnd"/>
      <w:r>
        <w:t xml:space="preserve"> </w:t>
      </w:r>
      <w:proofErr w:type="spellStart"/>
      <w:r>
        <w:t>in</w:t>
      </w:r>
      <w:proofErr w:type="spellEnd"/>
      <w:r>
        <w:t xml:space="preserve"> Latvia </w:t>
      </w:r>
      <w:proofErr w:type="spellStart"/>
      <w:r>
        <w:t>and</w:t>
      </w:r>
      <w:proofErr w:type="spellEnd"/>
      <w:r>
        <w:t xml:space="preserve"> </w:t>
      </w:r>
      <w:proofErr w:type="spellStart"/>
      <w:r>
        <w:t>the</w:t>
      </w:r>
      <w:proofErr w:type="spellEnd"/>
      <w:r>
        <w:t xml:space="preserve"> </w:t>
      </w:r>
      <w:proofErr w:type="spellStart"/>
      <w:r>
        <w:t>internal</w:t>
      </w:r>
      <w:proofErr w:type="spellEnd"/>
      <w:r>
        <w:t xml:space="preserve"> </w:t>
      </w:r>
      <w:proofErr w:type="spellStart"/>
      <w:r>
        <w:t>procedure</w:t>
      </w:r>
      <w:proofErr w:type="spellEnd"/>
      <w:r>
        <w:t xml:space="preserve"> </w:t>
      </w:r>
      <w:proofErr w:type="spellStart"/>
      <w:r>
        <w:t>of</w:t>
      </w:r>
      <w:proofErr w:type="spellEnd"/>
      <w:r>
        <w:t xml:space="preserve"> </w:t>
      </w:r>
      <w:proofErr w:type="spellStart"/>
      <w:r>
        <w:t>the</w:t>
      </w:r>
      <w:proofErr w:type="spellEnd"/>
      <w:r>
        <w:t xml:space="preserve"> </w:t>
      </w:r>
      <w:proofErr w:type="spellStart"/>
      <w:r>
        <w:t>Customer</w:t>
      </w:r>
      <w:proofErr w:type="spellEnd"/>
      <w:r>
        <w:t xml:space="preserve"> JSC "Latvenergo" K162 "</w:t>
      </w:r>
      <w:proofErr w:type="spellStart"/>
      <w:r>
        <w:t>Procedures</w:t>
      </w:r>
      <w:proofErr w:type="spellEnd"/>
      <w:r>
        <w:t xml:space="preserve"> </w:t>
      </w:r>
      <w:proofErr w:type="spellStart"/>
      <w:r>
        <w:t>for</w:t>
      </w:r>
      <w:proofErr w:type="spellEnd"/>
      <w:r>
        <w:t xml:space="preserve"> </w:t>
      </w:r>
      <w:proofErr w:type="spellStart"/>
      <w:r>
        <w:t>the</w:t>
      </w:r>
      <w:proofErr w:type="spellEnd"/>
      <w:r>
        <w:t xml:space="preserve"> </w:t>
      </w:r>
      <w:proofErr w:type="spellStart"/>
      <w:r>
        <w:t>drawing</w:t>
      </w:r>
      <w:proofErr w:type="spellEnd"/>
      <w:r>
        <w:t xml:space="preserve"> </w:t>
      </w:r>
      <w:proofErr w:type="spellStart"/>
      <w:r>
        <w:t>up</w:t>
      </w:r>
      <w:proofErr w:type="spellEnd"/>
      <w:r>
        <w:t xml:space="preserve">, </w:t>
      </w:r>
      <w:proofErr w:type="spellStart"/>
      <w:r>
        <w:t>transfer</w:t>
      </w:r>
      <w:proofErr w:type="spellEnd"/>
      <w:r>
        <w:t xml:space="preserve"> </w:t>
      </w:r>
      <w:proofErr w:type="spellStart"/>
      <w:r>
        <w:t>and</w:t>
      </w:r>
      <w:proofErr w:type="spellEnd"/>
      <w:r>
        <w:t xml:space="preserve"> </w:t>
      </w:r>
      <w:proofErr w:type="spellStart"/>
      <w:r>
        <w:t>use</w:t>
      </w:r>
      <w:proofErr w:type="spellEnd"/>
      <w:r>
        <w:t xml:space="preserve"> </w:t>
      </w:r>
      <w:proofErr w:type="spellStart"/>
      <w:r>
        <w:t>of</w:t>
      </w:r>
      <w:proofErr w:type="spellEnd"/>
      <w:r>
        <w:t xml:space="preserve"> </w:t>
      </w:r>
      <w:proofErr w:type="spellStart"/>
      <w:r>
        <w:t>technical</w:t>
      </w:r>
      <w:proofErr w:type="spellEnd"/>
      <w:r>
        <w:t xml:space="preserve"> </w:t>
      </w:r>
      <w:proofErr w:type="spellStart"/>
      <w:r>
        <w:t>documentation</w:t>
      </w:r>
      <w:proofErr w:type="spellEnd"/>
      <w:r>
        <w:t xml:space="preserve"> </w:t>
      </w:r>
      <w:proofErr w:type="spellStart"/>
      <w:r>
        <w:t>in</w:t>
      </w:r>
      <w:proofErr w:type="spellEnd"/>
      <w:r>
        <w:t xml:space="preserve"> </w:t>
      </w:r>
      <w:proofErr w:type="spellStart"/>
      <w:r>
        <w:t>the</w:t>
      </w:r>
      <w:proofErr w:type="spellEnd"/>
      <w:r>
        <w:t xml:space="preserve"> </w:t>
      </w:r>
      <w:proofErr w:type="spellStart"/>
      <w:r>
        <w:t>technical</w:t>
      </w:r>
      <w:proofErr w:type="spellEnd"/>
      <w:r>
        <w:t xml:space="preserve"> </w:t>
      </w:r>
      <w:proofErr w:type="spellStart"/>
      <w:r>
        <w:t>archives</w:t>
      </w:r>
      <w:proofErr w:type="spellEnd"/>
      <w:r>
        <w:t xml:space="preserve"> </w:t>
      </w:r>
      <w:proofErr w:type="spellStart"/>
      <w:r>
        <w:t>of</w:t>
      </w:r>
      <w:proofErr w:type="spellEnd"/>
      <w:r>
        <w:t xml:space="preserve"> </w:t>
      </w:r>
      <w:proofErr w:type="spellStart"/>
      <w:r>
        <w:t>the</w:t>
      </w:r>
      <w:proofErr w:type="spellEnd"/>
      <w:r>
        <w:t xml:space="preserve"> </w:t>
      </w:r>
      <w:proofErr w:type="spellStart"/>
      <w:r>
        <w:t>technical</w:t>
      </w:r>
      <w:proofErr w:type="spellEnd"/>
      <w:r>
        <w:t xml:space="preserve"> </w:t>
      </w:r>
      <w:proofErr w:type="spellStart"/>
      <w:r>
        <w:t>management</w:t>
      </w:r>
      <w:proofErr w:type="spellEnd"/>
      <w:r>
        <w:t xml:space="preserve"> </w:t>
      </w:r>
      <w:proofErr w:type="spellStart"/>
      <w:r>
        <w:t>functions</w:t>
      </w:r>
      <w:proofErr w:type="spellEnd"/>
      <w:r>
        <w:t xml:space="preserve"> </w:t>
      </w:r>
      <w:proofErr w:type="spellStart"/>
      <w:r>
        <w:t>of</w:t>
      </w:r>
      <w:proofErr w:type="spellEnd"/>
      <w:r>
        <w:t xml:space="preserve"> H</w:t>
      </w:r>
      <w:r w:rsidR="00617F1B">
        <w:t>PP</w:t>
      </w:r>
      <w:r>
        <w:t xml:space="preserve">". </w:t>
      </w:r>
      <w:proofErr w:type="spellStart"/>
      <w:r>
        <w:t>Binding</w:t>
      </w:r>
      <w:proofErr w:type="spellEnd"/>
      <w:r>
        <w:t xml:space="preserve"> </w:t>
      </w:r>
      <w:proofErr w:type="spellStart"/>
      <w:r>
        <w:t>documents</w:t>
      </w:r>
      <w:proofErr w:type="spellEnd"/>
      <w:r>
        <w:t xml:space="preserve"> </w:t>
      </w:r>
      <w:proofErr w:type="spellStart"/>
      <w:r>
        <w:t>for</w:t>
      </w:r>
      <w:proofErr w:type="spellEnd"/>
      <w:r>
        <w:t xml:space="preserve"> </w:t>
      </w:r>
      <w:proofErr w:type="spellStart"/>
      <w:r>
        <w:t>contractors</w:t>
      </w:r>
      <w:proofErr w:type="spellEnd"/>
      <w:r>
        <w:t xml:space="preserve"> </w:t>
      </w:r>
      <w:proofErr w:type="spellStart"/>
      <w:r>
        <w:t>can</w:t>
      </w:r>
      <w:proofErr w:type="spellEnd"/>
      <w:r>
        <w:t xml:space="preserve"> </w:t>
      </w:r>
      <w:proofErr w:type="spellStart"/>
      <w:r>
        <w:t>be</w:t>
      </w:r>
      <w:proofErr w:type="spellEnd"/>
      <w:r>
        <w:t xml:space="preserve"> </w:t>
      </w:r>
      <w:proofErr w:type="spellStart"/>
      <w:r>
        <w:t>viewed</w:t>
      </w:r>
      <w:proofErr w:type="spellEnd"/>
      <w:r>
        <w:t xml:space="preserve">: </w:t>
      </w:r>
      <w:hyperlink r:id="rId15" w:history="1">
        <w:r w:rsidRPr="0019302A">
          <w:rPr>
            <w:rStyle w:val="Hyperlink"/>
          </w:rPr>
          <w:t>https://latvenergo.lv/lv/par-mums/saistosie-dokumenti-darbuznemejeim</w:t>
        </w:r>
      </w:hyperlink>
      <w:r>
        <w:t xml:space="preserve"> </w:t>
      </w:r>
    </w:p>
    <w:p w14:paraId="5CA226DA" w14:textId="37E6A71E" w:rsidR="00EA266A" w:rsidRPr="00BC1B11" w:rsidRDefault="00EA266A" w:rsidP="00EA266A">
      <w:pPr>
        <w:ind w:firstLine="567"/>
        <w:rPr>
          <w:b/>
        </w:rPr>
      </w:pPr>
    </w:p>
    <w:p w14:paraId="45BA3E91" w14:textId="75343B6D" w:rsidR="00C56FBB" w:rsidRDefault="00EA266A" w:rsidP="00C56FBB">
      <w:pPr>
        <w:rPr>
          <w:b/>
          <w:bCs/>
          <w:szCs w:val="22"/>
          <w:lang w:val="en-US" w:eastAsia="lv-LV"/>
        </w:rPr>
      </w:pPr>
      <w:r>
        <w:rPr>
          <w:b/>
        </w:rPr>
        <w:lastRenderedPageBreak/>
        <w:t>8</w:t>
      </w:r>
      <w:r w:rsidRPr="00BC1B11">
        <w:rPr>
          <w:b/>
        </w:rPr>
        <w:t xml:space="preserve">. </w:t>
      </w:r>
      <w:r w:rsidR="00C56FBB" w:rsidRPr="00B12EF5">
        <w:rPr>
          <w:b/>
          <w:bCs/>
          <w:szCs w:val="22"/>
          <w:lang w:val="en-US" w:eastAsia="lv-LV"/>
        </w:rPr>
        <w:t>Requirements for the Contractor who is carrying out the work</w:t>
      </w:r>
    </w:p>
    <w:p w14:paraId="7C8DB771" w14:textId="711AEA3E" w:rsidR="00C56FBB" w:rsidRPr="00C56FBB" w:rsidRDefault="00C56FBB" w:rsidP="00C56FBB">
      <w:pPr>
        <w:ind w:left="567"/>
      </w:pPr>
      <w:r w:rsidRPr="00C56FBB">
        <w:t xml:space="preserve">8.1. </w:t>
      </w:r>
      <w:proofErr w:type="spellStart"/>
      <w:r w:rsidRPr="00C56FBB">
        <w:t>The</w:t>
      </w:r>
      <w:proofErr w:type="spellEnd"/>
      <w:r w:rsidRPr="00C56FBB">
        <w:t xml:space="preserve"> </w:t>
      </w:r>
      <w:proofErr w:type="spellStart"/>
      <w:r w:rsidRPr="00C56FBB">
        <w:t>contractor</w:t>
      </w:r>
      <w:proofErr w:type="spellEnd"/>
      <w:r w:rsidRPr="00C56FBB">
        <w:t xml:space="preserve"> </w:t>
      </w:r>
      <w:proofErr w:type="spellStart"/>
      <w:r w:rsidRPr="00C56FBB">
        <w:t>must</w:t>
      </w:r>
      <w:proofErr w:type="spellEnd"/>
      <w:r w:rsidRPr="00C56FBB">
        <w:t xml:space="preserve"> </w:t>
      </w:r>
      <w:proofErr w:type="spellStart"/>
      <w:r w:rsidRPr="00C56FBB">
        <w:t>comply</w:t>
      </w:r>
      <w:proofErr w:type="spellEnd"/>
      <w:r w:rsidRPr="00C56FBB">
        <w:t xml:space="preserve"> </w:t>
      </w:r>
      <w:proofErr w:type="spellStart"/>
      <w:r w:rsidRPr="00C56FBB">
        <w:t>with</w:t>
      </w:r>
      <w:proofErr w:type="spellEnd"/>
      <w:r w:rsidRPr="00C56FBB">
        <w:t xml:space="preserve"> </w:t>
      </w:r>
      <w:proofErr w:type="spellStart"/>
      <w:r w:rsidRPr="00C56FBB">
        <w:t>the</w:t>
      </w:r>
      <w:proofErr w:type="spellEnd"/>
      <w:r w:rsidRPr="00C56FBB">
        <w:t xml:space="preserve"> </w:t>
      </w:r>
      <w:proofErr w:type="spellStart"/>
      <w:r w:rsidRPr="00C56FBB">
        <w:t>requirements</w:t>
      </w:r>
      <w:proofErr w:type="spellEnd"/>
      <w:r w:rsidRPr="00C56FBB">
        <w:t xml:space="preserve"> </w:t>
      </w:r>
      <w:proofErr w:type="spellStart"/>
      <w:r w:rsidRPr="00C56FBB">
        <w:t>of</w:t>
      </w:r>
      <w:proofErr w:type="spellEnd"/>
      <w:r w:rsidRPr="00C56FBB">
        <w:t xml:space="preserve"> </w:t>
      </w:r>
      <w:proofErr w:type="spellStart"/>
      <w:r w:rsidRPr="00C56FBB">
        <w:t>Latvian</w:t>
      </w:r>
      <w:proofErr w:type="spellEnd"/>
      <w:r w:rsidRPr="00C56FBB">
        <w:t xml:space="preserve"> </w:t>
      </w:r>
      <w:proofErr w:type="spellStart"/>
      <w:r w:rsidRPr="00C56FBB">
        <w:t>legislation</w:t>
      </w:r>
      <w:proofErr w:type="spellEnd"/>
      <w:r w:rsidR="0028721B">
        <w:t xml:space="preserve"> </w:t>
      </w:r>
      <w:r w:rsidR="0028721B" w:rsidRPr="00B12EF5">
        <w:rPr>
          <w:szCs w:val="22"/>
          <w:lang w:val="en-US" w:eastAsia="lv-LV"/>
        </w:rPr>
        <w:t xml:space="preserve">relating to the preparation of </w:t>
      </w:r>
      <w:r w:rsidR="0028721B">
        <w:rPr>
          <w:szCs w:val="22"/>
          <w:lang w:val="en-US" w:eastAsia="lv-LV"/>
        </w:rPr>
        <w:t>building</w:t>
      </w:r>
      <w:r w:rsidR="0028721B" w:rsidRPr="00B12EF5">
        <w:rPr>
          <w:szCs w:val="22"/>
          <w:lang w:val="en-US" w:eastAsia="lv-LV"/>
        </w:rPr>
        <w:t xml:space="preserve"> design in the minimum composition</w:t>
      </w:r>
      <w:r w:rsidRPr="00C56FBB">
        <w:t>.</w:t>
      </w:r>
    </w:p>
    <w:p w14:paraId="63C3763D" w14:textId="2C65B851" w:rsidR="00C56FBB" w:rsidRPr="00C56FBB" w:rsidRDefault="00C56FBB" w:rsidP="00C56FBB">
      <w:pPr>
        <w:ind w:left="567"/>
      </w:pPr>
      <w:r w:rsidRPr="00C56FBB">
        <w:t xml:space="preserve">8.2. </w:t>
      </w:r>
      <w:r w:rsidR="0028721B" w:rsidRPr="00B12EF5">
        <w:rPr>
          <w:szCs w:val="22"/>
          <w:lang w:val="en-US" w:eastAsia="lv-LV"/>
        </w:rPr>
        <w:t>The Contractor shall have the necessary designers' certificates</w:t>
      </w:r>
      <w:r w:rsidR="0028721B">
        <w:rPr>
          <w:szCs w:val="22"/>
          <w:lang w:val="en-US" w:eastAsia="lv-LV"/>
        </w:rPr>
        <w:t xml:space="preserve"> </w:t>
      </w:r>
      <w:proofErr w:type="spellStart"/>
      <w:r w:rsidRPr="00C56FBB">
        <w:t>in</w:t>
      </w:r>
      <w:proofErr w:type="spellEnd"/>
      <w:r w:rsidRPr="00C56FBB">
        <w:t xml:space="preserve"> </w:t>
      </w:r>
      <w:proofErr w:type="spellStart"/>
      <w:r w:rsidRPr="00C56FBB">
        <w:t>the</w:t>
      </w:r>
      <w:proofErr w:type="spellEnd"/>
      <w:r w:rsidRPr="00C56FBB">
        <w:t xml:space="preserve"> relevant </w:t>
      </w:r>
      <w:proofErr w:type="spellStart"/>
      <w:r w:rsidRPr="00C56FBB">
        <w:t>field</w:t>
      </w:r>
      <w:proofErr w:type="spellEnd"/>
      <w:r w:rsidRPr="00C56FBB">
        <w:t xml:space="preserve"> </w:t>
      </w:r>
      <w:proofErr w:type="spellStart"/>
      <w:r w:rsidRPr="00C56FBB">
        <w:t>of</w:t>
      </w:r>
      <w:proofErr w:type="spellEnd"/>
      <w:r w:rsidRPr="00C56FBB">
        <w:t xml:space="preserve"> </w:t>
      </w:r>
      <w:proofErr w:type="spellStart"/>
      <w:r w:rsidRPr="00C56FBB">
        <w:t>activity</w:t>
      </w:r>
      <w:proofErr w:type="spellEnd"/>
      <w:r w:rsidRPr="00C56FBB">
        <w:t>.</w:t>
      </w:r>
    </w:p>
    <w:p w14:paraId="5C9BFCAB" w14:textId="77777777" w:rsidR="00C56FBB" w:rsidRPr="00C56FBB" w:rsidRDefault="00C56FBB" w:rsidP="00C56FBB">
      <w:pPr>
        <w:ind w:left="567"/>
      </w:pPr>
      <w:r w:rsidRPr="00C56FBB">
        <w:t xml:space="preserve">8.3. </w:t>
      </w:r>
      <w:proofErr w:type="spellStart"/>
      <w:r w:rsidRPr="00C56FBB">
        <w:t>The</w:t>
      </w:r>
      <w:proofErr w:type="spellEnd"/>
      <w:r w:rsidRPr="00C56FBB">
        <w:t xml:space="preserve"> </w:t>
      </w:r>
      <w:proofErr w:type="spellStart"/>
      <w:r w:rsidRPr="00C56FBB">
        <w:t>Contractor</w:t>
      </w:r>
      <w:proofErr w:type="spellEnd"/>
      <w:r w:rsidRPr="00C56FBB">
        <w:t xml:space="preserve"> </w:t>
      </w:r>
      <w:proofErr w:type="spellStart"/>
      <w:r w:rsidRPr="00C56FBB">
        <w:t>must</w:t>
      </w:r>
      <w:proofErr w:type="spellEnd"/>
      <w:r w:rsidRPr="00C56FBB">
        <w:t xml:space="preserve"> </w:t>
      </w:r>
      <w:proofErr w:type="spellStart"/>
      <w:r w:rsidRPr="00C56FBB">
        <w:t>determine</w:t>
      </w:r>
      <w:proofErr w:type="spellEnd"/>
      <w:r w:rsidRPr="00C56FBB">
        <w:t xml:space="preserve"> </w:t>
      </w:r>
      <w:proofErr w:type="spellStart"/>
      <w:r w:rsidRPr="00C56FBB">
        <w:t>the</w:t>
      </w:r>
      <w:proofErr w:type="spellEnd"/>
      <w:r w:rsidRPr="00C56FBB">
        <w:t xml:space="preserve"> </w:t>
      </w:r>
      <w:proofErr w:type="spellStart"/>
      <w:r w:rsidRPr="00C56FBB">
        <w:t>technical</w:t>
      </w:r>
      <w:proofErr w:type="spellEnd"/>
      <w:r w:rsidRPr="00C56FBB">
        <w:t xml:space="preserve"> </w:t>
      </w:r>
      <w:proofErr w:type="spellStart"/>
      <w:r w:rsidRPr="00C56FBB">
        <w:t>parameters</w:t>
      </w:r>
      <w:proofErr w:type="spellEnd"/>
      <w:r w:rsidRPr="00C56FBB">
        <w:t xml:space="preserve"> </w:t>
      </w:r>
      <w:proofErr w:type="spellStart"/>
      <w:r w:rsidRPr="00C56FBB">
        <w:t>of</w:t>
      </w:r>
      <w:proofErr w:type="spellEnd"/>
      <w:r w:rsidRPr="00C56FBB">
        <w:t xml:space="preserve"> BESS </w:t>
      </w:r>
      <w:proofErr w:type="spellStart"/>
      <w:r w:rsidRPr="00C56FBB">
        <w:t>together</w:t>
      </w:r>
      <w:proofErr w:type="spellEnd"/>
      <w:r w:rsidRPr="00C56FBB">
        <w:t xml:space="preserve"> </w:t>
      </w:r>
      <w:proofErr w:type="spellStart"/>
      <w:r w:rsidRPr="00C56FBB">
        <w:t>with</w:t>
      </w:r>
      <w:proofErr w:type="spellEnd"/>
      <w:r w:rsidRPr="00C56FBB">
        <w:t xml:space="preserve"> </w:t>
      </w:r>
      <w:proofErr w:type="spellStart"/>
      <w:r w:rsidRPr="00C56FBB">
        <w:t>the</w:t>
      </w:r>
      <w:proofErr w:type="spellEnd"/>
      <w:r w:rsidRPr="00C56FBB">
        <w:t xml:space="preserve"> </w:t>
      </w:r>
      <w:proofErr w:type="spellStart"/>
      <w:r w:rsidRPr="00C56FBB">
        <w:t>Customer</w:t>
      </w:r>
      <w:proofErr w:type="spellEnd"/>
      <w:r w:rsidRPr="00C56FBB">
        <w:t xml:space="preserve">, </w:t>
      </w:r>
      <w:proofErr w:type="spellStart"/>
      <w:r w:rsidRPr="00C56FBB">
        <w:t>in</w:t>
      </w:r>
      <w:proofErr w:type="spellEnd"/>
      <w:r w:rsidRPr="00C56FBB">
        <w:t xml:space="preserve"> </w:t>
      </w:r>
      <w:proofErr w:type="spellStart"/>
      <w:r w:rsidRPr="00C56FBB">
        <w:t>consultation</w:t>
      </w:r>
      <w:proofErr w:type="spellEnd"/>
      <w:r w:rsidRPr="00C56FBB">
        <w:t xml:space="preserve"> </w:t>
      </w:r>
      <w:proofErr w:type="spellStart"/>
      <w:r w:rsidRPr="00C56FBB">
        <w:t>with</w:t>
      </w:r>
      <w:proofErr w:type="spellEnd"/>
      <w:r w:rsidRPr="00C56FBB">
        <w:t xml:space="preserve"> </w:t>
      </w:r>
      <w:proofErr w:type="spellStart"/>
      <w:r w:rsidRPr="00C56FBB">
        <w:t>the</w:t>
      </w:r>
      <w:proofErr w:type="spellEnd"/>
      <w:r w:rsidRPr="00C56FBB">
        <w:t xml:space="preserve"> </w:t>
      </w:r>
      <w:proofErr w:type="spellStart"/>
      <w:r w:rsidRPr="00C56FBB">
        <w:t>transmission</w:t>
      </w:r>
      <w:proofErr w:type="spellEnd"/>
      <w:r w:rsidRPr="00C56FBB">
        <w:t xml:space="preserve"> </w:t>
      </w:r>
      <w:proofErr w:type="spellStart"/>
      <w:r w:rsidRPr="00C56FBB">
        <w:t>system</w:t>
      </w:r>
      <w:proofErr w:type="spellEnd"/>
      <w:r w:rsidRPr="00C56FBB">
        <w:t xml:space="preserve"> operator (AS "Augstsprieguma tīkls").</w:t>
      </w:r>
    </w:p>
    <w:p w14:paraId="67390549" w14:textId="6B7FF01C" w:rsidR="00C56FBB" w:rsidRPr="00C56FBB" w:rsidRDefault="00C56FBB" w:rsidP="00C56FBB">
      <w:pPr>
        <w:ind w:left="567"/>
      </w:pPr>
      <w:r w:rsidRPr="00C56FBB">
        <w:t xml:space="preserve">8.4. </w:t>
      </w:r>
      <w:proofErr w:type="spellStart"/>
      <w:r w:rsidR="0028721B">
        <w:t>While</w:t>
      </w:r>
      <w:proofErr w:type="spellEnd"/>
      <w:r w:rsidRPr="00C56FBB">
        <w:t xml:space="preserve"> </w:t>
      </w:r>
      <w:proofErr w:type="spellStart"/>
      <w:r w:rsidRPr="00C56FBB">
        <w:t>developing</w:t>
      </w:r>
      <w:proofErr w:type="spellEnd"/>
      <w:r w:rsidRPr="00C56FBB">
        <w:t xml:space="preserve"> </w:t>
      </w:r>
      <w:proofErr w:type="spellStart"/>
      <w:r w:rsidRPr="00C56FBB">
        <w:t>the</w:t>
      </w:r>
      <w:proofErr w:type="spellEnd"/>
      <w:r w:rsidRPr="00C56FBB">
        <w:t xml:space="preserve"> BESS </w:t>
      </w:r>
      <w:proofErr w:type="spellStart"/>
      <w:r w:rsidRPr="00C56FBB">
        <w:t>technical</w:t>
      </w:r>
      <w:proofErr w:type="spellEnd"/>
      <w:r w:rsidRPr="00C56FBB">
        <w:t xml:space="preserve"> </w:t>
      </w:r>
      <w:proofErr w:type="spellStart"/>
      <w:r w:rsidRPr="00C56FBB">
        <w:t>solution</w:t>
      </w:r>
      <w:proofErr w:type="spellEnd"/>
      <w:r w:rsidRPr="00C56FBB">
        <w:t xml:space="preserve">, </w:t>
      </w:r>
      <w:proofErr w:type="spellStart"/>
      <w:r w:rsidR="0028721B">
        <w:t>consider</w:t>
      </w:r>
      <w:proofErr w:type="spellEnd"/>
      <w:r w:rsidRPr="00C56FBB">
        <w:t xml:space="preserve"> </w:t>
      </w:r>
      <w:proofErr w:type="spellStart"/>
      <w:r w:rsidRPr="00C56FBB">
        <w:t>work</w:t>
      </w:r>
      <w:proofErr w:type="spellEnd"/>
      <w:r w:rsidRPr="00C56FBB">
        <w:t xml:space="preserve"> </w:t>
      </w:r>
      <w:proofErr w:type="spellStart"/>
      <w:r w:rsidRPr="00C56FBB">
        <w:t>in</w:t>
      </w:r>
      <w:proofErr w:type="spellEnd"/>
      <w:r w:rsidRPr="00C56FBB">
        <w:t xml:space="preserve"> </w:t>
      </w:r>
      <w:proofErr w:type="spellStart"/>
      <w:r w:rsidRPr="00C56FBB">
        <w:t>the</w:t>
      </w:r>
      <w:proofErr w:type="spellEnd"/>
      <w:r w:rsidRPr="00C56FBB">
        <w:t xml:space="preserve"> Continental </w:t>
      </w:r>
      <w:proofErr w:type="spellStart"/>
      <w:r w:rsidRPr="00C56FBB">
        <w:t>Europe</w:t>
      </w:r>
      <w:r w:rsidR="0028721B">
        <w:t>'s</w:t>
      </w:r>
      <w:proofErr w:type="spellEnd"/>
      <w:r w:rsidRPr="00C56FBB">
        <w:t xml:space="preserve"> </w:t>
      </w:r>
      <w:proofErr w:type="spellStart"/>
      <w:r w:rsidR="0028721B">
        <w:t>electricity</w:t>
      </w:r>
      <w:proofErr w:type="spellEnd"/>
      <w:r w:rsidRPr="00C56FBB">
        <w:t xml:space="preserve"> </w:t>
      </w:r>
      <w:proofErr w:type="spellStart"/>
      <w:r w:rsidRPr="00C56FBB">
        <w:t>system</w:t>
      </w:r>
      <w:proofErr w:type="spellEnd"/>
      <w:r w:rsidRPr="00C56FBB">
        <w:t xml:space="preserve">, </w:t>
      </w:r>
      <w:proofErr w:type="spellStart"/>
      <w:r w:rsidRPr="00C56FBB">
        <w:t>in</w:t>
      </w:r>
      <w:proofErr w:type="spellEnd"/>
      <w:r w:rsidRPr="00C56FBB">
        <w:t xml:space="preserve"> </w:t>
      </w:r>
      <w:proofErr w:type="spellStart"/>
      <w:r w:rsidRPr="00C56FBB">
        <w:t>accordance</w:t>
      </w:r>
      <w:proofErr w:type="spellEnd"/>
      <w:r w:rsidRPr="00C56FBB">
        <w:t xml:space="preserve"> </w:t>
      </w:r>
      <w:proofErr w:type="spellStart"/>
      <w:r w:rsidRPr="00C56FBB">
        <w:t>with</w:t>
      </w:r>
      <w:proofErr w:type="spellEnd"/>
      <w:r w:rsidRPr="00C56FBB">
        <w:t xml:space="preserve"> </w:t>
      </w:r>
      <w:proofErr w:type="spellStart"/>
      <w:r w:rsidRPr="00C56FBB">
        <w:t>the</w:t>
      </w:r>
      <w:proofErr w:type="spellEnd"/>
      <w:r w:rsidRPr="00C56FBB">
        <w:t xml:space="preserve"> "CE </w:t>
      </w:r>
      <w:proofErr w:type="spellStart"/>
      <w:r w:rsidRPr="00C56FBB">
        <w:t>Synchronous</w:t>
      </w:r>
      <w:proofErr w:type="spellEnd"/>
      <w:r w:rsidRPr="00C56FBB">
        <w:t xml:space="preserve"> </w:t>
      </w:r>
      <w:proofErr w:type="spellStart"/>
      <w:r w:rsidRPr="00C56FBB">
        <w:t>Area</w:t>
      </w:r>
      <w:proofErr w:type="spellEnd"/>
      <w:r w:rsidRPr="00C56FBB">
        <w:t xml:space="preserve"> </w:t>
      </w:r>
      <w:proofErr w:type="spellStart"/>
      <w:r w:rsidRPr="00C56FBB">
        <w:t>Framework</w:t>
      </w:r>
      <w:proofErr w:type="spellEnd"/>
      <w:r w:rsidRPr="00C56FBB">
        <w:t xml:space="preserve"> </w:t>
      </w:r>
      <w:proofErr w:type="spellStart"/>
      <w:r w:rsidRPr="00C56FBB">
        <w:t>Agreement</w:t>
      </w:r>
      <w:proofErr w:type="spellEnd"/>
      <w:r w:rsidRPr="00C56FBB">
        <w:t xml:space="preserve">" </w:t>
      </w:r>
      <w:proofErr w:type="spellStart"/>
      <w:r w:rsidRPr="00C56FBB">
        <w:t>and</w:t>
      </w:r>
      <w:proofErr w:type="spellEnd"/>
      <w:r w:rsidRPr="00C56FBB">
        <w:t xml:space="preserve"> </w:t>
      </w:r>
      <w:proofErr w:type="spellStart"/>
      <w:r w:rsidRPr="00C56FBB">
        <w:t>in</w:t>
      </w:r>
      <w:proofErr w:type="spellEnd"/>
      <w:r w:rsidRPr="00C56FBB">
        <w:t xml:space="preserve"> </w:t>
      </w:r>
      <w:proofErr w:type="spellStart"/>
      <w:r w:rsidRPr="00C56FBB">
        <w:t>compliance</w:t>
      </w:r>
      <w:proofErr w:type="spellEnd"/>
      <w:r w:rsidRPr="00C56FBB">
        <w:t xml:space="preserve"> </w:t>
      </w:r>
      <w:proofErr w:type="spellStart"/>
      <w:r w:rsidRPr="00C56FBB">
        <w:t>with</w:t>
      </w:r>
      <w:proofErr w:type="spellEnd"/>
      <w:r w:rsidRPr="00C56FBB">
        <w:t xml:space="preserve"> </w:t>
      </w:r>
      <w:proofErr w:type="spellStart"/>
      <w:r w:rsidRPr="00C56FBB">
        <w:t>the</w:t>
      </w:r>
      <w:proofErr w:type="spellEnd"/>
      <w:r w:rsidRPr="00C56FBB">
        <w:t xml:space="preserve"> </w:t>
      </w:r>
      <w:proofErr w:type="spellStart"/>
      <w:r w:rsidRPr="00C56FBB">
        <w:t>requirements</w:t>
      </w:r>
      <w:proofErr w:type="spellEnd"/>
      <w:r w:rsidRPr="00C56FBB">
        <w:t xml:space="preserve"> </w:t>
      </w:r>
      <w:proofErr w:type="spellStart"/>
      <w:r w:rsidRPr="00C56FBB">
        <w:t>of</w:t>
      </w:r>
      <w:proofErr w:type="spellEnd"/>
      <w:r w:rsidRPr="00C56FBB">
        <w:t xml:space="preserve"> </w:t>
      </w:r>
      <w:proofErr w:type="spellStart"/>
      <w:r w:rsidRPr="00C56FBB">
        <w:t>the</w:t>
      </w:r>
      <w:proofErr w:type="spellEnd"/>
      <w:r w:rsidRPr="00C56FBB">
        <w:t xml:space="preserve"> </w:t>
      </w:r>
      <w:proofErr w:type="spellStart"/>
      <w:r w:rsidRPr="00C56FBB">
        <w:t>European</w:t>
      </w:r>
      <w:proofErr w:type="spellEnd"/>
      <w:r w:rsidRPr="00C56FBB">
        <w:t xml:space="preserve"> </w:t>
      </w:r>
      <w:proofErr w:type="spellStart"/>
      <w:r w:rsidRPr="00C56FBB">
        <w:t>Commission</w:t>
      </w:r>
      <w:proofErr w:type="spellEnd"/>
      <w:r w:rsidRPr="00C56FBB">
        <w:t xml:space="preserve"> </w:t>
      </w:r>
      <w:proofErr w:type="spellStart"/>
      <w:r w:rsidRPr="00C56FBB">
        <w:t>regulations</w:t>
      </w:r>
      <w:proofErr w:type="spellEnd"/>
      <w:r w:rsidRPr="00C56FBB">
        <w:t xml:space="preserve"> (</w:t>
      </w:r>
      <w:proofErr w:type="spellStart"/>
      <w:r w:rsidRPr="00C56FBB">
        <w:t>Network</w:t>
      </w:r>
      <w:proofErr w:type="spellEnd"/>
      <w:r w:rsidRPr="00C56FBB">
        <w:t xml:space="preserve"> Codes </w:t>
      </w:r>
      <w:proofErr w:type="spellStart"/>
      <w:r w:rsidRPr="00C56FBB">
        <w:t>and</w:t>
      </w:r>
      <w:proofErr w:type="spellEnd"/>
      <w:r w:rsidRPr="00C56FBB">
        <w:t xml:space="preserve"> </w:t>
      </w:r>
      <w:proofErr w:type="spellStart"/>
      <w:r w:rsidRPr="00C56FBB">
        <w:t>Guidelines</w:t>
      </w:r>
      <w:proofErr w:type="spellEnd"/>
      <w:r w:rsidRPr="00C56FBB">
        <w:t>).</w:t>
      </w:r>
    </w:p>
    <w:p w14:paraId="118CA135" w14:textId="77777777" w:rsidR="00C56FBB" w:rsidRPr="00C56FBB" w:rsidRDefault="00C56FBB" w:rsidP="00C56FBB">
      <w:pPr>
        <w:ind w:left="567"/>
      </w:pPr>
      <w:r w:rsidRPr="00C56FBB">
        <w:t xml:space="preserve">8.5. </w:t>
      </w:r>
      <w:proofErr w:type="spellStart"/>
      <w:r w:rsidRPr="00C56FBB">
        <w:t>When</w:t>
      </w:r>
      <w:proofErr w:type="spellEnd"/>
      <w:r w:rsidRPr="00C56FBB">
        <w:t xml:space="preserve"> </w:t>
      </w:r>
      <w:proofErr w:type="spellStart"/>
      <w:r w:rsidRPr="00C56FBB">
        <w:t>selecting</w:t>
      </w:r>
      <w:proofErr w:type="spellEnd"/>
      <w:r w:rsidRPr="00C56FBB">
        <w:t xml:space="preserve"> </w:t>
      </w:r>
      <w:proofErr w:type="spellStart"/>
      <w:r w:rsidRPr="00C56FBB">
        <w:t>the</w:t>
      </w:r>
      <w:proofErr w:type="spellEnd"/>
      <w:r w:rsidRPr="00C56FBB">
        <w:t xml:space="preserve"> </w:t>
      </w:r>
      <w:proofErr w:type="spellStart"/>
      <w:r w:rsidRPr="00C56FBB">
        <w:t>requirements</w:t>
      </w:r>
      <w:proofErr w:type="spellEnd"/>
      <w:r w:rsidRPr="00C56FBB">
        <w:t xml:space="preserve"> </w:t>
      </w:r>
      <w:proofErr w:type="spellStart"/>
      <w:r w:rsidRPr="00C56FBB">
        <w:t>of</w:t>
      </w:r>
      <w:proofErr w:type="spellEnd"/>
      <w:r w:rsidRPr="00C56FBB">
        <w:t xml:space="preserve"> BESS </w:t>
      </w:r>
      <w:proofErr w:type="spellStart"/>
      <w:r w:rsidRPr="00C56FBB">
        <w:t>basic</w:t>
      </w:r>
      <w:proofErr w:type="spellEnd"/>
      <w:r w:rsidRPr="00C56FBB">
        <w:t xml:space="preserve"> </w:t>
      </w:r>
      <w:proofErr w:type="spellStart"/>
      <w:r w:rsidRPr="00C56FBB">
        <w:t>equipment</w:t>
      </w:r>
      <w:proofErr w:type="spellEnd"/>
      <w:r w:rsidRPr="00C56FBB">
        <w:t xml:space="preserve">, </w:t>
      </w:r>
      <w:proofErr w:type="spellStart"/>
      <w:r w:rsidRPr="00C56FBB">
        <w:t>ensure</w:t>
      </w:r>
      <w:proofErr w:type="spellEnd"/>
      <w:r w:rsidRPr="00C56FBB">
        <w:t xml:space="preserve"> </w:t>
      </w:r>
      <w:proofErr w:type="spellStart"/>
      <w:r w:rsidRPr="00C56FBB">
        <w:t>the</w:t>
      </w:r>
      <w:proofErr w:type="spellEnd"/>
      <w:r w:rsidRPr="00C56FBB">
        <w:t xml:space="preserve"> </w:t>
      </w:r>
      <w:proofErr w:type="spellStart"/>
      <w:r w:rsidRPr="00C56FBB">
        <w:t>most</w:t>
      </w:r>
      <w:proofErr w:type="spellEnd"/>
      <w:r w:rsidRPr="00C56FBB">
        <w:t xml:space="preserve"> </w:t>
      </w:r>
      <w:proofErr w:type="spellStart"/>
      <w:r w:rsidRPr="00C56FBB">
        <w:t>efficient</w:t>
      </w:r>
      <w:proofErr w:type="spellEnd"/>
      <w:r w:rsidRPr="00C56FBB">
        <w:t xml:space="preserve"> </w:t>
      </w:r>
      <w:proofErr w:type="spellStart"/>
      <w:r w:rsidRPr="00C56FBB">
        <w:t>operation</w:t>
      </w:r>
      <w:proofErr w:type="spellEnd"/>
      <w:r w:rsidRPr="00C56FBB">
        <w:t xml:space="preserve"> </w:t>
      </w:r>
      <w:proofErr w:type="spellStart"/>
      <w:r w:rsidRPr="00C56FBB">
        <w:t>both</w:t>
      </w:r>
      <w:proofErr w:type="spellEnd"/>
      <w:r w:rsidRPr="00C56FBB">
        <w:t xml:space="preserve"> </w:t>
      </w:r>
      <w:proofErr w:type="spellStart"/>
      <w:r w:rsidRPr="00C56FBB">
        <w:t>during</w:t>
      </w:r>
      <w:proofErr w:type="spellEnd"/>
      <w:r w:rsidRPr="00C56FBB">
        <w:t xml:space="preserve"> </w:t>
      </w:r>
      <w:proofErr w:type="spellStart"/>
      <w:r w:rsidRPr="00C56FBB">
        <w:t>small</w:t>
      </w:r>
      <w:proofErr w:type="spellEnd"/>
      <w:r w:rsidRPr="00C56FBB">
        <w:t xml:space="preserve"> </w:t>
      </w:r>
      <w:proofErr w:type="spellStart"/>
      <w:r w:rsidRPr="00C56FBB">
        <w:t>power</w:t>
      </w:r>
      <w:proofErr w:type="spellEnd"/>
      <w:r w:rsidRPr="00C56FBB">
        <w:t xml:space="preserve"> </w:t>
      </w:r>
      <w:proofErr w:type="spellStart"/>
      <w:r w:rsidRPr="00C56FBB">
        <w:t>fluctuations</w:t>
      </w:r>
      <w:proofErr w:type="spellEnd"/>
      <w:r w:rsidRPr="00C56FBB">
        <w:t xml:space="preserve"> </w:t>
      </w:r>
      <w:proofErr w:type="spellStart"/>
      <w:r w:rsidRPr="00C56FBB">
        <w:t>and</w:t>
      </w:r>
      <w:proofErr w:type="spellEnd"/>
      <w:r w:rsidRPr="00C56FBB">
        <w:t xml:space="preserve"> </w:t>
      </w:r>
      <w:proofErr w:type="spellStart"/>
      <w:r w:rsidRPr="00C56FBB">
        <w:t>the</w:t>
      </w:r>
      <w:proofErr w:type="spellEnd"/>
      <w:r w:rsidRPr="00C56FBB">
        <w:t xml:space="preserve"> </w:t>
      </w:r>
      <w:proofErr w:type="spellStart"/>
      <w:r w:rsidRPr="00C56FBB">
        <w:t>overall</w:t>
      </w:r>
      <w:proofErr w:type="spellEnd"/>
      <w:r w:rsidRPr="00C56FBB">
        <w:t xml:space="preserve"> </w:t>
      </w:r>
      <w:proofErr w:type="spellStart"/>
      <w:r w:rsidRPr="00C56FBB">
        <w:t>highest</w:t>
      </w:r>
      <w:proofErr w:type="spellEnd"/>
      <w:r w:rsidRPr="00C56FBB">
        <w:t xml:space="preserve"> </w:t>
      </w:r>
      <w:proofErr w:type="spellStart"/>
      <w:r w:rsidRPr="00C56FBB">
        <w:t>efficiency</w:t>
      </w:r>
      <w:proofErr w:type="spellEnd"/>
      <w:r w:rsidRPr="00C56FBB">
        <w:t xml:space="preserve"> </w:t>
      </w:r>
      <w:proofErr w:type="spellStart"/>
      <w:r w:rsidRPr="00C56FBB">
        <w:t>when</w:t>
      </w:r>
      <w:proofErr w:type="spellEnd"/>
      <w:r w:rsidRPr="00C56FBB">
        <w:t xml:space="preserve"> </w:t>
      </w:r>
      <w:proofErr w:type="spellStart"/>
      <w:r w:rsidRPr="00C56FBB">
        <w:t>working</w:t>
      </w:r>
      <w:proofErr w:type="spellEnd"/>
      <w:r w:rsidRPr="00C56FBB">
        <w:t xml:space="preserve"> </w:t>
      </w:r>
      <w:proofErr w:type="spellStart"/>
      <w:r w:rsidRPr="00C56FBB">
        <w:t>at</w:t>
      </w:r>
      <w:proofErr w:type="spellEnd"/>
      <w:r w:rsidRPr="00C56FBB">
        <w:t xml:space="preserve"> </w:t>
      </w:r>
      <w:proofErr w:type="spellStart"/>
      <w:r w:rsidRPr="00C56FBB">
        <w:t>full</w:t>
      </w:r>
      <w:proofErr w:type="spellEnd"/>
      <w:r w:rsidRPr="00C56FBB">
        <w:t xml:space="preserve"> </w:t>
      </w:r>
      <w:proofErr w:type="spellStart"/>
      <w:r w:rsidRPr="00C56FBB">
        <w:t>power</w:t>
      </w:r>
      <w:proofErr w:type="spellEnd"/>
      <w:r w:rsidRPr="00C56FBB">
        <w:t>.</w:t>
      </w:r>
    </w:p>
    <w:p w14:paraId="5B112001" w14:textId="77777777" w:rsidR="00C56FBB" w:rsidRPr="00C56FBB" w:rsidRDefault="00C56FBB" w:rsidP="00C56FBB">
      <w:pPr>
        <w:ind w:left="567"/>
      </w:pPr>
      <w:r w:rsidRPr="00C56FBB">
        <w:t xml:space="preserve">8.6. </w:t>
      </w:r>
      <w:proofErr w:type="spellStart"/>
      <w:r w:rsidRPr="00C56FBB">
        <w:t>When</w:t>
      </w:r>
      <w:proofErr w:type="spellEnd"/>
      <w:r w:rsidRPr="00C56FBB">
        <w:t xml:space="preserve"> </w:t>
      </w:r>
      <w:proofErr w:type="spellStart"/>
      <w:r w:rsidRPr="00C56FBB">
        <w:t>selecting</w:t>
      </w:r>
      <w:proofErr w:type="spellEnd"/>
      <w:r w:rsidRPr="00C56FBB">
        <w:t xml:space="preserve"> </w:t>
      </w:r>
      <w:proofErr w:type="spellStart"/>
      <w:r w:rsidRPr="00C56FBB">
        <w:t>the</w:t>
      </w:r>
      <w:proofErr w:type="spellEnd"/>
      <w:r w:rsidRPr="00C56FBB">
        <w:t xml:space="preserve"> </w:t>
      </w:r>
      <w:proofErr w:type="spellStart"/>
      <w:r w:rsidRPr="00C56FBB">
        <w:t>requirements</w:t>
      </w:r>
      <w:proofErr w:type="spellEnd"/>
      <w:r w:rsidRPr="00C56FBB">
        <w:t xml:space="preserve"> </w:t>
      </w:r>
      <w:proofErr w:type="spellStart"/>
      <w:r w:rsidRPr="00C56FBB">
        <w:t>of</w:t>
      </w:r>
      <w:proofErr w:type="spellEnd"/>
      <w:r w:rsidRPr="00C56FBB">
        <w:t xml:space="preserve"> </w:t>
      </w:r>
      <w:proofErr w:type="spellStart"/>
      <w:r w:rsidRPr="00C56FBB">
        <w:t>the</w:t>
      </w:r>
      <w:proofErr w:type="spellEnd"/>
      <w:r w:rsidRPr="00C56FBB">
        <w:t xml:space="preserve"> BESS </w:t>
      </w:r>
      <w:proofErr w:type="spellStart"/>
      <w:r w:rsidRPr="00C56FBB">
        <w:t>auxiliary</w:t>
      </w:r>
      <w:proofErr w:type="spellEnd"/>
      <w:r w:rsidRPr="00C56FBB">
        <w:t xml:space="preserve"> </w:t>
      </w:r>
      <w:proofErr w:type="spellStart"/>
      <w:r w:rsidRPr="00C56FBB">
        <w:t>systems</w:t>
      </w:r>
      <w:proofErr w:type="spellEnd"/>
      <w:r w:rsidRPr="00C56FBB">
        <w:t xml:space="preserve">, </w:t>
      </w:r>
      <w:proofErr w:type="spellStart"/>
      <w:r w:rsidRPr="00C56FBB">
        <w:t>provide</w:t>
      </w:r>
      <w:proofErr w:type="spellEnd"/>
      <w:r w:rsidRPr="00C56FBB">
        <w:t xml:space="preserve"> </w:t>
      </w:r>
      <w:proofErr w:type="spellStart"/>
      <w:r w:rsidRPr="00C56FBB">
        <w:t>for</w:t>
      </w:r>
      <w:proofErr w:type="spellEnd"/>
      <w:r w:rsidRPr="00C56FBB">
        <w:t xml:space="preserve"> </w:t>
      </w:r>
      <w:proofErr w:type="spellStart"/>
      <w:r w:rsidRPr="00C56FBB">
        <w:t>the</w:t>
      </w:r>
      <w:proofErr w:type="spellEnd"/>
      <w:r w:rsidRPr="00C56FBB">
        <w:t xml:space="preserve"> </w:t>
      </w:r>
      <w:proofErr w:type="spellStart"/>
      <w:r w:rsidRPr="00C56FBB">
        <w:t>determination</w:t>
      </w:r>
      <w:proofErr w:type="spellEnd"/>
      <w:r w:rsidRPr="00C56FBB">
        <w:t xml:space="preserve"> </w:t>
      </w:r>
      <w:proofErr w:type="spellStart"/>
      <w:r w:rsidRPr="00C56FBB">
        <w:t>of</w:t>
      </w:r>
      <w:proofErr w:type="spellEnd"/>
      <w:r w:rsidRPr="00C56FBB">
        <w:t xml:space="preserve"> </w:t>
      </w:r>
      <w:proofErr w:type="spellStart"/>
      <w:r w:rsidRPr="00C56FBB">
        <w:t>their</w:t>
      </w:r>
      <w:proofErr w:type="spellEnd"/>
      <w:r w:rsidRPr="00C56FBB">
        <w:t xml:space="preserve"> </w:t>
      </w:r>
      <w:proofErr w:type="spellStart"/>
      <w:r w:rsidRPr="00C56FBB">
        <w:t>parameters</w:t>
      </w:r>
      <w:proofErr w:type="spellEnd"/>
      <w:r w:rsidRPr="00C56FBB">
        <w:t xml:space="preserve">, </w:t>
      </w:r>
      <w:proofErr w:type="spellStart"/>
      <w:r w:rsidRPr="00C56FBB">
        <w:t>taking</w:t>
      </w:r>
      <w:proofErr w:type="spellEnd"/>
      <w:r w:rsidRPr="00C56FBB">
        <w:t xml:space="preserve"> </w:t>
      </w:r>
      <w:proofErr w:type="spellStart"/>
      <w:r w:rsidRPr="00C56FBB">
        <w:t>into</w:t>
      </w:r>
      <w:proofErr w:type="spellEnd"/>
      <w:r w:rsidRPr="00C56FBB">
        <w:t xml:space="preserve"> </w:t>
      </w:r>
      <w:proofErr w:type="spellStart"/>
      <w:r w:rsidRPr="00C56FBB">
        <w:t>account</w:t>
      </w:r>
      <w:proofErr w:type="spellEnd"/>
      <w:r w:rsidRPr="00C56FBB">
        <w:t xml:space="preserve"> </w:t>
      </w:r>
      <w:proofErr w:type="spellStart"/>
      <w:r w:rsidRPr="00C56FBB">
        <w:t>the</w:t>
      </w:r>
      <w:proofErr w:type="spellEnd"/>
      <w:r w:rsidRPr="00C56FBB">
        <w:t xml:space="preserve"> </w:t>
      </w:r>
      <w:proofErr w:type="spellStart"/>
      <w:r w:rsidRPr="00C56FBB">
        <w:t>actual</w:t>
      </w:r>
      <w:proofErr w:type="spellEnd"/>
      <w:r w:rsidRPr="00C56FBB">
        <w:t xml:space="preserve"> </w:t>
      </w:r>
      <w:proofErr w:type="spellStart"/>
      <w:r w:rsidRPr="00C56FBB">
        <w:t>operating</w:t>
      </w:r>
      <w:proofErr w:type="spellEnd"/>
      <w:r w:rsidRPr="00C56FBB">
        <w:t xml:space="preserve"> </w:t>
      </w:r>
      <w:proofErr w:type="spellStart"/>
      <w:r w:rsidRPr="00C56FBB">
        <w:t>conditions</w:t>
      </w:r>
      <w:proofErr w:type="spellEnd"/>
      <w:r w:rsidRPr="00C56FBB">
        <w:t xml:space="preserve"> </w:t>
      </w:r>
      <w:proofErr w:type="spellStart"/>
      <w:r w:rsidRPr="00C56FBB">
        <w:t>in</w:t>
      </w:r>
      <w:proofErr w:type="spellEnd"/>
      <w:r w:rsidRPr="00C56FBB">
        <w:t xml:space="preserve"> </w:t>
      </w:r>
      <w:proofErr w:type="spellStart"/>
      <w:r w:rsidRPr="00C56FBB">
        <w:t>the</w:t>
      </w:r>
      <w:proofErr w:type="spellEnd"/>
      <w:r w:rsidRPr="00C56FBB">
        <w:t xml:space="preserve"> </w:t>
      </w:r>
      <w:proofErr w:type="spellStart"/>
      <w:r w:rsidRPr="00C56FBB">
        <w:t>territory</w:t>
      </w:r>
      <w:proofErr w:type="spellEnd"/>
      <w:r w:rsidRPr="00C56FBB">
        <w:t xml:space="preserve"> </w:t>
      </w:r>
      <w:proofErr w:type="spellStart"/>
      <w:r w:rsidRPr="00C56FBB">
        <w:t>of</w:t>
      </w:r>
      <w:proofErr w:type="spellEnd"/>
      <w:r w:rsidRPr="00C56FBB">
        <w:t xml:space="preserve"> </w:t>
      </w:r>
      <w:proofErr w:type="spellStart"/>
      <w:r w:rsidRPr="00C56FBB">
        <w:t>the</w:t>
      </w:r>
      <w:proofErr w:type="spellEnd"/>
      <w:r w:rsidRPr="00C56FBB">
        <w:t xml:space="preserve"> </w:t>
      </w:r>
      <w:proofErr w:type="spellStart"/>
      <w:r w:rsidRPr="00C56FBB">
        <w:t>Riga</w:t>
      </w:r>
      <w:proofErr w:type="spellEnd"/>
      <w:r w:rsidRPr="00C56FBB">
        <w:t xml:space="preserve"> HPP.</w:t>
      </w:r>
    </w:p>
    <w:p w14:paraId="3B05B795" w14:textId="59A0570B" w:rsidR="00C56FBB" w:rsidRPr="00C56FBB" w:rsidRDefault="00C56FBB" w:rsidP="00C56FBB">
      <w:pPr>
        <w:ind w:left="567"/>
      </w:pPr>
      <w:r w:rsidRPr="00C56FBB">
        <w:t xml:space="preserve">8.7. </w:t>
      </w:r>
      <w:proofErr w:type="spellStart"/>
      <w:r w:rsidRPr="00C56FBB">
        <w:t>When</w:t>
      </w:r>
      <w:proofErr w:type="spellEnd"/>
      <w:r w:rsidRPr="00C56FBB">
        <w:t xml:space="preserve"> </w:t>
      </w:r>
      <w:proofErr w:type="spellStart"/>
      <w:r w:rsidRPr="00C56FBB">
        <w:t>selecting</w:t>
      </w:r>
      <w:proofErr w:type="spellEnd"/>
      <w:r w:rsidRPr="00C56FBB">
        <w:t xml:space="preserve"> </w:t>
      </w:r>
      <w:proofErr w:type="spellStart"/>
      <w:r w:rsidRPr="00C56FBB">
        <w:t>the</w:t>
      </w:r>
      <w:proofErr w:type="spellEnd"/>
      <w:r w:rsidRPr="00C56FBB">
        <w:t xml:space="preserve"> </w:t>
      </w:r>
      <w:proofErr w:type="spellStart"/>
      <w:r w:rsidRPr="00C56FBB">
        <w:t>requirements</w:t>
      </w:r>
      <w:proofErr w:type="spellEnd"/>
      <w:r w:rsidRPr="00C56FBB">
        <w:t xml:space="preserve"> </w:t>
      </w:r>
      <w:proofErr w:type="spellStart"/>
      <w:r w:rsidRPr="00C56FBB">
        <w:t>of</w:t>
      </w:r>
      <w:proofErr w:type="spellEnd"/>
      <w:r w:rsidRPr="00C56FBB">
        <w:t xml:space="preserve"> </w:t>
      </w:r>
      <w:proofErr w:type="spellStart"/>
      <w:r w:rsidRPr="00C56FBB">
        <w:t>the</w:t>
      </w:r>
      <w:proofErr w:type="spellEnd"/>
      <w:r w:rsidRPr="00C56FBB">
        <w:t xml:space="preserve"> BESS </w:t>
      </w:r>
      <w:proofErr w:type="spellStart"/>
      <w:r w:rsidRPr="00C56FBB">
        <w:t>control</w:t>
      </w:r>
      <w:proofErr w:type="spellEnd"/>
      <w:r w:rsidRPr="00C56FBB">
        <w:t xml:space="preserve"> </w:t>
      </w:r>
      <w:proofErr w:type="spellStart"/>
      <w:r w:rsidRPr="00C56FBB">
        <w:t>system</w:t>
      </w:r>
      <w:proofErr w:type="spellEnd"/>
      <w:r w:rsidRPr="00C56FBB">
        <w:t xml:space="preserve">, </w:t>
      </w:r>
      <w:proofErr w:type="spellStart"/>
      <w:r w:rsidRPr="00C56FBB">
        <w:t>the</w:t>
      </w:r>
      <w:proofErr w:type="spellEnd"/>
      <w:r w:rsidRPr="00C56FBB">
        <w:t xml:space="preserve"> </w:t>
      </w:r>
      <w:proofErr w:type="spellStart"/>
      <w:r w:rsidRPr="00C56FBB">
        <w:t>possibility</w:t>
      </w:r>
      <w:proofErr w:type="spellEnd"/>
      <w:r w:rsidRPr="00C56FBB">
        <w:t xml:space="preserve"> </w:t>
      </w:r>
      <w:proofErr w:type="spellStart"/>
      <w:r w:rsidRPr="00C56FBB">
        <w:t>of</w:t>
      </w:r>
      <w:proofErr w:type="spellEnd"/>
      <w:r w:rsidRPr="00C56FBB">
        <w:t xml:space="preserve"> </w:t>
      </w:r>
      <w:proofErr w:type="spellStart"/>
      <w:r w:rsidRPr="00C56FBB">
        <w:t>operating</w:t>
      </w:r>
      <w:proofErr w:type="spellEnd"/>
      <w:r w:rsidRPr="00C56FBB">
        <w:t xml:space="preserve"> </w:t>
      </w:r>
      <w:proofErr w:type="spellStart"/>
      <w:r w:rsidRPr="00C56FBB">
        <w:t>the</w:t>
      </w:r>
      <w:proofErr w:type="spellEnd"/>
      <w:r w:rsidRPr="00C56FBB">
        <w:t xml:space="preserve"> BESS </w:t>
      </w:r>
      <w:proofErr w:type="spellStart"/>
      <w:r w:rsidRPr="00C56FBB">
        <w:t>for</w:t>
      </w:r>
      <w:proofErr w:type="spellEnd"/>
      <w:r w:rsidRPr="00C56FBB">
        <w:t xml:space="preserve"> </w:t>
      </w:r>
      <w:proofErr w:type="spellStart"/>
      <w:r w:rsidRPr="00C56FBB">
        <w:t>the</w:t>
      </w:r>
      <w:proofErr w:type="spellEnd"/>
      <w:r w:rsidRPr="00C56FBB">
        <w:t xml:space="preserve"> </w:t>
      </w:r>
      <w:proofErr w:type="spellStart"/>
      <w:r w:rsidRPr="00C56FBB">
        <w:t>provision</w:t>
      </w:r>
      <w:proofErr w:type="spellEnd"/>
      <w:r w:rsidRPr="00C56FBB">
        <w:t xml:space="preserve"> </w:t>
      </w:r>
      <w:proofErr w:type="spellStart"/>
      <w:r w:rsidRPr="00C56FBB">
        <w:t>of</w:t>
      </w:r>
      <w:proofErr w:type="spellEnd"/>
      <w:r w:rsidRPr="00C56FBB">
        <w:t xml:space="preserve"> </w:t>
      </w:r>
      <w:proofErr w:type="spellStart"/>
      <w:r w:rsidRPr="00C56FBB">
        <w:t>system</w:t>
      </w:r>
      <w:proofErr w:type="spellEnd"/>
      <w:r w:rsidRPr="00C56FBB">
        <w:t xml:space="preserve"> </w:t>
      </w:r>
      <w:proofErr w:type="spellStart"/>
      <w:r w:rsidRPr="00C56FBB">
        <w:t>services</w:t>
      </w:r>
      <w:proofErr w:type="spellEnd"/>
      <w:r w:rsidRPr="00C56FBB">
        <w:t xml:space="preserve"> (</w:t>
      </w:r>
      <w:proofErr w:type="spellStart"/>
      <w:r w:rsidRPr="00C56FBB">
        <w:t>primarily</w:t>
      </w:r>
      <w:proofErr w:type="spellEnd"/>
      <w:r w:rsidRPr="00C56FBB">
        <w:t xml:space="preserve">, FCR), </w:t>
      </w:r>
      <w:proofErr w:type="spellStart"/>
      <w:r w:rsidRPr="00C56FBB">
        <w:t>as</w:t>
      </w:r>
      <w:proofErr w:type="spellEnd"/>
      <w:r w:rsidRPr="00C56FBB">
        <w:t xml:space="preserve"> </w:t>
      </w:r>
      <w:proofErr w:type="spellStart"/>
      <w:r w:rsidRPr="00C56FBB">
        <w:t>well</w:t>
      </w:r>
      <w:proofErr w:type="spellEnd"/>
      <w:r w:rsidRPr="00C56FBB">
        <w:t xml:space="preserve"> </w:t>
      </w:r>
      <w:proofErr w:type="spellStart"/>
      <w:r w:rsidRPr="00C56FBB">
        <w:t>as</w:t>
      </w:r>
      <w:proofErr w:type="spellEnd"/>
      <w:r w:rsidRPr="00C56FBB">
        <w:t xml:space="preserve"> </w:t>
      </w:r>
      <w:proofErr w:type="spellStart"/>
      <w:r w:rsidRPr="00C56FBB">
        <w:t>the</w:t>
      </w:r>
      <w:proofErr w:type="spellEnd"/>
      <w:r w:rsidRPr="00C56FBB">
        <w:t xml:space="preserve"> </w:t>
      </w:r>
      <w:proofErr w:type="spellStart"/>
      <w:r w:rsidRPr="00C56FBB">
        <w:t>ability</w:t>
      </w:r>
      <w:proofErr w:type="spellEnd"/>
      <w:r w:rsidRPr="00C56FBB">
        <w:t xml:space="preserve"> to </w:t>
      </w:r>
      <w:proofErr w:type="spellStart"/>
      <w:r w:rsidRPr="00C56FBB">
        <w:t>operate</w:t>
      </w:r>
      <w:proofErr w:type="spellEnd"/>
      <w:r w:rsidRPr="00C56FBB">
        <w:t xml:space="preserve"> to </w:t>
      </w:r>
      <w:proofErr w:type="spellStart"/>
      <w:r w:rsidRPr="00C56FBB">
        <w:t>achieve</w:t>
      </w:r>
      <w:proofErr w:type="spellEnd"/>
      <w:r w:rsidRPr="00C56FBB">
        <w:t xml:space="preserve"> </w:t>
      </w:r>
      <w:proofErr w:type="spellStart"/>
      <w:r w:rsidRPr="00C56FBB">
        <w:t>common</w:t>
      </w:r>
      <w:proofErr w:type="spellEnd"/>
      <w:r w:rsidRPr="00C56FBB">
        <w:t xml:space="preserve"> </w:t>
      </w:r>
      <w:proofErr w:type="spellStart"/>
      <w:r w:rsidRPr="00C56FBB">
        <w:t>power</w:t>
      </w:r>
      <w:proofErr w:type="spellEnd"/>
      <w:r w:rsidRPr="00C56FBB">
        <w:t xml:space="preserve"> </w:t>
      </w:r>
      <w:proofErr w:type="spellStart"/>
      <w:r w:rsidRPr="00C56FBB">
        <w:t>settings</w:t>
      </w:r>
      <w:proofErr w:type="spellEnd"/>
      <w:r w:rsidRPr="00C56FBB">
        <w:t xml:space="preserve"> </w:t>
      </w:r>
      <w:proofErr w:type="spellStart"/>
      <w:r w:rsidRPr="00C56FBB">
        <w:t>with</w:t>
      </w:r>
      <w:proofErr w:type="spellEnd"/>
      <w:r w:rsidRPr="00C56FBB">
        <w:t xml:space="preserve"> </w:t>
      </w:r>
      <w:proofErr w:type="spellStart"/>
      <w:r w:rsidRPr="00C56FBB">
        <w:t>existing</w:t>
      </w:r>
      <w:proofErr w:type="spellEnd"/>
      <w:r w:rsidRPr="00C56FBB">
        <w:t xml:space="preserve"> </w:t>
      </w:r>
      <w:proofErr w:type="spellStart"/>
      <w:r w:rsidRPr="00C56FBB">
        <w:t>Riga</w:t>
      </w:r>
      <w:proofErr w:type="spellEnd"/>
      <w:r w:rsidRPr="00C56FBB">
        <w:t xml:space="preserve"> </w:t>
      </w:r>
      <w:r w:rsidR="0028721B">
        <w:t>HPP</w:t>
      </w:r>
      <w:r w:rsidRPr="00C56FBB">
        <w:t xml:space="preserve"> </w:t>
      </w:r>
      <w:proofErr w:type="spellStart"/>
      <w:r w:rsidRPr="00C56FBB">
        <w:t>generators</w:t>
      </w:r>
      <w:proofErr w:type="spellEnd"/>
      <w:r w:rsidRPr="00C56FBB">
        <w:t xml:space="preserve">, </w:t>
      </w:r>
      <w:proofErr w:type="spellStart"/>
      <w:r w:rsidRPr="00C56FBB">
        <w:t>must</w:t>
      </w:r>
      <w:proofErr w:type="spellEnd"/>
      <w:r w:rsidRPr="00C56FBB">
        <w:t xml:space="preserve"> </w:t>
      </w:r>
      <w:proofErr w:type="spellStart"/>
      <w:r w:rsidRPr="00C56FBB">
        <w:t>be</w:t>
      </w:r>
      <w:proofErr w:type="spellEnd"/>
      <w:r w:rsidRPr="00C56FBB">
        <w:t xml:space="preserve"> </w:t>
      </w:r>
      <w:proofErr w:type="spellStart"/>
      <w:r w:rsidRPr="00C56FBB">
        <w:t>provided</w:t>
      </w:r>
      <w:proofErr w:type="spellEnd"/>
      <w:r w:rsidRPr="00C56FBB">
        <w:t>.</w:t>
      </w:r>
    </w:p>
    <w:p w14:paraId="65609436" w14:textId="3D174E00" w:rsidR="00C56FBB" w:rsidRPr="00C56FBB" w:rsidRDefault="00C56FBB" w:rsidP="00C56FBB">
      <w:pPr>
        <w:ind w:left="567"/>
      </w:pPr>
      <w:r w:rsidRPr="00C56FBB">
        <w:t xml:space="preserve">8.8. </w:t>
      </w:r>
      <w:proofErr w:type="spellStart"/>
      <w:r w:rsidRPr="00C56FBB">
        <w:t>When</w:t>
      </w:r>
      <w:proofErr w:type="spellEnd"/>
      <w:r w:rsidRPr="00C56FBB">
        <w:t xml:space="preserve"> </w:t>
      </w:r>
      <w:proofErr w:type="spellStart"/>
      <w:r w:rsidRPr="00C56FBB">
        <w:t>developing</w:t>
      </w:r>
      <w:proofErr w:type="spellEnd"/>
      <w:r w:rsidRPr="00C56FBB">
        <w:t xml:space="preserve"> </w:t>
      </w:r>
      <w:r w:rsidR="0028721B">
        <w:rPr>
          <w:szCs w:val="22"/>
          <w:lang w:val="en-US" w:eastAsia="lv-LV"/>
        </w:rPr>
        <w:t>the building</w:t>
      </w:r>
      <w:r w:rsidR="0028721B" w:rsidRPr="00B12EF5">
        <w:rPr>
          <w:szCs w:val="22"/>
          <w:lang w:val="en-US" w:eastAsia="lv-LV"/>
        </w:rPr>
        <w:t xml:space="preserve"> design in the minimum composition</w:t>
      </w:r>
      <w:r w:rsidRPr="00C56FBB">
        <w:t xml:space="preserve">, </w:t>
      </w:r>
      <w:proofErr w:type="spellStart"/>
      <w:r w:rsidRPr="00C56FBB">
        <w:t>ordering</w:t>
      </w:r>
      <w:proofErr w:type="spellEnd"/>
      <w:r w:rsidRPr="00C56FBB">
        <w:t xml:space="preserve"> </w:t>
      </w:r>
      <w:proofErr w:type="spellStart"/>
      <w:r w:rsidRPr="00C56FBB">
        <w:t>engineering</w:t>
      </w:r>
      <w:proofErr w:type="spellEnd"/>
      <w:r w:rsidRPr="00C56FBB">
        <w:t xml:space="preserve"> </w:t>
      </w:r>
      <w:proofErr w:type="spellStart"/>
      <w:r w:rsidRPr="00C56FBB">
        <w:t>research</w:t>
      </w:r>
      <w:proofErr w:type="spellEnd"/>
      <w:r w:rsidRPr="00C56FBB">
        <w:t xml:space="preserve"> (</w:t>
      </w:r>
      <w:proofErr w:type="spellStart"/>
      <w:r w:rsidRPr="00C56FBB">
        <w:t>geodesic</w:t>
      </w:r>
      <w:proofErr w:type="spellEnd"/>
      <w:r w:rsidRPr="00C56FBB">
        <w:t xml:space="preserve">, </w:t>
      </w:r>
      <w:proofErr w:type="spellStart"/>
      <w:r w:rsidRPr="00C56FBB">
        <w:t>topographical</w:t>
      </w:r>
      <w:proofErr w:type="spellEnd"/>
      <w:r w:rsidRPr="00C56FBB">
        <w:t xml:space="preserve"> </w:t>
      </w:r>
      <w:proofErr w:type="spellStart"/>
      <w:r w:rsidRPr="00C56FBB">
        <w:t>and</w:t>
      </w:r>
      <w:proofErr w:type="spellEnd"/>
      <w:r w:rsidRPr="00C56FBB">
        <w:t xml:space="preserve"> </w:t>
      </w:r>
      <w:proofErr w:type="spellStart"/>
      <w:r w:rsidRPr="00C56FBB">
        <w:t>geotechnical</w:t>
      </w:r>
      <w:proofErr w:type="spellEnd"/>
      <w:r w:rsidRPr="00C56FBB">
        <w:t xml:space="preserve"> </w:t>
      </w:r>
      <w:proofErr w:type="spellStart"/>
      <w:r w:rsidRPr="00C56FBB">
        <w:t>research</w:t>
      </w:r>
      <w:proofErr w:type="spellEnd"/>
      <w:r w:rsidRPr="00C56FBB">
        <w:t xml:space="preserve">) </w:t>
      </w:r>
      <w:proofErr w:type="spellStart"/>
      <w:r w:rsidRPr="00C56FBB">
        <w:t>should</w:t>
      </w:r>
      <w:proofErr w:type="spellEnd"/>
      <w:r w:rsidRPr="00C56FBB">
        <w:t xml:space="preserve"> </w:t>
      </w:r>
      <w:proofErr w:type="spellStart"/>
      <w:r w:rsidRPr="00C56FBB">
        <w:t>be</w:t>
      </w:r>
      <w:proofErr w:type="spellEnd"/>
      <w:r w:rsidRPr="00C56FBB">
        <w:t xml:space="preserve"> </w:t>
      </w:r>
      <w:proofErr w:type="spellStart"/>
      <w:r w:rsidRPr="00C56FBB">
        <w:t>carried</w:t>
      </w:r>
      <w:proofErr w:type="spellEnd"/>
      <w:r w:rsidRPr="00C56FBB">
        <w:t xml:space="preserve"> </w:t>
      </w:r>
      <w:proofErr w:type="spellStart"/>
      <w:r w:rsidRPr="00C56FBB">
        <w:t>out</w:t>
      </w:r>
      <w:proofErr w:type="spellEnd"/>
      <w:r w:rsidRPr="00C56FBB">
        <w:t xml:space="preserve"> </w:t>
      </w:r>
      <w:proofErr w:type="spellStart"/>
      <w:r w:rsidRPr="00C56FBB">
        <w:t>only</w:t>
      </w:r>
      <w:proofErr w:type="spellEnd"/>
      <w:r w:rsidRPr="00C56FBB">
        <w:t xml:space="preserve"> </w:t>
      </w:r>
      <w:proofErr w:type="spellStart"/>
      <w:r w:rsidRPr="00C56FBB">
        <w:t>for</w:t>
      </w:r>
      <w:proofErr w:type="spellEnd"/>
      <w:r w:rsidRPr="00C56FBB">
        <w:t xml:space="preserve"> </w:t>
      </w:r>
      <w:proofErr w:type="spellStart"/>
      <w:r w:rsidRPr="00C56FBB">
        <w:t>the</w:t>
      </w:r>
      <w:proofErr w:type="spellEnd"/>
      <w:r w:rsidRPr="00C56FBB">
        <w:t xml:space="preserve"> </w:t>
      </w:r>
      <w:proofErr w:type="spellStart"/>
      <w:r w:rsidRPr="00C56FBB">
        <w:t>selected</w:t>
      </w:r>
      <w:proofErr w:type="spellEnd"/>
      <w:r w:rsidRPr="00C56FBB">
        <w:t xml:space="preserve"> </w:t>
      </w:r>
      <w:proofErr w:type="spellStart"/>
      <w:r w:rsidRPr="00C56FBB">
        <w:t>construction</w:t>
      </w:r>
      <w:proofErr w:type="spellEnd"/>
      <w:r w:rsidRPr="00C56FBB">
        <w:t xml:space="preserve"> </w:t>
      </w:r>
      <w:proofErr w:type="spellStart"/>
      <w:r w:rsidRPr="00C56FBB">
        <w:t>site</w:t>
      </w:r>
      <w:proofErr w:type="spellEnd"/>
      <w:r w:rsidRPr="00C56FBB">
        <w:t xml:space="preserve">, </w:t>
      </w:r>
      <w:proofErr w:type="spellStart"/>
      <w:r w:rsidRPr="00C56FBB">
        <w:t>prior</w:t>
      </w:r>
      <w:proofErr w:type="spellEnd"/>
      <w:r w:rsidRPr="00C56FBB">
        <w:t xml:space="preserve"> to </w:t>
      </w:r>
      <w:proofErr w:type="spellStart"/>
      <w:r w:rsidRPr="00C56FBB">
        <w:t>this</w:t>
      </w:r>
      <w:proofErr w:type="spellEnd"/>
      <w:r w:rsidRPr="00C56FBB">
        <w:t xml:space="preserve"> </w:t>
      </w:r>
      <w:proofErr w:type="spellStart"/>
      <w:r w:rsidRPr="00C56FBB">
        <w:t>being</w:t>
      </w:r>
      <w:proofErr w:type="spellEnd"/>
      <w:r w:rsidRPr="00C56FBB">
        <w:t xml:space="preserve"> </w:t>
      </w:r>
      <w:proofErr w:type="spellStart"/>
      <w:r w:rsidRPr="00C56FBB">
        <w:t>coordinated</w:t>
      </w:r>
      <w:proofErr w:type="spellEnd"/>
      <w:r w:rsidRPr="00C56FBB">
        <w:t xml:space="preserve"> </w:t>
      </w:r>
      <w:proofErr w:type="spellStart"/>
      <w:r w:rsidRPr="00C56FBB">
        <w:t>with</w:t>
      </w:r>
      <w:proofErr w:type="spellEnd"/>
      <w:r w:rsidRPr="00C56FBB">
        <w:t xml:space="preserve"> AS "Latvenergo".</w:t>
      </w:r>
    </w:p>
    <w:p w14:paraId="6FD8CA6B" w14:textId="5A3BC189" w:rsidR="00C56FBB" w:rsidRPr="00C56FBB" w:rsidRDefault="00C56FBB" w:rsidP="00C56FBB">
      <w:pPr>
        <w:ind w:left="567"/>
      </w:pPr>
      <w:r w:rsidRPr="00C56FBB">
        <w:t xml:space="preserve">8.9. </w:t>
      </w:r>
      <w:proofErr w:type="spellStart"/>
      <w:r w:rsidRPr="00C56FBB">
        <w:t>During</w:t>
      </w:r>
      <w:proofErr w:type="spellEnd"/>
      <w:r w:rsidRPr="00C56FBB">
        <w:t xml:space="preserve"> </w:t>
      </w:r>
      <w:proofErr w:type="spellStart"/>
      <w:r w:rsidRPr="00C56FBB">
        <w:t>the</w:t>
      </w:r>
      <w:proofErr w:type="spellEnd"/>
      <w:r w:rsidRPr="00C56FBB">
        <w:t xml:space="preserve"> </w:t>
      </w:r>
      <w:proofErr w:type="spellStart"/>
      <w:r w:rsidRPr="00C56FBB">
        <w:t>development</w:t>
      </w:r>
      <w:proofErr w:type="spellEnd"/>
      <w:r w:rsidRPr="00C56FBB">
        <w:t xml:space="preserve"> </w:t>
      </w:r>
      <w:proofErr w:type="spellStart"/>
      <w:r w:rsidRPr="00C56FBB">
        <w:t>of</w:t>
      </w:r>
      <w:proofErr w:type="spellEnd"/>
      <w:r w:rsidRPr="00C56FBB">
        <w:t xml:space="preserve"> </w:t>
      </w:r>
      <w:proofErr w:type="spellStart"/>
      <w:r w:rsidRPr="00C56FBB">
        <w:t>the</w:t>
      </w:r>
      <w:proofErr w:type="spellEnd"/>
      <w:r w:rsidRPr="00C56FBB">
        <w:t xml:space="preserve"> </w:t>
      </w:r>
      <w:proofErr w:type="spellStart"/>
      <w:r w:rsidRPr="00C56FBB">
        <w:t>work</w:t>
      </w:r>
      <w:proofErr w:type="spellEnd"/>
      <w:r w:rsidRPr="00C56FBB">
        <w:t xml:space="preserve">, </w:t>
      </w:r>
      <w:proofErr w:type="spellStart"/>
      <w:r w:rsidRPr="00C56FBB">
        <w:t>the</w:t>
      </w:r>
      <w:proofErr w:type="spellEnd"/>
      <w:r w:rsidRPr="00C56FBB">
        <w:t xml:space="preserve"> </w:t>
      </w:r>
      <w:proofErr w:type="spellStart"/>
      <w:r w:rsidRPr="00C56FBB">
        <w:t>Contractor</w:t>
      </w:r>
      <w:proofErr w:type="spellEnd"/>
      <w:r w:rsidRPr="00C56FBB">
        <w:t xml:space="preserve"> </w:t>
      </w:r>
      <w:proofErr w:type="spellStart"/>
      <w:r w:rsidRPr="00C56FBB">
        <w:t>must</w:t>
      </w:r>
      <w:proofErr w:type="spellEnd"/>
      <w:r w:rsidRPr="00C56FBB">
        <w:t xml:space="preserve"> </w:t>
      </w:r>
      <w:proofErr w:type="spellStart"/>
      <w:r w:rsidRPr="00C56FBB">
        <w:t>coordinate</w:t>
      </w:r>
      <w:proofErr w:type="spellEnd"/>
      <w:r w:rsidRPr="00C56FBB">
        <w:t xml:space="preserve"> </w:t>
      </w:r>
      <w:proofErr w:type="spellStart"/>
      <w:r w:rsidRPr="00C56FBB">
        <w:t>the</w:t>
      </w:r>
      <w:proofErr w:type="spellEnd"/>
      <w:r w:rsidRPr="00C56FBB">
        <w:t xml:space="preserve"> </w:t>
      </w:r>
      <w:proofErr w:type="spellStart"/>
      <w:r w:rsidRPr="00C56FBB">
        <w:t>main</w:t>
      </w:r>
      <w:proofErr w:type="spellEnd"/>
      <w:r w:rsidRPr="00C56FBB">
        <w:t xml:space="preserve"> </w:t>
      </w:r>
      <w:proofErr w:type="spellStart"/>
      <w:r w:rsidRPr="00C56FBB">
        <w:t>technical</w:t>
      </w:r>
      <w:proofErr w:type="spellEnd"/>
      <w:r w:rsidRPr="00C56FBB">
        <w:t xml:space="preserve"> </w:t>
      </w:r>
      <w:proofErr w:type="spellStart"/>
      <w:r w:rsidRPr="00C56FBB">
        <w:t>solutions</w:t>
      </w:r>
      <w:proofErr w:type="spellEnd"/>
      <w:r w:rsidRPr="00C56FBB">
        <w:t xml:space="preserve"> </w:t>
      </w:r>
      <w:proofErr w:type="spellStart"/>
      <w:r w:rsidRPr="00C56FBB">
        <w:t>and</w:t>
      </w:r>
      <w:proofErr w:type="spellEnd"/>
      <w:r w:rsidRPr="00C56FBB">
        <w:t xml:space="preserve"> </w:t>
      </w:r>
      <w:proofErr w:type="spellStart"/>
      <w:r w:rsidRPr="00C56FBB">
        <w:t>fundamental</w:t>
      </w:r>
      <w:proofErr w:type="spellEnd"/>
      <w:r w:rsidRPr="00C56FBB">
        <w:t xml:space="preserve"> </w:t>
      </w:r>
      <w:proofErr w:type="spellStart"/>
      <w:r w:rsidRPr="00C56FBB">
        <w:t>issues</w:t>
      </w:r>
      <w:proofErr w:type="spellEnd"/>
      <w:r w:rsidRPr="00C56FBB">
        <w:t xml:space="preserve"> </w:t>
      </w:r>
      <w:proofErr w:type="spellStart"/>
      <w:r w:rsidRPr="00C56FBB">
        <w:t>with</w:t>
      </w:r>
      <w:proofErr w:type="spellEnd"/>
      <w:r w:rsidRPr="00C56FBB">
        <w:t xml:space="preserve"> </w:t>
      </w:r>
      <w:proofErr w:type="spellStart"/>
      <w:r w:rsidRPr="00C56FBB">
        <w:t>the</w:t>
      </w:r>
      <w:proofErr w:type="spellEnd"/>
      <w:r w:rsidRPr="00C56FBB">
        <w:t xml:space="preserve"> </w:t>
      </w:r>
      <w:r w:rsidR="0028721B" w:rsidRPr="00B12EF5">
        <w:rPr>
          <w:szCs w:val="22"/>
          <w:lang w:val="en-US" w:eastAsia="lv-LV"/>
        </w:rPr>
        <w:t>Contracting party</w:t>
      </w:r>
      <w:r w:rsidRPr="00C56FBB">
        <w:t>.</w:t>
      </w:r>
    </w:p>
    <w:p w14:paraId="6EA6A6C9" w14:textId="77777777" w:rsidR="00EA266A" w:rsidRPr="00BC1B11" w:rsidRDefault="00EA266A" w:rsidP="00EA266A"/>
    <w:p w14:paraId="0A595300" w14:textId="76FF4F79" w:rsidR="00EA266A" w:rsidRPr="00BC1B11" w:rsidRDefault="00EA266A" w:rsidP="00EA266A">
      <w:pPr>
        <w:rPr>
          <w:b/>
        </w:rPr>
      </w:pPr>
      <w:r>
        <w:rPr>
          <w:b/>
        </w:rPr>
        <w:t>9</w:t>
      </w:r>
      <w:r w:rsidRPr="00BC1B11">
        <w:rPr>
          <w:b/>
        </w:rPr>
        <w:t xml:space="preserve">. </w:t>
      </w:r>
      <w:r w:rsidR="0028721B" w:rsidRPr="00B12EF5">
        <w:rPr>
          <w:b/>
          <w:bCs/>
          <w:szCs w:val="22"/>
          <w:lang w:val="en-US" w:eastAsia="lv-LV"/>
        </w:rPr>
        <w:t>Deadlines for work</w:t>
      </w:r>
      <w:r w:rsidR="0028721B">
        <w:rPr>
          <w:b/>
          <w:bCs/>
          <w:szCs w:val="22"/>
          <w:lang w:val="en-US" w:eastAsia="lv-LV"/>
        </w:rPr>
        <w:t xml:space="preserve"> </w:t>
      </w:r>
    </w:p>
    <w:p w14:paraId="1FD1E2B8" w14:textId="2ED11FDB" w:rsidR="00EA266A" w:rsidRPr="00E23557" w:rsidRDefault="00EA266A" w:rsidP="00EA266A">
      <w:pPr>
        <w:ind w:firstLine="567"/>
      </w:pPr>
      <w:r>
        <w:t>9</w:t>
      </w:r>
      <w:r w:rsidRPr="00E23557">
        <w:t xml:space="preserve">.1. </w:t>
      </w:r>
      <w:r w:rsidR="0028721B" w:rsidRPr="00A9179A">
        <w:rPr>
          <w:szCs w:val="22"/>
          <w:lang w:val="en-US" w:eastAsia="lv-LV"/>
        </w:rPr>
        <w:t xml:space="preserve">The maximum time limit for completion of the work </w:t>
      </w:r>
      <w:r w:rsidRPr="00E23557">
        <w:t xml:space="preserve">- </w:t>
      </w:r>
      <w:r w:rsidR="0041747F">
        <w:rPr>
          <w:b/>
        </w:rPr>
        <w:t>180 (</w:t>
      </w:r>
      <w:proofErr w:type="spellStart"/>
      <w:r w:rsidR="0028721B" w:rsidRPr="0028721B">
        <w:rPr>
          <w:b/>
        </w:rPr>
        <w:t>one</w:t>
      </w:r>
      <w:proofErr w:type="spellEnd"/>
      <w:r w:rsidR="0028721B" w:rsidRPr="0028721B">
        <w:rPr>
          <w:b/>
        </w:rPr>
        <w:t xml:space="preserve"> </w:t>
      </w:r>
      <w:proofErr w:type="spellStart"/>
      <w:r w:rsidR="0028721B" w:rsidRPr="0028721B">
        <w:rPr>
          <w:b/>
        </w:rPr>
        <w:t>hundred</w:t>
      </w:r>
      <w:proofErr w:type="spellEnd"/>
      <w:r w:rsidR="0028721B" w:rsidRPr="0028721B">
        <w:rPr>
          <w:b/>
        </w:rPr>
        <w:t xml:space="preserve"> </w:t>
      </w:r>
      <w:proofErr w:type="spellStart"/>
      <w:r w:rsidR="0028721B" w:rsidRPr="0028721B">
        <w:rPr>
          <w:b/>
        </w:rPr>
        <w:t>and</w:t>
      </w:r>
      <w:proofErr w:type="spellEnd"/>
      <w:r w:rsidR="0028721B" w:rsidRPr="0028721B">
        <w:rPr>
          <w:b/>
        </w:rPr>
        <w:t xml:space="preserve"> </w:t>
      </w:r>
      <w:proofErr w:type="spellStart"/>
      <w:r w:rsidR="0028721B" w:rsidRPr="0028721B">
        <w:rPr>
          <w:b/>
        </w:rPr>
        <w:t>eighty</w:t>
      </w:r>
      <w:proofErr w:type="spellEnd"/>
      <w:r w:rsidR="0041747F">
        <w:rPr>
          <w:b/>
        </w:rPr>
        <w:t>)</w:t>
      </w:r>
      <w:r w:rsidR="0041747F" w:rsidRPr="00E23557">
        <w:rPr>
          <w:b/>
        </w:rPr>
        <w:t xml:space="preserve"> </w:t>
      </w:r>
      <w:proofErr w:type="spellStart"/>
      <w:r w:rsidR="0028721B" w:rsidRPr="0028721B">
        <w:rPr>
          <w:b/>
        </w:rPr>
        <w:t>within</w:t>
      </w:r>
      <w:proofErr w:type="spellEnd"/>
      <w:r w:rsidR="0028721B" w:rsidRPr="0028721B">
        <w:rPr>
          <w:b/>
        </w:rPr>
        <w:t xml:space="preserve"> </w:t>
      </w:r>
      <w:proofErr w:type="spellStart"/>
      <w:r w:rsidR="0028721B" w:rsidRPr="0028721B">
        <w:rPr>
          <w:b/>
        </w:rPr>
        <w:t>calendar</w:t>
      </w:r>
      <w:proofErr w:type="spellEnd"/>
      <w:r w:rsidR="0028721B" w:rsidRPr="0028721B">
        <w:rPr>
          <w:b/>
        </w:rPr>
        <w:t xml:space="preserve"> </w:t>
      </w:r>
      <w:proofErr w:type="spellStart"/>
      <w:r w:rsidR="0028721B" w:rsidRPr="0028721B">
        <w:rPr>
          <w:b/>
        </w:rPr>
        <w:t>days</w:t>
      </w:r>
      <w:proofErr w:type="spellEnd"/>
      <w:r w:rsidR="0028721B" w:rsidRPr="0028721B">
        <w:rPr>
          <w:b/>
        </w:rPr>
        <w:t xml:space="preserve"> </w:t>
      </w:r>
      <w:proofErr w:type="spellStart"/>
      <w:r w:rsidR="0028721B" w:rsidRPr="0028721B">
        <w:rPr>
          <w:bCs/>
        </w:rPr>
        <w:t>from</w:t>
      </w:r>
      <w:proofErr w:type="spellEnd"/>
      <w:r w:rsidR="0028721B" w:rsidRPr="0028721B">
        <w:rPr>
          <w:bCs/>
        </w:rPr>
        <w:t xml:space="preserve"> </w:t>
      </w:r>
      <w:proofErr w:type="spellStart"/>
      <w:r w:rsidR="0028721B" w:rsidRPr="0028721B">
        <w:rPr>
          <w:bCs/>
        </w:rPr>
        <w:t>the</w:t>
      </w:r>
      <w:proofErr w:type="spellEnd"/>
      <w:r w:rsidR="0028721B" w:rsidRPr="0028721B">
        <w:rPr>
          <w:bCs/>
        </w:rPr>
        <w:t xml:space="preserve"> </w:t>
      </w:r>
      <w:proofErr w:type="spellStart"/>
      <w:r w:rsidR="0028721B" w:rsidRPr="0028721B">
        <w:rPr>
          <w:bCs/>
        </w:rPr>
        <w:t>date</w:t>
      </w:r>
      <w:proofErr w:type="spellEnd"/>
      <w:r w:rsidR="0028721B" w:rsidRPr="0028721B">
        <w:rPr>
          <w:bCs/>
        </w:rPr>
        <w:t xml:space="preserve"> </w:t>
      </w:r>
      <w:proofErr w:type="spellStart"/>
      <w:r w:rsidR="0028721B" w:rsidRPr="0028721B">
        <w:rPr>
          <w:bCs/>
        </w:rPr>
        <w:t>of</w:t>
      </w:r>
      <w:proofErr w:type="spellEnd"/>
      <w:r w:rsidR="0028721B" w:rsidRPr="0028721B">
        <w:rPr>
          <w:bCs/>
        </w:rPr>
        <w:t xml:space="preserve"> </w:t>
      </w:r>
      <w:r w:rsidR="0028721B" w:rsidRPr="00B12EF5">
        <w:rPr>
          <w:szCs w:val="22"/>
          <w:lang w:val="en-US" w:eastAsia="lv-LV"/>
        </w:rPr>
        <w:t>signing the Agreement</w:t>
      </w:r>
      <w:r w:rsidRPr="00E23557">
        <w:t xml:space="preserve">. </w:t>
      </w:r>
    </w:p>
    <w:p w14:paraId="51F37DC4" w14:textId="733216DE" w:rsidR="00EA266A" w:rsidRDefault="00EA266A" w:rsidP="00EA266A">
      <w:pPr>
        <w:ind w:firstLine="567"/>
        <w:rPr>
          <w:rFonts w:ascii="Times" w:hAnsi="Times"/>
        </w:rPr>
      </w:pPr>
      <w:r>
        <w:t>9</w:t>
      </w:r>
      <w:r w:rsidRPr="00E23557">
        <w:t xml:space="preserve">.2. </w:t>
      </w:r>
      <w:r w:rsidR="0028721B" w:rsidRPr="00446FCD">
        <w:rPr>
          <w:szCs w:val="22"/>
          <w:lang w:val="en-US" w:eastAsia="lv-LV"/>
        </w:rPr>
        <w:t xml:space="preserve">Deliverables to be submitted to the </w:t>
      </w:r>
      <w:r w:rsidR="0028721B">
        <w:rPr>
          <w:szCs w:val="22"/>
          <w:lang w:val="en-US" w:eastAsia="lv-LV"/>
        </w:rPr>
        <w:t>C</w:t>
      </w:r>
      <w:r w:rsidR="0028721B" w:rsidRPr="00B12EF5">
        <w:rPr>
          <w:szCs w:val="22"/>
          <w:lang w:val="en-US" w:eastAsia="lv-LV"/>
        </w:rPr>
        <w:t>ONTRACTING PARTY</w:t>
      </w:r>
      <w:r w:rsidR="0028721B" w:rsidRPr="00446FCD">
        <w:rPr>
          <w:szCs w:val="22"/>
          <w:lang w:val="en-US" w:eastAsia="lv-LV"/>
        </w:rPr>
        <w:t xml:space="preserve"> as part of the execution of the </w:t>
      </w:r>
      <w:r w:rsidR="0028721B">
        <w:rPr>
          <w:szCs w:val="22"/>
          <w:lang w:val="en-US" w:eastAsia="lv-LV"/>
        </w:rPr>
        <w:t>w</w:t>
      </w:r>
      <w:r w:rsidR="0028721B" w:rsidRPr="00446FCD">
        <w:rPr>
          <w:szCs w:val="22"/>
          <w:lang w:val="en-US" w:eastAsia="lv-LV"/>
        </w:rPr>
        <w:t xml:space="preserve">ork and estimated </w:t>
      </w:r>
      <w:r w:rsidR="0028721B" w:rsidRPr="00765078">
        <w:rPr>
          <w:szCs w:val="22"/>
          <w:lang w:val="en-US" w:eastAsia="lv-LV"/>
        </w:rPr>
        <w:t>deadlines</w:t>
      </w:r>
      <w:r w:rsidRPr="00E23557">
        <w:rPr>
          <w:rFonts w:ascii="Times" w:hAnsi="Times"/>
        </w:rPr>
        <w:t>:</w:t>
      </w:r>
    </w:p>
    <w:p w14:paraId="63A44AB7" w14:textId="40E29FB2" w:rsidR="0028721B" w:rsidRPr="00E23557" w:rsidRDefault="0028721B" w:rsidP="0028721B">
      <w:pPr>
        <w:ind w:firstLine="720"/>
        <w:rPr>
          <w:rFonts w:ascii="Times" w:hAnsi="Times"/>
        </w:rPr>
      </w:pPr>
      <w:r>
        <w:rPr>
          <w:rFonts w:ascii="Times" w:hAnsi="Times"/>
          <w:spacing w:val="-6"/>
        </w:rPr>
        <w:t xml:space="preserve">9.2.1. </w:t>
      </w:r>
      <w:r w:rsidRPr="00765078">
        <w:rPr>
          <w:szCs w:val="22"/>
          <w:lang w:val="en-US" w:eastAsia="lv-LV"/>
        </w:rPr>
        <w:t>within 60 (sixty) days</w:t>
      </w:r>
      <w:r w:rsidRPr="00B12EF5">
        <w:rPr>
          <w:szCs w:val="22"/>
          <w:lang w:val="en-US" w:eastAsia="lv-LV"/>
        </w:rPr>
        <w:t xml:space="preserve"> from the date of signing the Agreement, deliver Assignment No. 1, which includes the tasks referred to in clause 6.1;</w:t>
      </w:r>
      <w:r>
        <w:rPr>
          <w:szCs w:val="22"/>
          <w:lang w:val="en-US" w:eastAsia="lv-LV"/>
        </w:rPr>
        <w:t xml:space="preserve"> </w:t>
      </w:r>
    </w:p>
    <w:p w14:paraId="381D4C21" w14:textId="77777777" w:rsidR="007F512B" w:rsidRPr="00B12EF5" w:rsidRDefault="007F512B" w:rsidP="007F512B">
      <w:pPr>
        <w:ind w:left="720"/>
        <w:rPr>
          <w:szCs w:val="22"/>
          <w:lang w:val="en-US" w:eastAsia="lv-LV"/>
        </w:rPr>
      </w:pPr>
      <w:r w:rsidRPr="00B12EF5">
        <w:rPr>
          <w:szCs w:val="22"/>
          <w:lang w:val="en-US" w:eastAsia="lv-LV"/>
        </w:rPr>
        <w:t xml:space="preserve">9.2.2. within </w:t>
      </w:r>
      <w:r w:rsidRPr="00765078">
        <w:rPr>
          <w:szCs w:val="22"/>
          <w:lang w:val="en-US" w:eastAsia="lv-LV"/>
        </w:rPr>
        <w:t>120 (one hundred and twenty) days</w:t>
      </w:r>
      <w:r w:rsidRPr="00B12EF5">
        <w:rPr>
          <w:szCs w:val="22"/>
          <w:lang w:val="en-US" w:eastAsia="lv-LV"/>
        </w:rPr>
        <w:t xml:space="preserve"> from the date of signing the Agreement, deliver Assignment No. 2, which includes the tasks referred to in clauses </w:t>
      </w:r>
      <w:r>
        <w:rPr>
          <w:szCs w:val="22"/>
          <w:lang w:val="en-US" w:eastAsia="lv-LV"/>
        </w:rPr>
        <w:t xml:space="preserve">6.2., </w:t>
      </w:r>
      <w:r w:rsidRPr="00B12EF5">
        <w:rPr>
          <w:szCs w:val="22"/>
          <w:lang w:val="en-US" w:eastAsia="lv-LV"/>
        </w:rPr>
        <w:t>6.3, 6.4, and 6.</w:t>
      </w:r>
      <w:r>
        <w:rPr>
          <w:szCs w:val="22"/>
          <w:lang w:val="en-US" w:eastAsia="lv-LV"/>
        </w:rPr>
        <w:t>5</w:t>
      </w:r>
      <w:r w:rsidRPr="00B12EF5">
        <w:rPr>
          <w:szCs w:val="22"/>
          <w:lang w:val="en-US" w:eastAsia="lv-LV"/>
        </w:rPr>
        <w:t>;</w:t>
      </w:r>
    </w:p>
    <w:p w14:paraId="40978543" w14:textId="1A911DF5" w:rsidR="00670638" w:rsidRPr="007F512B" w:rsidRDefault="007F512B" w:rsidP="007F512B">
      <w:pPr>
        <w:ind w:left="720"/>
        <w:rPr>
          <w:szCs w:val="22"/>
          <w:lang w:val="en-US" w:eastAsia="lv-LV"/>
        </w:rPr>
      </w:pPr>
      <w:r w:rsidRPr="00B12EF5">
        <w:rPr>
          <w:szCs w:val="22"/>
          <w:lang w:val="en-US" w:eastAsia="lv-LV"/>
        </w:rPr>
        <w:t>9.2.</w:t>
      </w:r>
      <w:r>
        <w:rPr>
          <w:szCs w:val="22"/>
          <w:lang w:val="en-US" w:eastAsia="lv-LV"/>
        </w:rPr>
        <w:t>3</w:t>
      </w:r>
      <w:r w:rsidRPr="00B12EF5">
        <w:rPr>
          <w:szCs w:val="22"/>
          <w:lang w:val="en-US" w:eastAsia="lv-LV"/>
        </w:rPr>
        <w:t xml:space="preserve">. within </w:t>
      </w:r>
      <w:r w:rsidRPr="00765078">
        <w:rPr>
          <w:szCs w:val="22"/>
          <w:lang w:val="en-US" w:eastAsia="lv-LV"/>
        </w:rPr>
        <w:t>180 (one hundred and eighty) days</w:t>
      </w:r>
      <w:r w:rsidRPr="00B12EF5">
        <w:rPr>
          <w:szCs w:val="22"/>
          <w:lang w:val="en-US" w:eastAsia="lv-LV"/>
        </w:rPr>
        <w:t xml:space="preserve"> from the date of signing the Agreement, submit a final report including the completion of the tasks referred to in clause 6.</w:t>
      </w:r>
      <w:r>
        <w:rPr>
          <w:szCs w:val="22"/>
          <w:lang w:val="en-US" w:eastAsia="lv-LV"/>
        </w:rPr>
        <w:t>6</w:t>
      </w:r>
      <w:r w:rsidRPr="00B12EF5">
        <w:rPr>
          <w:szCs w:val="22"/>
          <w:lang w:val="en-US" w:eastAsia="lv-LV"/>
        </w:rPr>
        <w:t>.</w:t>
      </w:r>
    </w:p>
    <w:sectPr w:rsidR="00670638" w:rsidRPr="007F512B" w:rsidSect="001970FA">
      <w:footerReference w:type="default" r:id="rId16"/>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73E0A" w14:textId="77777777" w:rsidR="007C2235" w:rsidRDefault="007C2235" w:rsidP="00B57375">
      <w:pPr>
        <w:spacing w:after="0" w:line="240" w:lineRule="auto"/>
      </w:pPr>
      <w:r>
        <w:separator/>
      </w:r>
    </w:p>
  </w:endnote>
  <w:endnote w:type="continuationSeparator" w:id="0">
    <w:p w14:paraId="2B9F55FC" w14:textId="77777777" w:rsidR="007C2235" w:rsidRDefault="007C2235" w:rsidP="00B57375">
      <w:pPr>
        <w:spacing w:after="0" w:line="240" w:lineRule="auto"/>
      </w:pPr>
      <w:r>
        <w:continuationSeparator/>
      </w:r>
    </w:p>
  </w:endnote>
  <w:endnote w:type="continuationNotice" w:id="1">
    <w:p w14:paraId="497FB1FA" w14:textId="77777777" w:rsidR="007C2235" w:rsidRDefault="007C22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1185049473"/>
      <w:docPartObj>
        <w:docPartGallery w:val="Page Numbers (Bottom of Page)"/>
        <w:docPartUnique/>
      </w:docPartObj>
    </w:sdtPr>
    <w:sdtEndPr>
      <w:rPr>
        <w:noProof/>
      </w:rPr>
    </w:sdtEndPr>
    <w:sdtContent>
      <w:p w14:paraId="5E931544" w14:textId="59DF986E" w:rsidR="005B50A8" w:rsidRPr="009B274B" w:rsidRDefault="005B50A8" w:rsidP="007C635A">
        <w:pPr>
          <w:pStyle w:val="Footer"/>
          <w:jc w:val="center"/>
          <w:rPr>
            <w:sz w:val="18"/>
          </w:rPr>
        </w:pPr>
        <w:r w:rsidRPr="009B274B">
          <w:rPr>
            <w:sz w:val="18"/>
          </w:rPr>
          <w:fldChar w:fldCharType="begin"/>
        </w:r>
        <w:r w:rsidRPr="009B274B">
          <w:rPr>
            <w:sz w:val="18"/>
          </w:rPr>
          <w:instrText xml:space="preserve"> PAGE   \* MERGEFORMAT </w:instrText>
        </w:r>
        <w:r w:rsidRPr="009B274B">
          <w:rPr>
            <w:sz w:val="18"/>
          </w:rPr>
          <w:fldChar w:fldCharType="separate"/>
        </w:r>
        <w:r w:rsidR="008423A4">
          <w:rPr>
            <w:noProof/>
            <w:sz w:val="18"/>
          </w:rPr>
          <w:t>1</w:t>
        </w:r>
        <w:r w:rsidRPr="009B274B">
          <w:rPr>
            <w:noProof/>
            <w:sz w:val="18"/>
          </w:rPr>
          <w:fldChar w:fldCharType="end"/>
        </w:r>
      </w:p>
    </w:sdtContent>
  </w:sdt>
  <w:p w14:paraId="15682A05" w14:textId="27DA8A14" w:rsidR="005B50A8" w:rsidRDefault="005B50A8" w:rsidP="00DB298A">
    <w:pPr>
      <w:rPr>
        <w:color w:val="7F7F7F" w:themeColor="text1" w:themeTint="80"/>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C392A" w14:textId="77777777" w:rsidR="007C2235" w:rsidRDefault="007C2235" w:rsidP="00B57375">
      <w:pPr>
        <w:spacing w:after="0" w:line="240" w:lineRule="auto"/>
      </w:pPr>
      <w:r>
        <w:separator/>
      </w:r>
    </w:p>
  </w:footnote>
  <w:footnote w:type="continuationSeparator" w:id="0">
    <w:p w14:paraId="43E69933" w14:textId="77777777" w:rsidR="007C2235" w:rsidRDefault="007C2235" w:rsidP="00B57375">
      <w:pPr>
        <w:spacing w:after="0" w:line="240" w:lineRule="auto"/>
      </w:pPr>
      <w:r>
        <w:continuationSeparator/>
      </w:r>
    </w:p>
  </w:footnote>
  <w:footnote w:type="continuationNotice" w:id="1">
    <w:p w14:paraId="337D20BA" w14:textId="77777777" w:rsidR="007C2235" w:rsidRDefault="007C2235">
      <w:pPr>
        <w:spacing w:after="0" w:line="240" w:lineRule="auto"/>
      </w:pPr>
    </w:p>
  </w:footnote>
  <w:footnote w:id="2">
    <w:p w14:paraId="37F0B6A4" w14:textId="77777777" w:rsidR="00F92CF5" w:rsidRPr="009251E1" w:rsidRDefault="00F92CF5" w:rsidP="00F92CF5">
      <w:pPr>
        <w:pStyle w:val="FootnoteText"/>
      </w:pPr>
      <w:r w:rsidRPr="009251E1">
        <w:rPr>
          <w:rStyle w:val="FootnoteReference"/>
        </w:rPr>
        <w:footnoteRef/>
      </w:r>
      <w:r w:rsidRPr="009251E1">
        <w:t xml:space="preserve"> </w:t>
      </w:r>
      <w:r w:rsidRPr="009251E1">
        <w:rPr>
          <w:lang w:val="en-US" w:eastAsia="lv-LV"/>
        </w:rPr>
        <w:t xml:space="preserve">Concept document - </w:t>
      </w:r>
      <w:hyperlink r:id="rId1" w:history="1">
        <w:r w:rsidRPr="009251E1">
          <w:rPr>
            <w:rStyle w:val="Hyperlink"/>
            <w:lang w:val="en-US" w:eastAsia="lv-LV"/>
          </w:rPr>
          <w:t>https://www.ast.lv/sites/default/files/editor/Baltic_Load_Frequency_Control_concept_document.pdf</w:t>
        </w:r>
      </w:hyperlink>
      <w:r w:rsidRPr="009251E1">
        <w:rPr>
          <w:lang w:val="en-US" w:eastAsia="lv-LV"/>
        </w:rPr>
        <w:t xml:space="preserve"> (viewed 31.01.2022)</w:t>
      </w:r>
    </w:p>
  </w:footnote>
  <w:footnote w:id="3">
    <w:p w14:paraId="289B7AA3" w14:textId="77777777" w:rsidR="00F92CF5" w:rsidRDefault="00F92CF5" w:rsidP="00F92CF5">
      <w:pPr>
        <w:pStyle w:val="FootnoteText"/>
      </w:pPr>
      <w:r>
        <w:rPr>
          <w:rStyle w:val="FootnoteReference"/>
        </w:rPr>
        <w:footnoteRef/>
      </w:r>
      <w:r>
        <w:t xml:space="preserve"> </w:t>
      </w:r>
      <w:r w:rsidRPr="00C242A3">
        <w:t>https://www.ast.lv/lv/events/atjauninati-elektroenergijas-sistemas-slodzes-un-frekvences-kontroles-rezervju-piegadataju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6D1"/>
    <w:multiLevelType w:val="multilevel"/>
    <w:tmpl w:val="A2227C12"/>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705041E"/>
    <w:multiLevelType w:val="multilevel"/>
    <w:tmpl w:val="9C526CD0"/>
    <w:lvl w:ilvl="0">
      <w:start w:val="4"/>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9F47FBF"/>
    <w:multiLevelType w:val="hybridMultilevel"/>
    <w:tmpl w:val="4B101EA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15:restartNumberingAfterBreak="0">
    <w:nsid w:val="0C36300A"/>
    <w:multiLevelType w:val="multilevel"/>
    <w:tmpl w:val="46D4C40C"/>
    <w:lvl w:ilvl="0">
      <w:start w:val="1"/>
      <w:numFmt w:val="decimal"/>
      <w:pStyle w:val="Heading2"/>
      <w:lvlText w:val="%1."/>
      <w:lvlJc w:val="left"/>
      <w:pPr>
        <w:ind w:left="709" w:hanging="709"/>
      </w:pPr>
      <w:rPr>
        <w:rFonts w:hint="default"/>
      </w:rPr>
    </w:lvl>
    <w:lvl w:ilvl="1">
      <w:start w:val="1"/>
      <w:numFmt w:val="decimal"/>
      <w:pStyle w:val="Level1"/>
      <w:lvlText w:val="%1.%2."/>
      <w:lvlJc w:val="left"/>
      <w:pPr>
        <w:ind w:left="709" w:hanging="709"/>
      </w:pPr>
      <w:rPr>
        <w:rFonts w:hint="default"/>
        <w:color w:val="auto"/>
        <w:sz w:val="20"/>
        <w:szCs w:val="22"/>
      </w:rPr>
    </w:lvl>
    <w:lvl w:ilvl="2">
      <w:start w:val="1"/>
      <w:numFmt w:val="decimal"/>
      <w:pStyle w:val="Level2"/>
      <w:lvlText w:val="%1.%2.%3."/>
      <w:lvlJc w:val="left"/>
      <w:pPr>
        <w:ind w:left="1418" w:hanging="709"/>
      </w:pPr>
      <w:rPr>
        <w:rFonts w:hint="default"/>
        <w:color w:val="auto"/>
      </w:rPr>
    </w:lvl>
    <w:lvl w:ilvl="3">
      <w:start w:val="1"/>
      <w:numFmt w:val="lowerLetter"/>
      <w:pStyle w:val="Level3"/>
      <w:lvlText w:val="%4."/>
      <w:lvlJc w:val="left"/>
      <w:pPr>
        <w:ind w:left="1843"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0402C7"/>
    <w:multiLevelType w:val="multilevel"/>
    <w:tmpl w:val="11704EA2"/>
    <w:lvl w:ilvl="0">
      <w:start w:val="2"/>
      <w:numFmt w:val="upperLetter"/>
      <w:lvlText w:val="(%1)"/>
      <w:lvlJc w:val="left"/>
      <w:pPr>
        <w:ind w:left="709" w:hanging="709"/>
      </w:pPr>
      <w:rPr>
        <w:rFonts w:hint="default"/>
        <w:sz w:val="20"/>
        <w:szCs w:val="20"/>
      </w:rPr>
    </w:lvl>
    <w:lvl w:ilvl="1">
      <w:start w:val="1"/>
      <w:numFmt w:val="decimal"/>
      <w:lvlText w:val="%1.%2."/>
      <w:lvlJc w:val="left"/>
      <w:pPr>
        <w:ind w:left="709" w:hanging="709"/>
      </w:pPr>
      <w:rPr>
        <w:rFonts w:hint="default"/>
        <w:sz w:val="20"/>
        <w:szCs w:val="22"/>
      </w:rPr>
    </w:lvl>
    <w:lvl w:ilvl="2">
      <w:start w:val="1"/>
      <w:numFmt w:val="decimal"/>
      <w:lvlText w:val="%1.%2.%3."/>
      <w:lvlJc w:val="left"/>
      <w:pPr>
        <w:ind w:left="1418" w:hanging="709"/>
      </w:pPr>
      <w:rPr>
        <w:rFonts w:hint="default"/>
      </w:rPr>
    </w:lvl>
    <w:lvl w:ilvl="3">
      <w:start w:val="1"/>
      <w:numFmt w:val="lowerLetter"/>
      <w:lvlText w:val="%4."/>
      <w:lvlJc w:val="left"/>
      <w:pPr>
        <w:ind w:left="1843"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6901DCF"/>
    <w:multiLevelType w:val="hybridMultilevel"/>
    <w:tmpl w:val="71AA202E"/>
    <w:lvl w:ilvl="0" w:tplc="D1842B08">
      <w:start w:val="1"/>
      <w:numFmt w:val="upperLetter"/>
      <w:lvlText w:val="(%1)"/>
      <w:lvlJc w:val="left"/>
      <w:pPr>
        <w:ind w:left="709" w:hanging="709"/>
      </w:pPr>
      <w:rPr>
        <w:rFonts w:hint="default"/>
      </w:rPr>
    </w:lvl>
    <w:lvl w:ilvl="1" w:tplc="9CBEB7F8">
      <w:start w:val="1"/>
      <w:numFmt w:val="decimal"/>
      <w:lvlText w:val="%2."/>
      <w:lvlJc w:val="righ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7AF1823"/>
    <w:multiLevelType w:val="hybridMultilevel"/>
    <w:tmpl w:val="56008F7A"/>
    <w:lvl w:ilvl="0" w:tplc="9CBEB7F8">
      <w:start w:val="1"/>
      <w:numFmt w:val="decimal"/>
      <w:lvlText w:val="%1."/>
      <w:lvlJc w:val="right"/>
      <w:pPr>
        <w:ind w:left="1429"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7" w15:restartNumberingAfterBreak="0">
    <w:nsid w:val="2EE837D2"/>
    <w:multiLevelType w:val="hybridMultilevel"/>
    <w:tmpl w:val="475884B8"/>
    <w:lvl w:ilvl="0" w:tplc="AA6694E8">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 w15:restartNumberingAfterBreak="0">
    <w:nsid w:val="43DA3C18"/>
    <w:multiLevelType w:val="hybridMultilevel"/>
    <w:tmpl w:val="E8B27D18"/>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9" w15:restartNumberingAfterBreak="0">
    <w:nsid w:val="48215A93"/>
    <w:multiLevelType w:val="hybridMultilevel"/>
    <w:tmpl w:val="2F7E54FC"/>
    <w:lvl w:ilvl="0" w:tplc="D1842B08">
      <w:start w:val="1"/>
      <w:numFmt w:val="upperLetter"/>
      <w:lvlText w:val="(%1)"/>
      <w:lvlJc w:val="left"/>
      <w:pPr>
        <w:ind w:left="709" w:hanging="709"/>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CD542A3"/>
    <w:multiLevelType w:val="hybridMultilevel"/>
    <w:tmpl w:val="49AA7FC0"/>
    <w:lvl w:ilvl="0" w:tplc="D1842B08">
      <w:start w:val="1"/>
      <w:numFmt w:val="upperLetter"/>
      <w:lvlText w:val="(%1)"/>
      <w:lvlJc w:val="left"/>
      <w:pPr>
        <w:ind w:left="1429"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1" w15:restartNumberingAfterBreak="0">
    <w:nsid w:val="4E6C59FE"/>
    <w:multiLevelType w:val="hybridMultilevel"/>
    <w:tmpl w:val="4AAAE0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EBF340A"/>
    <w:multiLevelType w:val="multilevel"/>
    <w:tmpl w:val="C836320E"/>
    <w:lvl w:ilvl="0">
      <w:start w:val="1"/>
      <w:numFmt w:val="upperRoman"/>
      <w:pStyle w:val="Heading1"/>
      <w:lvlText w:val="%1."/>
      <w:lvlJc w:val="left"/>
      <w:pPr>
        <w:ind w:left="709" w:hanging="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89A5509"/>
    <w:multiLevelType w:val="hybridMultilevel"/>
    <w:tmpl w:val="2BB2ABCC"/>
    <w:lvl w:ilvl="0" w:tplc="D1842B08">
      <w:start w:val="1"/>
      <w:numFmt w:val="upperLetter"/>
      <w:lvlText w:val="(%1)"/>
      <w:lvlJc w:val="left"/>
      <w:pPr>
        <w:ind w:left="709" w:hanging="709"/>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DA6774A"/>
    <w:multiLevelType w:val="multilevel"/>
    <w:tmpl w:val="C6D4409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color w:val="000000"/>
        <w:sz w:val="24"/>
        <w:szCs w:val="24"/>
      </w:rPr>
    </w:lvl>
    <w:lvl w:ilvl="2">
      <w:start w:val="1"/>
      <w:numFmt w:val="decimal"/>
      <w:lvlText w:val="%1.%2.%3."/>
      <w:lvlJc w:val="left"/>
      <w:pPr>
        <w:tabs>
          <w:tab w:val="num" w:pos="720"/>
        </w:tabs>
        <w:ind w:left="720" w:hanging="720"/>
      </w:pPr>
      <w:rPr>
        <w:rFonts w:hint="default"/>
        <w:color w:val="000000"/>
        <w:sz w:val="24"/>
        <w:szCs w:val="24"/>
      </w:rPr>
    </w:lvl>
    <w:lvl w:ilvl="3">
      <w:start w:val="4"/>
      <w:numFmt w:val="decimal"/>
      <w:lvlText w:val="%1.%2.%3.%4."/>
      <w:lvlJc w:val="left"/>
      <w:pPr>
        <w:tabs>
          <w:tab w:val="num" w:pos="720"/>
        </w:tabs>
        <w:ind w:left="720" w:hanging="720"/>
      </w:pPr>
      <w:rPr>
        <w:rFonts w:hint="default"/>
        <w:color w:val="000000"/>
        <w:sz w:val="22"/>
      </w:rPr>
    </w:lvl>
    <w:lvl w:ilvl="4">
      <w:start w:val="1"/>
      <w:numFmt w:val="decimal"/>
      <w:lvlText w:val="%1.%2.%3.%4.%5."/>
      <w:lvlJc w:val="left"/>
      <w:pPr>
        <w:tabs>
          <w:tab w:val="num" w:pos="1080"/>
        </w:tabs>
        <w:ind w:left="1080" w:hanging="1080"/>
      </w:pPr>
      <w:rPr>
        <w:rFonts w:hint="default"/>
        <w:color w:val="000000"/>
        <w:sz w:val="22"/>
      </w:rPr>
    </w:lvl>
    <w:lvl w:ilvl="5">
      <w:start w:val="1"/>
      <w:numFmt w:val="decimal"/>
      <w:lvlText w:val="%1.%2.%3.%4.%5.%6."/>
      <w:lvlJc w:val="left"/>
      <w:pPr>
        <w:tabs>
          <w:tab w:val="num" w:pos="1080"/>
        </w:tabs>
        <w:ind w:left="1080" w:hanging="1080"/>
      </w:pPr>
      <w:rPr>
        <w:rFonts w:hint="default"/>
        <w:color w:val="000000"/>
        <w:sz w:val="22"/>
      </w:rPr>
    </w:lvl>
    <w:lvl w:ilvl="6">
      <w:start w:val="1"/>
      <w:numFmt w:val="decimal"/>
      <w:lvlText w:val="%1.%2.%3.%4.%5.%6.%7."/>
      <w:lvlJc w:val="left"/>
      <w:pPr>
        <w:tabs>
          <w:tab w:val="num" w:pos="1440"/>
        </w:tabs>
        <w:ind w:left="1440" w:hanging="1440"/>
      </w:pPr>
      <w:rPr>
        <w:rFonts w:hint="default"/>
        <w:color w:val="000000"/>
        <w:sz w:val="22"/>
      </w:rPr>
    </w:lvl>
    <w:lvl w:ilvl="7">
      <w:start w:val="1"/>
      <w:numFmt w:val="decimal"/>
      <w:lvlText w:val="%1.%2.%3.%4.%5.%6.%7.%8."/>
      <w:lvlJc w:val="left"/>
      <w:pPr>
        <w:tabs>
          <w:tab w:val="num" w:pos="1440"/>
        </w:tabs>
        <w:ind w:left="1440" w:hanging="1440"/>
      </w:pPr>
      <w:rPr>
        <w:rFonts w:hint="default"/>
        <w:color w:val="000000"/>
        <w:sz w:val="22"/>
      </w:rPr>
    </w:lvl>
    <w:lvl w:ilvl="8">
      <w:start w:val="1"/>
      <w:numFmt w:val="decimal"/>
      <w:lvlText w:val="%1.%2.%3.%4.%5.%6.%7.%8.%9."/>
      <w:lvlJc w:val="left"/>
      <w:pPr>
        <w:tabs>
          <w:tab w:val="num" w:pos="1800"/>
        </w:tabs>
        <w:ind w:left="1800" w:hanging="1800"/>
      </w:pPr>
      <w:rPr>
        <w:rFonts w:hint="default"/>
        <w:color w:val="000000"/>
        <w:sz w:val="22"/>
      </w:rPr>
    </w:lvl>
  </w:abstractNum>
  <w:abstractNum w:abstractNumId="15" w15:restartNumberingAfterBreak="0">
    <w:nsid w:val="5FC72EC5"/>
    <w:multiLevelType w:val="hybridMultilevel"/>
    <w:tmpl w:val="D35E3B14"/>
    <w:lvl w:ilvl="0" w:tplc="AA6694E8">
      <w:start w:val="1"/>
      <w:numFmt w:val="bullet"/>
      <w:lvlText w:val=""/>
      <w:lvlJc w:val="left"/>
      <w:pPr>
        <w:ind w:left="1647" w:hanging="360"/>
      </w:pPr>
      <w:rPr>
        <w:rFonts w:ascii="Symbol" w:hAnsi="Symbol" w:hint="default"/>
      </w:rPr>
    </w:lvl>
    <w:lvl w:ilvl="1" w:tplc="04260003">
      <w:start w:val="1"/>
      <w:numFmt w:val="bullet"/>
      <w:lvlText w:val="o"/>
      <w:lvlJc w:val="left"/>
      <w:pPr>
        <w:ind w:left="2367" w:hanging="360"/>
      </w:pPr>
      <w:rPr>
        <w:rFonts w:ascii="Courier New" w:hAnsi="Courier New" w:cs="Courier New" w:hint="default"/>
      </w:rPr>
    </w:lvl>
    <w:lvl w:ilvl="2" w:tplc="04260005" w:tentative="1">
      <w:start w:val="1"/>
      <w:numFmt w:val="bullet"/>
      <w:lvlText w:val=""/>
      <w:lvlJc w:val="left"/>
      <w:pPr>
        <w:ind w:left="3087" w:hanging="360"/>
      </w:pPr>
      <w:rPr>
        <w:rFonts w:ascii="Wingdings" w:hAnsi="Wingdings" w:hint="default"/>
      </w:rPr>
    </w:lvl>
    <w:lvl w:ilvl="3" w:tplc="04260001" w:tentative="1">
      <w:start w:val="1"/>
      <w:numFmt w:val="bullet"/>
      <w:lvlText w:val=""/>
      <w:lvlJc w:val="left"/>
      <w:pPr>
        <w:ind w:left="3807" w:hanging="360"/>
      </w:pPr>
      <w:rPr>
        <w:rFonts w:ascii="Symbol" w:hAnsi="Symbol" w:hint="default"/>
      </w:rPr>
    </w:lvl>
    <w:lvl w:ilvl="4" w:tplc="04260003" w:tentative="1">
      <w:start w:val="1"/>
      <w:numFmt w:val="bullet"/>
      <w:lvlText w:val="o"/>
      <w:lvlJc w:val="left"/>
      <w:pPr>
        <w:ind w:left="4527" w:hanging="360"/>
      </w:pPr>
      <w:rPr>
        <w:rFonts w:ascii="Courier New" w:hAnsi="Courier New" w:cs="Courier New" w:hint="default"/>
      </w:rPr>
    </w:lvl>
    <w:lvl w:ilvl="5" w:tplc="04260005" w:tentative="1">
      <w:start w:val="1"/>
      <w:numFmt w:val="bullet"/>
      <w:lvlText w:val=""/>
      <w:lvlJc w:val="left"/>
      <w:pPr>
        <w:ind w:left="5247" w:hanging="360"/>
      </w:pPr>
      <w:rPr>
        <w:rFonts w:ascii="Wingdings" w:hAnsi="Wingdings" w:hint="default"/>
      </w:rPr>
    </w:lvl>
    <w:lvl w:ilvl="6" w:tplc="04260001" w:tentative="1">
      <w:start w:val="1"/>
      <w:numFmt w:val="bullet"/>
      <w:lvlText w:val=""/>
      <w:lvlJc w:val="left"/>
      <w:pPr>
        <w:ind w:left="5967" w:hanging="360"/>
      </w:pPr>
      <w:rPr>
        <w:rFonts w:ascii="Symbol" w:hAnsi="Symbol" w:hint="default"/>
      </w:rPr>
    </w:lvl>
    <w:lvl w:ilvl="7" w:tplc="04260003" w:tentative="1">
      <w:start w:val="1"/>
      <w:numFmt w:val="bullet"/>
      <w:lvlText w:val="o"/>
      <w:lvlJc w:val="left"/>
      <w:pPr>
        <w:ind w:left="6687" w:hanging="360"/>
      </w:pPr>
      <w:rPr>
        <w:rFonts w:ascii="Courier New" w:hAnsi="Courier New" w:cs="Courier New" w:hint="default"/>
      </w:rPr>
    </w:lvl>
    <w:lvl w:ilvl="8" w:tplc="04260005" w:tentative="1">
      <w:start w:val="1"/>
      <w:numFmt w:val="bullet"/>
      <w:lvlText w:val=""/>
      <w:lvlJc w:val="left"/>
      <w:pPr>
        <w:ind w:left="7407" w:hanging="360"/>
      </w:pPr>
      <w:rPr>
        <w:rFonts w:ascii="Wingdings" w:hAnsi="Wingdings" w:hint="default"/>
      </w:rPr>
    </w:lvl>
  </w:abstractNum>
  <w:abstractNum w:abstractNumId="16" w15:restartNumberingAfterBreak="0">
    <w:nsid w:val="7FB6447A"/>
    <w:multiLevelType w:val="hybridMultilevel"/>
    <w:tmpl w:val="95BA78B6"/>
    <w:lvl w:ilvl="0" w:tplc="94A88FE8">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1282685100">
    <w:abstractNumId w:val="12"/>
  </w:num>
  <w:num w:numId="2" w16cid:durableId="9451896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7168331">
    <w:abstractNumId w:val="3"/>
  </w:num>
  <w:num w:numId="4" w16cid:durableId="9797300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56409676">
    <w:abstractNumId w:val="0"/>
  </w:num>
  <w:num w:numId="6" w16cid:durableId="319500598">
    <w:abstractNumId w:val="9"/>
  </w:num>
  <w:num w:numId="7" w16cid:durableId="686755244">
    <w:abstractNumId w:val="13"/>
  </w:num>
  <w:num w:numId="8" w16cid:durableId="2044742058">
    <w:abstractNumId w:val="10"/>
  </w:num>
  <w:num w:numId="9" w16cid:durableId="1599095648">
    <w:abstractNumId w:val="6"/>
  </w:num>
  <w:num w:numId="10" w16cid:durableId="1738354887">
    <w:abstractNumId w:val="5"/>
  </w:num>
  <w:num w:numId="11" w16cid:durableId="410274622">
    <w:abstractNumId w:val="14"/>
  </w:num>
  <w:num w:numId="12" w16cid:durableId="2084374357">
    <w:abstractNumId w:val="4"/>
  </w:num>
  <w:num w:numId="13" w16cid:durableId="1152672267">
    <w:abstractNumId w:val="1"/>
  </w:num>
  <w:num w:numId="14" w16cid:durableId="277102976">
    <w:abstractNumId w:val="8"/>
  </w:num>
  <w:num w:numId="15" w16cid:durableId="155340102">
    <w:abstractNumId w:val="2"/>
  </w:num>
  <w:num w:numId="16" w16cid:durableId="484207217">
    <w:abstractNumId w:val="11"/>
  </w:num>
  <w:num w:numId="17" w16cid:durableId="1171720233">
    <w:abstractNumId w:val="15"/>
  </w:num>
  <w:num w:numId="18" w16cid:durableId="610631145">
    <w:abstractNumId w:val="16"/>
  </w:num>
  <w:num w:numId="19" w16cid:durableId="10861543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62E9"/>
    <w:rsid w:val="00001899"/>
    <w:rsid w:val="00001BE7"/>
    <w:rsid w:val="00003C9F"/>
    <w:rsid w:val="00005097"/>
    <w:rsid w:val="00010916"/>
    <w:rsid w:val="00021AE3"/>
    <w:rsid w:val="00021E45"/>
    <w:rsid w:val="00023950"/>
    <w:rsid w:val="00024A6E"/>
    <w:rsid w:val="00027EF3"/>
    <w:rsid w:val="000326E5"/>
    <w:rsid w:val="000328A4"/>
    <w:rsid w:val="00033C54"/>
    <w:rsid w:val="000342F6"/>
    <w:rsid w:val="000360E2"/>
    <w:rsid w:val="00040FA6"/>
    <w:rsid w:val="00045560"/>
    <w:rsid w:val="00045B83"/>
    <w:rsid w:val="00047ED0"/>
    <w:rsid w:val="00051989"/>
    <w:rsid w:val="00052AB2"/>
    <w:rsid w:val="00063AD6"/>
    <w:rsid w:val="00065EF8"/>
    <w:rsid w:val="0006711E"/>
    <w:rsid w:val="000735AE"/>
    <w:rsid w:val="00073ED6"/>
    <w:rsid w:val="000849BF"/>
    <w:rsid w:val="000863E2"/>
    <w:rsid w:val="00086674"/>
    <w:rsid w:val="00087303"/>
    <w:rsid w:val="0009074E"/>
    <w:rsid w:val="00091B08"/>
    <w:rsid w:val="00091CAA"/>
    <w:rsid w:val="000926B1"/>
    <w:rsid w:val="0009427D"/>
    <w:rsid w:val="000951A4"/>
    <w:rsid w:val="000A0155"/>
    <w:rsid w:val="000A05C1"/>
    <w:rsid w:val="000A0FAA"/>
    <w:rsid w:val="000A722C"/>
    <w:rsid w:val="000B72B0"/>
    <w:rsid w:val="000B78C5"/>
    <w:rsid w:val="000B7989"/>
    <w:rsid w:val="000C012A"/>
    <w:rsid w:val="000C1197"/>
    <w:rsid w:val="000C48E5"/>
    <w:rsid w:val="000C4A0A"/>
    <w:rsid w:val="000C5EF6"/>
    <w:rsid w:val="000D075E"/>
    <w:rsid w:val="000D2712"/>
    <w:rsid w:val="000E098C"/>
    <w:rsid w:val="000E0E70"/>
    <w:rsid w:val="000E1B14"/>
    <w:rsid w:val="000E6CF1"/>
    <w:rsid w:val="000E713A"/>
    <w:rsid w:val="000E71FC"/>
    <w:rsid w:val="000F21A6"/>
    <w:rsid w:val="000F2CB9"/>
    <w:rsid w:val="000F68DF"/>
    <w:rsid w:val="000F7D08"/>
    <w:rsid w:val="00104A66"/>
    <w:rsid w:val="001051F1"/>
    <w:rsid w:val="0010596C"/>
    <w:rsid w:val="001060D4"/>
    <w:rsid w:val="00107DF4"/>
    <w:rsid w:val="00111E6D"/>
    <w:rsid w:val="0011214D"/>
    <w:rsid w:val="0011243E"/>
    <w:rsid w:val="00112AEE"/>
    <w:rsid w:val="0011402C"/>
    <w:rsid w:val="0011668A"/>
    <w:rsid w:val="00120F85"/>
    <w:rsid w:val="00122276"/>
    <w:rsid w:val="00123C9B"/>
    <w:rsid w:val="00134F65"/>
    <w:rsid w:val="00135962"/>
    <w:rsid w:val="0013751A"/>
    <w:rsid w:val="00142642"/>
    <w:rsid w:val="00144AC8"/>
    <w:rsid w:val="0014793C"/>
    <w:rsid w:val="00152BDC"/>
    <w:rsid w:val="00156508"/>
    <w:rsid w:val="001634ED"/>
    <w:rsid w:val="0016425B"/>
    <w:rsid w:val="00164863"/>
    <w:rsid w:val="00164E2D"/>
    <w:rsid w:val="00165F0A"/>
    <w:rsid w:val="00165F3C"/>
    <w:rsid w:val="001707DC"/>
    <w:rsid w:val="00172A51"/>
    <w:rsid w:val="0017763D"/>
    <w:rsid w:val="001820F6"/>
    <w:rsid w:val="00192A5B"/>
    <w:rsid w:val="00193966"/>
    <w:rsid w:val="00193DB8"/>
    <w:rsid w:val="00195C53"/>
    <w:rsid w:val="001970FA"/>
    <w:rsid w:val="0019732E"/>
    <w:rsid w:val="001A00B8"/>
    <w:rsid w:val="001A2B7F"/>
    <w:rsid w:val="001A393E"/>
    <w:rsid w:val="001A4F33"/>
    <w:rsid w:val="001A520E"/>
    <w:rsid w:val="001A6D1E"/>
    <w:rsid w:val="001B0A02"/>
    <w:rsid w:val="001B0E45"/>
    <w:rsid w:val="001B30B8"/>
    <w:rsid w:val="001B548C"/>
    <w:rsid w:val="001B7EB1"/>
    <w:rsid w:val="001C1393"/>
    <w:rsid w:val="001C4CF0"/>
    <w:rsid w:val="001C7A12"/>
    <w:rsid w:val="001D078A"/>
    <w:rsid w:val="001D0B9D"/>
    <w:rsid w:val="001D2D6B"/>
    <w:rsid w:val="001D3F19"/>
    <w:rsid w:val="001D66A3"/>
    <w:rsid w:val="001F096B"/>
    <w:rsid w:val="001F2E33"/>
    <w:rsid w:val="001F7BEF"/>
    <w:rsid w:val="002021DA"/>
    <w:rsid w:val="0020325C"/>
    <w:rsid w:val="002042C8"/>
    <w:rsid w:val="00204A1D"/>
    <w:rsid w:val="002103A1"/>
    <w:rsid w:val="002117DD"/>
    <w:rsid w:val="00211CE8"/>
    <w:rsid w:val="002121BE"/>
    <w:rsid w:val="00212711"/>
    <w:rsid w:val="002133FF"/>
    <w:rsid w:val="00213429"/>
    <w:rsid w:val="00214227"/>
    <w:rsid w:val="00221529"/>
    <w:rsid w:val="00221636"/>
    <w:rsid w:val="00221F0E"/>
    <w:rsid w:val="002225C8"/>
    <w:rsid w:val="00224BDF"/>
    <w:rsid w:val="00233D70"/>
    <w:rsid w:val="002347FB"/>
    <w:rsid w:val="0023578B"/>
    <w:rsid w:val="00235922"/>
    <w:rsid w:val="00235E59"/>
    <w:rsid w:val="0024257F"/>
    <w:rsid w:val="00243CC3"/>
    <w:rsid w:val="0024539C"/>
    <w:rsid w:val="00245946"/>
    <w:rsid w:val="00250D55"/>
    <w:rsid w:val="002514F6"/>
    <w:rsid w:val="00256ECE"/>
    <w:rsid w:val="002603BD"/>
    <w:rsid w:val="0026180C"/>
    <w:rsid w:val="00262110"/>
    <w:rsid w:val="0026243D"/>
    <w:rsid w:val="00263E97"/>
    <w:rsid w:val="00265490"/>
    <w:rsid w:val="00266BB7"/>
    <w:rsid w:val="00272411"/>
    <w:rsid w:val="0027553E"/>
    <w:rsid w:val="00275C25"/>
    <w:rsid w:val="002762CC"/>
    <w:rsid w:val="00276CBF"/>
    <w:rsid w:val="00282DF2"/>
    <w:rsid w:val="002846CC"/>
    <w:rsid w:val="00286E8C"/>
    <w:rsid w:val="0028721B"/>
    <w:rsid w:val="00290034"/>
    <w:rsid w:val="00292E11"/>
    <w:rsid w:val="0029479E"/>
    <w:rsid w:val="002A4A13"/>
    <w:rsid w:val="002A4E59"/>
    <w:rsid w:val="002A7AD9"/>
    <w:rsid w:val="002B10D0"/>
    <w:rsid w:val="002B1EB7"/>
    <w:rsid w:val="002B20BF"/>
    <w:rsid w:val="002B26DC"/>
    <w:rsid w:val="002B316F"/>
    <w:rsid w:val="002B5D52"/>
    <w:rsid w:val="002B6769"/>
    <w:rsid w:val="002C2904"/>
    <w:rsid w:val="002C2AB2"/>
    <w:rsid w:val="002C34C3"/>
    <w:rsid w:val="002C3682"/>
    <w:rsid w:val="002C36D8"/>
    <w:rsid w:val="002C6B98"/>
    <w:rsid w:val="002D1CE2"/>
    <w:rsid w:val="002D2BE2"/>
    <w:rsid w:val="002D632E"/>
    <w:rsid w:val="002D64AF"/>
    <w:rsid w:val="002D65A4"/>
    <w:rsid w:val="002E0306"/>
    <w:rsid w:val="002E04D4"/>
    <w:rsid w:val="002E0EE4"/>
    <w:rsid w:val="002E57FD"/>
    <w:rsid w:val="002E5C1E"/>
    <w:rsid w:val="002F00F8"/>
    <w:rsid w:val="002F52DA"/>
    <w:rsid w:val="002F5D64"/>
    <w:rsid w:val="002F6DDA"/>
    <w:rsid w:val="00302AF8"/>
    <w:rsid w:val="00304184"/>
    <w:rsid w:val="00306E75"/>
    <w:rsid w:val="00312F4B"/>
    <w:rsid w:val="003157DD"/>
    <w:rsid w:val="00316D1C"/>
    <w:rsid w:val="00316FFA"/>
    <w:rsid w:val="00317D1D"/>
    <w:rsid w:val="00322098"/>
    <w:rsid w:val="00323D2D"/>
    <w:rsid w:val="00324311"/>
    <w:rsid w:val="0033011B"/>
    <w:rsid w:val="0033337B"/>
    <w:rsid w:val="00336819"/>
    <w:rsid w:val="003428F9"/>
    <w:rsid w:val="00346B7B"/>
    <w:rsid w:val="00346DD0"/>
    <w:rsid w:val="00352EE0"/>
    <w:rsid w:val="0035318B"/>
    <w:rsid w:val="0035373D"/>
    <w:rsid w:val="003574AC"/>
    <w:rsid w:val="00357C46"/>
    <w:rsid w:val="00357EEC"/>
    <w:rsid w:val="00360B9A"/>
    <w:rsid w:val="00361A44"/>
    <w:rsid w:val="003621DB"/>
    <w:rsid w:val="00362907"/>
    <w:rsid w:val="003640F5"/>
    <w:rsid w:val="003649DF"/>
    <w:rsid w:val="00366346"/>
    <w:rsid w:val="003742EA"/>
    <w:rsid w:val="0037509E"/>
    <w:rsid w:val="0037522D"/>
    <w:rsid w:val="00375369"/>
    <w:rsid w:val="00380278"/>
    <w:rsid w:val="00380DA2"/>
    <w:rsid w:val="0038140E"/>
    <w:rsid w:val="00381791"/>
    <w:rsid w:val="003840AA"/>
    <w:rsid w:val="0038466E"/>
    <w:rsid w:val="00384CD6"/>
    <w:rsid w:val="00386638"/>
    <w:rsid w:val="00387625"/>
    <w:rsid w:val="00390610"/>
    <w:rsid w:val="00391869"/>
    <w:rsid w:val="00394D80"/>
    <w:rsid w:val="00395665"/>
    <w:rsid w:val="00397B16"/>
    <w:rsid w:val="003A0769"/>
    <w:rsid w:val="003A3CA3"/>
    <w:rsid w:val="003A7226"/>
    <w:rsid w:val="003B0C2D"/>
    <w:rsid w:val="003B4EF7"/>
    <w:rsid w:val="003B78F4"/>
    <w:rsid w:val="003C307E"/>
    <w:rsid w:val="003C4D9C"/>
    <w:rsid w:val="003C5A9D"/>
    <w:rsid w:val="003C776C"/>
    <w:rsid w:val="003D6E55"/>
    <w:rsid w:val="003E1B63"/>
    <w:rsid w:val="003E6F3B"/>
    <w:rsid w:val="003F3B7D"/>
    <w:rsid w:val="003F490B"/>
    <w:rsid w:val="003F4F52"/>
    <w:rsid w:val="00401199"/>
    <w:rsid w:val="004038C0"/>
    <w:rsid w:val="00404172"/>
    <w:rsid w:val="0040426F"/>
    <w:rsid w:val="0040498C"/>
    <w:rsid w:val="004064C8"/>
    <w:rsid w:val="004112B6"/>
    <w:rsid w:val="0041157C"/>
    <w:rsid w:val="00413F66"/>
    <w:rsid w:val="0041747F"/>
    <w:rsid w:val="004179E7"/>
    <w:rsid w:val="00420BDE"/>
    <w:rsid w:val="00421E7A"/>
    <w:rsid w:val="004239DE"/>
    <w:rsid w:val="004333F4"/>
    <w:rsid w:val="00433E99"/>
    <w:rsid w:val="004356CF"/>
    <w:rsid w:val="00435B00"/>
    <w:rsid w:val="004365EE"/>
    <w:rsid w:val="00446396"/>
    <w:rsid w:val="00447438"/>
    <w:rsid w:val="00451386"/>
    <w:rsid w:val="00451CA4"/>
    <w:rsid w:val="00451E6C"/>
    <w:rsid w:val="00455879"/>
    <w:rsid w:val="0045736B"/>
    <w:rsid w:val="00460949"/>
    <w:rsid w:val="004616AC"/>
    <w:rsid w:val="00461B1E"/>
    <w:rsid w:val="00465C6E"/>
    <w:rsid w:val="00466FBD"/>
    <w:rsid w:val="0047733A"/>
    <w:rsid w:val="00480447"/>
    <w:rsid w:val="0048044A"/>
    <w:rsid w:val="00483475"/>
    <w:rsid w:val="004841CB"/>
    <w:rsid w:val="004851D5"/>
    <w:rsid w:val="004865E6"/>
    <w:rsid w:val="004867D1"/>
    <w:rsid w:val="00487984"/>
    <w:rsid w:val="00491082"/>
    <w:rsid w:val="00491A33"/>
    <w:rsid w:val="004929B3"/>
    <w:rsid w:val="00492D6D"/>
    <w:rsid w:val="00493A81"/>
    <w:rsid w:val="004962DD"/>
    <w:rsid w:val="00496C9C"/>
    <w:rsid w:val="0049703F"/>
    <w:rsid w:val="004A3682"/>
    <w:rsid w:val="004B0E36"/>
    <w:rsid w:val="004B2898"/>
    <w:rsid w:val="004B4C08"/>
    <w:rsid w:val="004B5930"/>
    <w:rsid w:val="004C3A79"/>
    <w:rsid w:val="004D2B45"/>
    <w:rsid w:val="004D4DEB"/>
    <w:rsid w:val="004D5A20"/>
    <w:rsid w:val="004D5F8E"/>
    <w:rsid w:val="004E252B"/>
    <w:rsid w:val="004E72AE"/>
    <w:rsid w:val="004E7D8E"/>
    <w:rsid w:val="004F38B5"/>
    <w:rsid w:val="004F575A"/>
    <w:rsid w:val="004F76F5"/>
    <w:rsid w:val="00500224"/>
    <w:rsid w:val="00501AEB"/>
    <w:rsid w:val="0051032E"/>
    <w:rsid w:val="00511DD6"/>
    <w:rsid w:val="00512855"/>
    <w:rsid w:val="0051395F"/>
    <w:rsid w:val="00516275"/>
    <w:rsid w:val="0051661B"/>
    <w:rsid w:val="005255C7"/>
    <w:rsid w:val="005267F3"/>
    <w:rsid w:val="00526BD3"/>
    <w:rsid w:val="005300E4"/>
    <w:rsid w:val="00531A7C"/>
    <w:rsid w:val="005362E9"/>
    <w:rsid w:val="00536642"/>
    <w:rsid w:val="00536866"/>
    <w:rsid w:val="005373DE"/>
    <w:rsid w:val="005378E3"/>
    <w:rsid w:val="00537D6F"/>
    <w:rsid w:val="0054266A"/>
    <w:rsid w:val="00542671"/>
    <w:rsid w:val="00543637"/>
    <w:rsid w:val="005441D9"/>
    <w:rsid w:val="00546F8B"/>
    <w:rsid w:val="00547B82"/>
    <w:rsid w:val="00554D3C"/>
    <w:rsid w:val="005551B0"/>
    <w:rsid w:val="00557D74"/>
    <w:rsid w:val="005603EB"/>
    <w:rsid w:val="00562140"/>
    <w:rsid w:val="00562BEC"/>
    <w:rsid w:val="00565A84"/>
    <w:rsid w:val="00565AFA"/>
    <w:rsid w:val="005665A9"/>
    <w:rsid w:val="00567FA8"/>
    <w:rsid w:val="0057002C"/>
    <w:rsid w:val="00574CA5"/>
    <w:rsid w:val="00575B26"/>
    <w:rsid w:val="005766AC"/>
    <w:rsid w:val="0057799D"/>
    <w:rsid w:val="00582764"/>
    <w:rsid w:val="00582890"/>
    <w:rsid w:val="00582941"/>
    <w:rsid w:val="00590710"/>
    <w:rsid w:val="005928EE"/>
    <w:rsid w:val="005968C1"/>
    <w:rsid w:val="00596D12"/>
    <w:rsid w:val="00597B38"/>
    <w:rsid w:val="005A2400"/>
    <w:rsid w:val="005A2C83"/>
    <w:rsid w:val="005A59BA"/>
    <w:rsid w:val="005A7AAB"/>
    <w:rsid w:val="005A7FCA"/>
    <w:rsid w:val="005B12A1"/>
    <w:rsid w:val="005B1337"/>
    <w:rsid w:val="005B2A41"/>
    <w:rsid w:val="005B4186"/>
    <w:rsid w:val="005B50A8"/>
    <w:rsid w:val="005B5C71"/>
    <w:rsid w:val="005C314C"/>
    <w:rsid w:val="005C3313"/>
    <w:rsid w:val="005C3793"/>
    <w:rsid w:val="005C3A14"/>
    <w:rsid w:val="005C61F6"/>
    <w:rsid w:val="005D2AC8"/>
    <w:rsid w:val="005D4869"/>
    <w:rsid w:val="005D7A98"/>
    <w:rsid w:val="005E27CD"/>
    <w:rsid w:val="005E34EC"/>
    <w:rsid w:val="005F6A95"/>
    <w:rsid w:val="005F7D5B"/>
    <w:rsid w:val="0060539B"/>
    <w:rsid w:val="00610A85"/>
    <w:rsid w:val="006120F5"/>
    <w:rsid w:val="00612885"/>
    <w:rsid w:val="00612A41"/>
    <w:rsid w:val="00617F1B"/>
    <w:rsid w:val="00617F38"/>
    <w:rsid w:val="006233F1"/>
    <w:rsid w:val="00634FBD"/>
    <w:rsid w:val="0064003D"/>
    <w:rsid w:val="00643639"/>
    <w:rsid w:val="00644912"/>
    <w:rsid w:val="0064693A"/>
    <w:rsid w:val="00646E7A"/>
    <w:rsid w:val="00650F2A"/>
    <w:rsid w:val="00652FC6"/>
    <w:rsid w:val="006538A1"/>
    <w:rsid w:val="006602DC"/>
    <w:rsid w:val="00664703"/>
    <w:rsid w:val="00666DFB"/>
    <w:rsid w:val="00667966"/>
    <w:rsid w:val="00670638"/>
    <w:rsid w:val="00673968"/>
    <w:rsid w:val="0067456B"/>
    <w:rsid w:val="00675628"/>
    <w:rsid w:val="00676C08"/>
    <w:rsid w:val="006772DC"/>
    <w:rsid w:val="00677B57"/>
    <w:rsid w:val="006837C9"/>
    <w:rsid w:val="00686512"/>
    <w:rsid w:val="00691F78"/>
    <w:rsid w:val="00692123"/>
    <w:rsid w:val="00693A56"/>
    <w:rsid w:val="00693EB2"/>
    <w:rsid w:val="00697C2C"/>
    <w:rsid w:val="006A0B1A"/>
    <w:rsid w:val="006A1C0B"/>
    <w:rsid w:val="006A277A"/>
    <w:rsid w:val="006A4C91"/>
    <w:rsid w:val="006A5316"/>
    <w:rsid w:val="006A5E4E"/>
    <w:rsid w:val="006A723A"/>
    <w:rsid w:val="006B5086"/>
    <w:rsid w:val="006B57BA"/>
    <w:rsid w:val="006B63CC"/>
    <w:rsid w:val="006C17E4"/>
    <w:rsid w:val="006C1986"/>
    <w:rsid w:val="006C5BBD"/>
    <w:rsid w:val="006D2678"/>
    <w:rsid w:val="006D325B"/>
    <w:rsid w:val="006D4B60"/>
    <w:rsid w:val="006D5D73"/>
    <w:rsid w:val="006D7E7B"/>
    <w:rsid w:val="006E3DF3"/>
    <w:rsid w:val="006F2FF1"/>
    <w:rsid w:val="006F4D52"/>
    <w:rsid w:val="006F5127"/>
    <w:rsid w:val="006F5D11"/>
    <w:rsid w:val="006F72D1"/>
    <w:rsid w:val="00700500"/>
    <w:rsid w:val="00701821"/>
    <w:rsid w:val="00701F46"/>
    <w:rsid w:val="0070253F"/>
    <w:rsid w:val="007053A3"/>
    <w:rsid w:val="00707120"/>
    <w:rsid w:val="00710D3E"/>
    <w:rsid w:val="00711BB6"/>
    <w:rsid w:val="00713C43"/>
    <w:rsid w:val="00716CA0"/>
    <w:rsid w:val="00717352"/>
    <w:rsid w:val="0071791E"/>
    <w:rsid w:val="00720A51"/>
    <w:rsid w:val="0072182C"/>
    <w:rsid w:val="00721D55"/>
    <w:rsid w:val="007220B3"/>
    <w:rsid w:val="00722B22"/>
    <w:rsid w:val="0072477E"/>
    <w:rsid w:val="0072480A"/>
    <w:rsid w:val="0072716D"/>
    <w:rsid w:val="007275DB"/>
    <w:rsid w:val="0073076E"/>
    <w:rsid w:val="00730F08"/>
    <w:rsid w:val="0073298A"/>
    <w:rsid w:val="00733FD7"/>
    <w:rsid w:val="00737928"/>
    <w:rsid w:val="00740964"/>
    <w:rsid w:val="007434BE"/>
    <w:rsid w:val="007455C3"/>
    <w:rsid w:val="007506C6"/>
    <w:rsid w:val="00752249"/>
    <w:rsid w:val="00752A66"/>
    <w:rsid w:val="007533CE"/>
    <w:rsid w:val="007549E2"/>
    <w:rsid w:val="007563C2"/>
    <w:rsid w:val="00757754"/>
    <w:rsid w:val="00767401"/>
    <w:rsid w:val="00767FBE"/>
    <w:rsid w:val="007747C6"/>
    <w:rsid w:val="007779C1"/>
    <w:rsid w:val="007803A4"/>
    <w:rsid w:val="00780E9E"/>
    <w:rsid w:val="00784289"/>
    <w:rsid w:val="007843F1"/>
    <w:rsid w:val="00784AC1"/>
    <w:rsid w:val="007862EE"/>
    <w:rsid w:val="007870C9"/>
    <w:rsid w:val="007873F3"/>
    <w:rsid w:val="007909E9"/>
    <w:rsid w:val="00791D44"/>
    <w:rsid w:val="00795B37"/>
    <w:rsid w:val="00796771"/>
    <w:rsid w:val="007A2200"/>
    <w:rsid w:val="007A294A"/>
    <w:rsid w:val="007A43AD"/>
    <w:rsid w:val="007A4A3E"/>
    <w:rsid w:val="007A4D4A"/>
    <w:rsid w:val="007A5668"/>
    <w:rsid w:val="007B0169"/>
    <w:rsid w:val="007B1DEA"/>
    <w:rsid w:val="007B279B"/>
    <w:rsid w:val="007B5327"/>
    <w:rsid w:val="007B6128"/>
    <w:rsid w:val="007B624B"/>
    <w:rsid w:val="007C1860"/>
    <w:rsid w:val="007C2235"/>
    <w:rsid w:val="007C48E0"/>
    <w:rsid w:val="007C57B6"/>
    <w:rsid w:val="007C5D88"/>
    <w:rsid w:val="007C635A"/>
    <w:rsid w:val="007C7C0F"/>
    <w:rsid w:val="007D13A7"/>
    <w:rsid w:val="007D2414"/>
    <w:rsid w:val="007D33E5"/>
    <w:rsid w:val="007D4412"/>
    <w:rsid w:val="007D55F2"/>
    <w:rsid w:val="007D6367"/>
    <w:rsid w:val="007E1BD4"/>
    <w:rsid w:val="007E33DE"/>
    <w:rsid w:val="007E3BFD"/>
    <w:rsid w:val="007E3EB0"/>
    <w:rsid w:val="007E60E8"/>
    <w:rsid w:val="007E663F"/>
    <w:rsid w:val="007F1A54"/>
    <w:rsid w:val="007F4AC3"/>
    <w:rsid w:val="007F512B"/>
    <w:rsid w:val="007F6582"/>
    <w:rsid w:val="007F721B"/>
    <w:rsid w:val="007F7F36"/>
    <w:rsid w:val="00800355"/>
    <w:rsid w:val="0080276F"/>
    <w:rsid w:val="00803700"/>
    <w:rsid w:val="00804C5D"/>
    <w:rsid w:val="00810217"/>
    <w:rsid w:val="00810BDE"/>
    <w:rsid w:val="00811D2A"/>
    <w:rsid w:val="00814322"/>
    <w:rsid w:val="00815AD4"/>
    <w:rsid w:val="00816FF0"/>
    <w:rsid w:val="008203C5"/>
    <w:rsid w:val="00820838"/>
    <w:rsid w:val="00820FC6"/>
    <w:rsid w:val="00821829"/>
    <w:rsid w:val="00821835"/>
    <w:rsid w:val="008220B8"/>
    <w:rsid w:val="00827AC6"/>
    <w:rsid w:val="00832EE1"/>
    <w:rsid w:val="00833003"/>
    <w:rsid w:val="008364D3"/>
    <w:rsid w:val="008413C5"/>
    <w:rsid w:val="0084175F"/>
    <w:rsid w:val="008423A4"/>
    <w:rsid w:val="00842860"/>
    <w:rsid w:val="00843D6D"/>
    <w:rsid w:val="00845D28"/>
    <w:rsid w:val="008503CC"/>
    <w:rsid w:val="008532D1"/>
    <w:rsid w:val="00861DD7"/>
    <w:rsid w:val="00870EB8"/>
    <w:rsid w:val="00872271"/>
    <w:rsid w:val="00875B33"/>
    <w:rsid w:val="00876353"/>
    <w:rsid w:val="008766A3"/>
    <w:rsid w:val="00885D49"/>
    <w:rsid w:val="00886878"/>
    <w:rsid w:val="00886908"/>
    <w:rsid w:val="00887324"/>
    <w:rsid w:val="00887AD4"/>
    <w:rsid w:val="00887F00"/>
    <w:rsid w:val="00890536"/>
    <w:rsid w:val="0089192E"/>
    <w:rsid w:val="008937AB"/>
    <w:rsid w:val="00894A80"/>
    <w:rsid w:val="008A0BFE"/>
    <w:rsid w:val="008A1E2A"/>
    <w:rsid w:val="008A29F2"/>
    <w:rsid w:val="008B0C89"/>
    <w:rsid w:val="008B21A3"/>
    <w:rsid w:val="008B24DD"/>
    <w:rsid w:val="008B5B1B"/>
    <w:rsid w:val="008B7397"/>
    <w:rsid w:val="008B7D33"/>
    <w:rsid w:val="008C3800"/>
    <w:rsid w:val="008C3CA0"/>
    <w:rsid w:val="008C3E84"/>
    <w:rsid w:val="008C7C15"/>
    <w:rsid w:val="008D05DD"/>
    <w:rsid w:val="008D2073"/>
    <w:rsid w:val="008D6F0C"/>
    <w:rsid w:val="008E0124"/>
    <w:rsid w:val="008E1685"/>
    <w:rsid w:val="008E262D"/>
    <w:rsid w:val="008E3419"/>
    <w:rsid w:val="008E5DCD"/>
    <w:rsid w:val="008E6D2C"/>
    <w:rsid w:val="008F1590"/>
    <w:rsid w:val="008F756C"/>
    <w:rsid w:val="008F7A7D"/>
    <w:rsid w:val="00900D63"/>
    <w:rsid w:val="00902257"/>
    <w:rsid w:val="00902F97"/>
    <w:rsid w:val="009030D3"/>
    <w:rsid w:val="00905019"/>
    <w:rsid w:val="00906983"/>
    <w:rsid w:val="009071AA"/>
    <w:rsid w:val="00911959"/>
    <w:rsid w:val="009160BF"/>
    <w:rsid w:val="009161B7"/>
    <w:rsid w:val="00917E1D"/>
    <w:rsid w:val="00920FC2"/>
    <w:rsid w:val="00921CE8"/>
    <w:rsid w:val="00924074"/>
    <w:rsid w:val="009359E5"/>
    <w:rsid w:val="009418E7"/>
    <w:rsid w:val="00943AB9"/>
    <w:rsid w:val="00944A68"/>
    <w:rsid w:val="00945FD3"/>
    <w:rsid w:val="009460D7"/>
    <w:rsid w:val="0095017A"/>
    <w:rsid w:val="00951696"/>
    <w:rsid w:val="00951ABE"/>
    <w:rsid w:val="00951CBC"/>
    <w:rsid w:val="0095219D"/>
    <w:rsid w:val="009531DE"/>
    <w:rsid w:val="00956F31"/>
    <w:rsid w:val="00957EF5"/>
    <w:rsid w:val="009660BE"/>
    <w:rsid w:val="00973514"/>
    <w:rsid w:val="009822B6"/>
    <w:rsid w:val="00983ABB"/>
    <w:rsid w:val="0098672D"/>
    <w:rsid w:val="00986D42"/>
    <w:rsid w:val="00992FAE"/>
    <w:rsid w:val="0099356F"/>
    <w:rsid w:val="00996466"/>
    <w:rsid w:val="00996BEF"/>
    <w:rsid w:val="009A169A"/>
    <w:rsid w:val="009B242C"/>
    <w:rsid w:val="009B274B"/>
    <w:rsid w:val="009B383B"/>
    <w:rsid w:val="009B47FE"/>
    <w:rsid w:val="009B77D2"/>
    <w:rsid w:val="009C219B"/>
    <w:rsid w:val="009C2449"/>
    <w:rsid w:val="009C2616"/>
    <w:rsid w:val="009C267B"/>
    <w:rsid w:val="009C369E"/>
    <w:rsid w:val="009C5E89"/>
    <w:rsid w:val="009D1A1D"/>
    <w:rsid w:val="009D3833"/>
    <w:rsid w:val="009D7664"/>
    <w:rsid w:val="009D7815"/>
    <w:rsid w:val="009E01AB"/>
    <w:rsid w:val="009E1CCE"/>
    <w:rsid w:val="009E3AA2"/>
    <w:rsid w:val="009E6D79"/>
    <w:rsid w:val="009F11CC"/>
    <w:rsid w:val="009F5162"/>
    <w:rsid w:val="009F558E"/>
    <w:rsid w:val="009F7F33"/>
    <w:rsid w:val="00A012B9"/>
    <w:rsid w:val="00A0465D"/>
    <w:rsid w:val="00A05D0A"/>
    <w:rsid w:val="00A05D15"/>
    <w:rsid w:val="00A05E3F"/>
    <w:rsid w:val="00A0710C"/>
    <w:rsid w:val="00A11EC9"/>
    <w:rsid w:val="00A12DFE"/>
    <w:rsid w:val="00A130F0"/>
    <w:rsid w:val="00A16B9B"/>
    <w:rsid w:val="00A171C0"/>
    <w:rsid w:val="00A17BD9"/>
    <w:rsid w:val="00A20414"/>
    <w:rsid w:val="00A20A24"/>
    <w:rsid w:val="00A266BC"/>
    <w:rsid w:val="00A27310"/>
    <w:rsid w:val="00A273F9"/>
    <w:rsid w:val="00A274B7"/>
    <w:rsid w:val="00A31A57"/>
    <w:rsid w:val="00A321B7"/>
    <w:rsid w:val="00A32CB1"/>
    <w:rsid w:val="00A334C9"/>
    <w:rsid w:val="00A35ACF"/>
    <w:rsid w:val="00A36621"/>
    <w:rsid w:val="00A40B8B"/>
    <w:rsid w:val="00A440C0"/>
    <w:rsid w:val="00A500FA"/>
    <w:rsid w:val="00A54F65"/>
    <w:rsid w:val="00A556D0"/>
    <w:rsid w:val="00A55A4D"/>
    <w:rsid w:val="00A567D1"/>
    <w:rsid w:val="00A6185D"/>
    <w:rsid w:val="00A656E3"/>
    <w:rsid w:val="00A66973"/>
    <w:rsid w:val="00A71354"/>
    <w:rsid w:val="00A71B7D"/>
    <w:rsid w:val="00A73DEF"/>
    <w:rsid w:val="00A750E0"/>
    <w:rsid w:val="00A769BA"/>
    <w:rsid w:val="00A835FE"/>
    <w:rsid w:val="00A858A4"/>
    <w:rsid w:val="00A91C81"/>
    <w:rsid w:val="00A92725"/>
    <w:rsid w:val="00AA171D"/>
    <w:rsid w:val="00AA1FBE"/>
    <w:rsid w:val="00AA3259"/>
    <w:rsid w:val="00AA40D9"/>
    <w:rsid w:val="00AA719E"/>
    <w:rsid w:val="00AB134C"/>
    <w:rsid w:val="00AC0571"/>
    <w:rsid w:val="00AC14C3"/>
    <w:rsid w:val="00AC3192"/>
    <w:rsid w:val="00AC4C10"/>
    <w:rsid w:val="00AC7E12"/>
    <w:rsid w:val="00AD16AB"/>
    <w:rsid w:val="00AD1AB4"/>
    <w:rsid w:val="00AD1EA8"/>
    <w:rsid w:val="00AD7599"/>
    <w:rsid w:val="00AE3307"/>
    <w:rsid w:val="00AE3D4B"/>
    <w:rsid w:val="00AF5EFB"/>
    <w:rsid w:val="00B0263F"/>
    <w:rsid w:val="00B02CD1"/>
    <w:rsid w:val="00B04CA2"/>
    <w:rsid w:val="00B07E8A"/>
    <w:rsid w:val="00B07EB8"/>
    <w:rsid w:val="00B11332"/>
    <w:rsid w:val="00B1585E"/>
    <w:rsid w:val="00B15913"/>
    <w:rsid w:val="00B1796B"/>
    <w:rsid w:val="00B20F53"/>
    <w:rsid w:val="00B22B1D"/>
    <w:rsid w:val="00B2318D"/>
    <w:rsid w:val="00B241C4"/>
    <w:rsid w:val="00B2447B"/>
    <w:rsid w:val="00B332F2"/>
    <w:rsid w:val="00B336E5"/>
    <w:rsid w:val="00B3407A"/>
    <w:rsid w:val="00B41326"/>
    <w:rsid w:val="00B421D3"/>
    <w:rsid w:val="00B47287"/>
    <w:rsid w:val="00B47C8D"/>
    <w:rsid w:val="00B47E4C"/>
    <w:rsid w:val="00B51C3D"/>
    <w:rsid w:val="00B5320E"/>
    <w:rsid w:val="00B539CF"/>
    <w:rsid w:val="00B57375"/>
    <w:rsid w:val="00B57A24"/>
    <w:rsid w:val="00B61EB3"/>
    <w:rsid w:val="00B63E31"/>
    <w:rsid w:val="00B64054"/>
    <w:rsid w:val="00B65126"/>
    <w:rsid w:val="00B659BE"/>
    <w:rsid w:val="00B6666F"/>
    <w:rsid w:val="00B713B2"/>
    <w:rsid w:val="00B75A75"/>
    <w:rsid w:val="00B81A0E"/>
    <w:rsid w:val="00B85AB8"/>
    <w:rsid w:val="00B86E32"/>
    <w:rsid w:val="00B95744"/>
    <w:rsid w:val="00BA1AB3"/>
    <w:rsid w:val="00BA3682"/>
    <w:rsid w:val="00BA4E2C"/>
    <w:rsid w:val="00BA4F56"/>
    <w:rsid w:val="00BA7AAC"/>
    <w:rsid w:val="00BB47A6"/>
    <w:rsid w:val="00BC0AAC"/>
    <w:rsid w:val="00BC24D6"/>
    <w:rsid w:val="00BC6D56"/>
    <w:rsid w:val="00BD28D3"/>
    <w:rsid w:val="00BD2EF8"/>
    <w:rsid w:val="00BD30F1"/>
    <w:rsid w:val="00BE0408"/>
    <w:rsid w:val="00BE5021"/>
    <w:rsid w:val="00BF17B1"/>
    <w:rsid w:val="00BF4C19"/>
    <w:rsid w:val="00BF7C77"/>
    <w:rsid w:val="00C01F2A"/>
    <w:rsid w:val="00C0227E"/>
    <w:rsid w:val="00C032B9"/>
    <w:rsid w:val="00C04A3C"/>
    <w:rsid w:val="00C064D5"/>
    <w:rsid w:val="00C066FC"/>
    <w:rsid w:val="00C100A6"/>
    <w:rsid w:val="00C14619"/>
    <w:rsid w:val="00C14A2D"/>
    <w:rsid w:val="00C16F0F"/>
    <w:rsid w:val="00C16F4A"/>
    <w:rsid w:val="00C17AAB"/>
    <w:rsid w:val="00C21EC8"/>
    <w:rsid w:val="00C23B02"/>
    <w:rsid w:val="00C23E2B"/>
    <w:rsid w:val="00C24AE1"/>
    <w:rsid w:val="00C27110"/>
    <w:rsid w:val="00C27229"/>
    <w:rsid w:val="00C321F8"/>
    <w:rsid w:val="00C33235"/>
    <w:rsid w:val="00C3372E"/>
    <w:rsid w:val="00C346C7"/>
    <w:rsid w:val="00C40F85"/>
    <w:rsid w:val="00C421DA"/>
    <w:rsid w:val="00C425EC"/>
    <w:rsid w:val="00C47135"/>
    <w:rsid w:val="00C50E7D"/>
    <w:rsid w:val="00C53B5D"/>
    <w:rsid w:val="00C552BA"/>
    <w:rsid w:val="00C56FBB"/>
    <w:rsid w:val="00C610ED"/>
    <w:rsid w:val="00C6406E"/>
    <w:rsid w:val="00C666AC"/>
    <w:rsid w:val="00C71ACD"/>
    <w:rsid w:val="00C73F78"/>
    <w:rsid w:val="00C75D3C"/>
    <w:rsid w:val="00C77EB7"/>
    <w:rsid w:val="00C822CC"/>
    <w:rsid w:val="00C87430"/>
    <w:rsid w:val="00C87655"/>
    <w:rsid w:val="00C91C01"/>
    <w:rsid w:val="00C954B0"/>
    <w:rsid w:val="00C95F30"/>
    <w:rsid w:val="00C961D2"/>
    <w:rsid w:val="00C97BB8"/>
    <w:rsid w:val="00CA6041"/>
    <w:rsid w:val="00CB18AC"/>
    <w:rsid w:val="00CB4264"/>
    <w:rsid w:val="00CB689E"/>
    <w:rsid w:val="00CC2D0B"/>
    <w:rsid w:val="00CC5C69"/>
    <w:rsid w:val="00CD12A3"/>
    <w:rsid w:val="00CD2739"/>
    <w:rsid w:val="00CD2766"/>
    <w:rsid w:val="00CD3440"/>
    <w:rsid w:val="00CD5577"/>
    <w:rsid w:val="00CD56DA"/>
    <w:rsid w:val="00CE3692"/>
    <w:rsid w:val="00CE434C"/>
    <w:rsid w:val="00CE5301"/>
    <w:rsid w:val="00CE5E3B"/>
    <w:rsid w:val="00CE64CB"/>
    <w:rsid w:val="00CE68D1"/>
    <w:rsid w:val="00CE7B7A"/>
    <w:rsid w:val="00CF0639"/>
    <w:rsid w:val="00CF120C"/>
    <w:rsid w:val="00CF5672"/>
    <w:rsid w:val="00CF7220"/>
    <w:rsid w:val="00D03FFF"/>
    <w:rsid w:val="00D051BA"/>
    <w:rsid w:val="00D07F84"/>
    <w:rsid w:val="00D13B72"/>
    <w:rsid w:val="00D13FF2"/>
    <w:rsid w:val="00D16A2B"/>
    <w:rsid w:val="00D217B4"/>
    <w:rsid w:val="00D249C0"/>
    <w:rsid w:val="00D27D64"/>
    <w:rsid w:val="00D31335"/>
    <w:rsid w:val="00D35D22"/>
    <w:rsid w:val="00D364A9"/>
    <w:rsid w:val="00D40194"/>
    <w:rsid w:val="00D40B42"/>
    <w:rsid w:val="00D42013"/>
    <w:rsid w:val="00D4246C"/>
    <w:rsid w:val="00D45790"/>
    <w:rsid w:val="00D4690C"/>
    <w:rsid w:val="00D474FC"/>
    <w:rsid w:val="00D54187"/>
    <w:rsid w:val="00D552D7"/>
    <w:rsid w:val="00D5670A"/>
    <w:rsid w:val="00D654AE"/>
    <w:rsid w:val="00D718BD"/>
    <w:rsid w:val="00D72DA5"/>
    <w:rsid w:val="00D7403C"/>
    <w:rsid w:val="00D74245"/>
    <w:rsid w:val="00D77208"/>
    <w:rsid w:val="00D80206"/>
    <w:rsid w:val="00D81CC5"/>
    <w:rsid w:val="00D83635"/>
    <w:rsid w:val="00D85989"/>
    <w:rsid w:val="00D87A2E"/>
    <w:rsid w:val="00D912F3"/>
    <w:rsid w:val="00D92029"/>
    <w:rsid w:val="00D9230D"/>
    <w:rsid w:val="00D92D0C"/>
    <w:rsid w:val="00D92EF7"/>
    <w:rsid w:val="00D9397A"/>
    <w:rsid w:val="00D9663D"/>
    <w:rsid w:val="00DA0BA7"/>
    <w:rsid w:val="00DA3AC6"/>
    <w:rsid w:val="00DA4B16"/>
    <w:rsid w:val="00DA66DA"/>
    <w:rsid w:val="00DA73C3"/>
    <w:rsid w:val="00DA7F96"/>
    <w:rsid w:val="00DB298A"/>
    <w:rsid w:val="00DB30B2"/>
    <w:rsid w:val="00DB6E0F"/>
    <w:rsid w:val="00DC1071"/>
    <w:rsid w:val="00DC1081"/>
    <w:rsid w:val="00DC3802"/>
    <w:rsid w:val="00DC47CA"/>
    <w:rsid w:val="00DD261E"/>
    <w:rsid w:val="00DD355F"/>
    <w:rsid w:val="00DD5072"/>
    <w:rsid w:val="00DD5713"/>
    <w:rsid w:val="00DD654A"/>
    <w:rsid w:val="00DE2A90"/>
    <w:rsid w:val="00DE5F39"/>
    <w:rsid w:val="00DE6225"/>
    <w:rsid w:val="00DE7736"/>
    <w:rsid w:val="00DF00E5"/>
    <w:rsid w:val="00DF59CA"/>
    <w:rsid w:val="00E0108C"/>
    <w:rsid w:val="00E0125C"/>
    <w:rsid w:val="00E06964"/>
    <w:rsid w:val="00E131C2"/>
    <w:rsid w:val="00E169EF"/>
    <w:rsid w:val="00E22685"/>
    <w:rsid w:val="00E22D0A"/>
    <w:rsid w:val="00E26EF3"/>
    <w:rsid w:val="00E27941"/>
    <w:rsid w:val="00E27A71"/>
    <w:rsid w:val="00E304AB"/>
    <w:rsid w:val="00E30C43"/>
    <w:rsid w:val="00E30E8C"/>
    <w:rsid w:val="00E31700"/>
    <w:rsid w:val="00E340FD"/>
    <w:rsid w:val="00E35750"/>
    <w:rsid w:val="00E40532"/>
    <w:rsid w:val="00E405EE"/>
    <w:rsid w:val="00E40D5E"/>
    <w:rsid w:val="00E42EB2"/>
    <w:rsid w:val="00E45825"/>
    <w:rsid w:val="00E5442D"/>
    <w:rsid w:val="00E62879"/>
    <w:rsid w:val="00E63829"/>
    <w:rsid w:val="00E72075"/>
    <w:rsid w:val="00E7241C"/>
    <w:rsid w:val="00E76BA1"/>
    <w:rsid w:val="00E77323"/>
    <w:rsid w:val="00E82D89"/>
    <w:rsid w:val="00E870D3"/>
    <w:rsid w:val="00E9196B"/>
    <w:rsid w:val="00E93FD8"/>
    <w:rsid w:val="00E94092"/>
    <w:rsid w:val="00E96AF3"/>
    <w:rsid w:val="00E97C17"/>
    <w:rsid w:val="00EA266A"/>
    <w:rsid w:val="00EA3063"/>
    <w:rsid w:val="00EA39E9"/>
    <w:rsid w:val="00EA50F5"/>
    <w:rsid w:val="00EA607E"/>
    <w:rsid w:val="00EA6E13"/>
    <w:rsid w:val="00EB0FBE"/>
    <w:rsid w:val="00EB14E5"/>
    <w:rsid w:val="00EB5005"/>
    <w:rsid w:val="00EB5D29"/>
    <w:rsid w:val="00EC07D6"/>
    <w:rsid w:val="00EC09B2"/>
    <w:rsid w:val="00EC189E"/>
    <w:rsid w:val="00EC1F9A"/>
    <w:rsid w:val="00EC258B"/>
    <w:rsid w:val="00EC2C1F"/>
    <w:rsid w:val="00ED13EB"/>
    <w:rsid w:val="00ED2071"/>
    <w:rsid w:val="00ED55AF"/>
    <w:rsid w:val="00EE4BB2"/>
    <w:rsid w:val="00EE4CCF"/>
    <w:rsid w:val="00EE7EEE"/>
    <w:rsid w:val="00EF50DE"/>
    <w:rsid w:val="00EF759E"/>
    <w:rsid w:val="00F01413"/>
    <w:rsid w:val="00F0485F"/>
    <w:rsid w:val="00F069CF"/>
    <w:rsid w:val="00F06F02"/>
    <w:rsid w:val="00F0710A"/>
    <w:rsid w:val="00F07DDE"/>
    <w:rsid w:val="00F10D2A"/>
    <w:rsid w:val="00F125DA"/>
    <w:rsid w:val="00F12CB5"/>
    <w:rsid w:val="00F14314"/>
    <w:rsid w:val="00F14C0D"/>
    <w:rsid w:val="00F2065D"/>
    <w:rsid w:val="00F217A1"/>
    <w:rsid w:val="00F23A67"/>
    <w:rsid w:val="00F23E55"/>
    <w:rsid w:val="00F2458D"/>
    <w:rsid w:val="00F24747"/>
    <w:rsid w:val="00F248AC"/>
    <w:rsid w:val="00F26B61"/>
    <w:rsid w:val="00F26C8D"/>
    <w:rsid w:val="00F270DF"/>
    <w:rsid w:val="00F27A00"/>
    <w:rsid w:val="00F27CD7"/>
    <w:rsid w:val="00F31DE2"/>
    <w:rsid w:val="00F34D00"/>
    <w:rsid w:val="00F34EF1"/>
    <w:rsid w:val="00F356E9"/>
    <w:rsid w:val="00F36BE2"/>
    <w:rsid w:val="00F37639"/>
    <w:rsid w:val="00F404EF"/>
    <w:rsid w:val="00F4245C"/>
    <w:rsid w:val="00F45491"/>
    <w:rsid w:val="00F47B29"/>
    <w:rsid w:val="00F5086D"/>
    <w:rsid w:val="00F51D15"/>
    <w:rsid w:val="00F54B48"/>
    <w:rsid w:val="00F60AD8"/>
    <w:rsid w:val="00F625BF"/>
    <w:rsid w:val="00F6790E"/>
    <w:rsid w:val="00F7134A"/>
    <w:rsid w:val="00F71F56"/>
    <w:rsid w:val="00F757A1"/>
    <w:rsid w:val="00F77E5F"/>
    <w:rsid w:val="00F80F41"/>
    <w:rsid w:val="00F81A6E"/>
    <w:rsid w:val="00F83B44"/>
    <w:rsid w:val="00F85595"/>
    <w:rsid w:val="00F87D5B"/>
    <w:rsid w:val="00F9208E"/>
    <w:rsid w:val="00F92CF5"/>
    <w:rsid w:val="00F92DEB"/>
    <w:rsid w:val="00F92F1A"/>
    <w:rsid w:val="00F93254"/>
    <w:rsid w:val="00F979B8"/>
    <w:rsid w:val="00FA0EE1"/>
    <w:rsid w:val="00FA4E6B"/>
    <w:rsid w:val="00FB62F3"/>
    <w:rsid w:val="00FB7A63"/>
    <w:rsid w:val="00FC160B"/>
    <w:rsid w:val="00FC2587"/>
    <w:rsid w:val="00FC5DAC"/>
    <w:rsid w:val="00FC6561"/>
    <w:rsid w:val="00FC6AEB"/>
    <w:rsid w:val="00FD17C0"/>
    <w:rsid w:val="00FD1A9B"/>
    <w:rsid w:val="00FD22E8"/>
    <w:rsid w:val="00FE3430"/>
    <w:rsid w:val="00FE4A57"/>
    <w:rsid w:val="00FE70D3"/>
    <w:rsid w:val="00FF08A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32FFF"/>
  <w15:docId w15:val="{632B4614-45DC-499D-AA10-5777A5D03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790"/>
    <w:pPr>
      <w:spacing w:after="120"/>
      <w:jc w:val="both"/>
    </w:pPr>
    <w:rPr>
      <w:rFonts w:ascii="Times New Roman" w:hAnsi="Times New Roman" w:cs="Times New Roman"/>
      <w:sz w:val="20"/>
      <w:szCs w:val="24"/>
    </w:rPr>
  </w:style>
  <w:style w:type="paragraph" w:styleId="Heading1">
    <w:name w:val="heading 1"/>
    <w:basedOn w:val="Title"/>
    <w:next w:val="Normal"/>
    <w:link w:val="Heading1Char"/>
    <w:uiPriority w:val="9"/>
    <w:qFormat/>
    <w:rsid w:val="005441D9"/>
    <w:pPr>
      <w:numPr>
        <w:numId w:val="1"/>
      </w:numPr>
      <w:spacing w:before="60" w:after="60"/>
      <w:jc w:val="left"/>
      <w:outlineLvl w:val="0"/>
    </w:pPr>
  </w:style>
  <w:style w:type="paragraph" w:styleId="Heading2">
    <w:name w:val="heading 2"/>
    <w:basedOn w:val="Heading1"/>
    <w:next w:val="Level1"/>
    <w:link w:val="Heading2Char"/>
    <w:uiPriority w:val="9"/>
    <w:unhideWhenUsed/>
    <w:qFormat/>
    <w:rsid w:val="005441D9"/>
    <w:pPr>
      <w:numPr>
        <w:numId w:val="3"/>
      </w:numPr>
      <w:outlineLvl w:val="1"/>
    </w:pPr>
    <w:rPr>
      <w:caps w:val="0"/>
    </w:rPr>
  </w:style>
  <w:style w:type="paragraph" w:styleId="Heading3">
    <w:name w:val="heading 3"/>
    <w:basedOn w:val="Normal"/>
    <w:next w:val="Normal"/>
    <w:link w:val="Heading3Char"/>
    <w:uiPriority w:val="9"/>
    <w:semiHidden/>
    <w:unhideWhenUsed/>
    <w:qFormat/>
    <w:rsid w:val="004A36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7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CD7"/>
    <w:rPr>
      <w:rFonts w:ascii="Tahoma" w:hAnsi="Tahoma" w:cs="Tahoma"/>
      <w:sz w:val="16"/>
      <w:szCs w:val="16"/>
    </w:rPr>
  </w:style>
  <w:style w:type="paragraph" w:styleId="Title">
    <w:name w:val="Title"/>
    <w:basedOn w:val="Normal"/>
    <w:next w:val="Normal"/>
    <w:link w:val="TitleChar"/>
    <w:uiPriority w:val="10"/>
    <w:qFormat/>
    <w:rsid w:val="008364D3"/>
    <w:pPr>
      <w:spacing w:after="0" w:line="240" w:lineRule="auto"/>
      <w:jc w:val="center"/>
    </w:pPr>
    <w:rPr>
      <w:b/>
      <w:caps/>
      <w:sz w:val="24"/>
    </w:rPr>
  </w:style>
  <w:style w:type="character" w:customStyle="1" w:styleId="TitleChar">
    <w:name w:val="Title Char"/>
    <w:basedOn w:val="DefaultParagraphFont"/>
    <w:link w:val="Title"/>
    <w:uiPriority w:val="10"/>
    <w:rsid w:val="008364D3"/>
    <w:rPr>
      <w:rFonts w:ascii="Times New Roman" w:hAnsi="Times New Roman" w:cs="Times New Roman"/>
      <w:b/>
      <w:caps/>
      <w:sz w:val="24"/>
      <w:szCs w:val="24"/>
    </w:rPr>
  </w:style>
  <w:style w:type="character" w:customStyle="1" w:styleId="Heading1Char">
    <w:name w:val="Heading 1 Char"/>
    <w:basedOn w:val="DefaultParagraphFont"/>
    <w:link w:val="Heading1"/>
    <w:uiPriority w:val="9"/>
    <w:rsid w:val="005441D9"/>
    <w:rPr>
      <w:rFonts w:ascii="Times New Roman" w:hAnsi="Times New Roman" w:cs="Times New Roman"/>
      <w:b/>
      <w:caps/>
      <w:sz w:val="24"/>
      <w:szCs w:val="24"/>
    </w:rPr>
  </w:style>
  <w:style w:type="character" w:customStyle="1" w:styleId="Heading2Char">
    <w:name w:val="Heading 2 Char"/>
    <w:basedOn w:val="DefaultParagraphFont"/>
    <w:link w:val="Heading2"/>
    <w:uiPriority w:val="9"/>
    <w:rsid w:val="005441D9"/>
    <w:rPr>
      <w:rFonts w:ascii="Times New Roman" w:hAnsi="Times New Roman" w:cs="Times New Roman"/>
      <w:b/>
      <w:sz w:val="24"/>
      <w:szCs w:val="24"/>
    </w:rPr>
  </w:style>
  <w:style w:type="paragraph" w:styleId="Subtitle">
    <w:name w:val="Subtitle"/>
    <w:basedOn w:val="Normal"/>
    <w:next w:val="Normal"/>
    <w:link w:val="SubtitleChar"/>
    <w:uiPriority w:val="11"/>
    <w:qFormat/>
    <w:rsid w:val="008364D3"/>
    <w:pPr>
      <w:spacing w:after="480" w:line="240" w:lineRule="auto"/>
      <w:jc w:val="center"/>
    </w:pPr>
    <w:rPr>
      <w:i/>
    </w:rPr>
  </w:style>
  <w:style w:type="character" w:customStyle="1" w:styleId="SubtitleChar">
    <w:name w:val="Subtitle Char"/>
    <w:basedOn w:val="DefaultParagraphFont"/>
    <w:link w:val="Subtitle"/>
    <w:uiPriority w:val="11"/>
    <w:rsid w:val="008364D3"/>
    <w:rPr>
      <w:rFonts w:ascii="Times New Roman" w:hAnsi="Times New Roman" w:cs="Times New Roman"/>
      <w:i/>
      <w:sz w:val="20"/>
      <w:szCs w:val="24"/>
    </w:rPr>
  </w:style>
  <w:style w:type="character" w:styleId="PlaceholderText">
    <w:name w:val="Placeholder Text"/>
    <w:basedOn w:val="DefaultParagraphFont"/>
    <w:uiPriority w:val="99"/>
    <w:semiHidden/>
    <w:rsid w:val="008364D3"/>
    <w:rPr>
      <w:color w:val="808080"/>
    </w:rPr>
  </w:style>
  <w:style w:type="paragraph" w:styleId="NoSpacing">
    <w:name w:val="No Spacing"/>
    <w:aliases w:val="Picture"/>
    <w:basedOn w:val="Normal"/>
    <w:uiPriority w:val="1"/>
    <w:qFormat/>
    <w:rsid w:val="008364D3"/>
    <w:pPr>
      <w:spacing w:after="0" w:line="240" w:lineRule="auto"/>
    </w:pPr>
  </w:style>
  <w:style w:type="paragraph" w:customStyle="1" w:styleId="Level1">
    <w:name w:val="Level 1"/>
    <w:basedOn w:val="Normal"/>
    <w:link w:val="Level1Char"/>
    <w:qFormat/>
    <w:rsid w:val="005441D9"/>
    <w:pPr>
      <w:numPr>
        <w:ilvl w:val="1"/>
        <w:numId w:val="3"/>
      </w:numPr>
      <w:spacing w:after="60" w:line="240" w:lineRule="auto"/>
    </w:pPr>
  </w:style>
  <w:style w:type="paragraph" w:customStyle="1" w:styleId="Level2">
    <w:name w:val="Level 2"/>
    <w:basedOn w:val="Level1"/>
    <w:qFormat/>
    <w:rsid w:val="00455879"/>
    <w:pPr>
      <w:numPr>
        <w:ilvl w:val="2"/>
      </w:numPr>
      <w:contextualSpacing/>
    </w:pPr>
  </w:style>
  <w:style w:type="paragraph" w:customStyle="1" w:styleId="Level3">
    <w:name w:val="Level 3"/>
    <w:basedOn w:val="Level2"/>
    <w:qFormat/>
    <w:rsid w:val="00F2065D"/>
    <w:pPr>
      <w:numPr>
        <w:ilvl w:val="3"/>
      </w:numPr>
    </w:pPr>
    <w:rPr>
      <w:lang w:eastAsia="lv-LV"/>
    </w:rPr>
  </w:style>
  <w:style w:type="character" w:styleId="CommentReference">
    <w:name w:val="annotation reference"/>
    <w:semiHidden/>
    <w:rsid w:val="005968C1"/>
    <w:rPr>
      <w:sz w:val="16"/>
      <w:szCs w:val="16"/>
    </w:rPr>
  </w:style>
  <w:style w:type="paragraph" w:styleId="CommentText">
    <w:name w:val="annotation text"/>
    <w:basedOn w:val="Normal"/>
    <w:link w:val="CommentTextChar"/>
    <w:semiHidden/>
    <w:rsid w:val="005968C1"/>
    <w:pPr>
      <w:spacing w:after="0" w:line="240" w:lineRule="auto"/>
      <w:jc w:val="left"/>
    </w:pPr>
    <w:rPr>
      <w:rFonts w:eastAsia="Times New Roman"/>
      <w:szCs w:val="20"/>
    </w:rPr>
  </w:style>
  <w:style w:type="character" w:customStyle="1" w:styleId="CommentTextChar">
    <w:name w:val="Comment Text Char"/>
    <w:basedOn w:val="DefaultParagraphFont"/>
    <w:link w:val="CommentText"/>
    <w:semiHidden/>
    <w:rsid w:val="005968C1"/>
    <w:rPr>
      <w:rFonts w:ascii="Times New Roman" w:eastAsia="Times New Roman" w:hAnsi="Times New Roman" w:cs="Times New Roman"/>
      <w:sz w:val="20"/>
      <w:szCs w:val="20"/>
    </w:rPr>
  </w:style>
  <w:style w:type="table" w:styleId="TableGrid">
    <w:name w:val="Table Grid"/>
    <w:basedOn w:val="TableNormal"/>
    <w:uiPriority w:val="59"/>
    <w:rsid w:val="00380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220B3"/>
    <w:pPr>
      <w:spacing w:after="120"/>
      <w:jc w:val="both"/>
    </w:pPr>
    <w:rPr>
      <w:rFonts w:eastAsiaTheme="minorHAnsi"/>
      <w:b/>
      <w:bCs/>
    </w:rPr>
  </w:style>
  <w:style w:type="character" w:customStyle="1" w:styleId="CommentSubjectChar">
    <w:name w:val="Comment Subject Char"/>
    <w:basedOn w:val="CommentTextChar"/>
    <w:link w:val="CommentSubject"/>
    <w:uiPriority w:val="99"/>
    <w:semiHidden/>
    <w:rsid w:val="007220B3"/>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5551B0"/>
    <w:pPr>
      <w:tabs>
        <w:tab w:val="center" w:pos="4153"/>
        <w:tab w:val="right" w:pos="8306"/>
      </w:tabs>
      <w:spacing w:after="0" w:line="240" w:lineRule="auto"/>
    </w:pPr>
  </w:style>
  <w:style w:type="character" w:customStyle="1" w:styleId="HeaderChar">
    <w:name w:val="Header Char"/>
    <w:basedOn w:val="DefaultParagraphFont"/>
    <w:link w:val="Header"/>
    <w:uiPriority w:val="99"/>
    <w:rsid w:val="005551B0"/>
    <w:rPr>
      <w:rFonts w:ascii="Times New Roman" w:hAnsi="Times New Roman" w:cs="Times New Roman"/>
      <w:sz w:val="20"/>
      <w:szCs w:val="24"/>
    </w:rPr>
  </w:style>
  <w:style w:type="paragraph" w:styleId="Footer">
    <w:name w:val="footer"/>
    <w:basedOn w:val="Normal"/>
    <w:link w:val="FooterChar"/>
    <w:uiPriority w:val="99"/>
    <w:unhideWhenUsed/>
    <w:rsid w:val="005551B0"/>
    <w:pPr>
      <w:tabs>
        <w:tab w:val="center" w:pos="4153"/>
        <w:tab w:val="right" w:pos="8306"/>
      </w:tabs>
      <w:spacing w:after="0" w:line="240" w:lineRule="auto"/>
    </w:pPr>
  </w:style>
  <w:style w:type="character" w:customStyle="1" w:styleId="FooterChar">
    <w:name w:val="Footer Char"/>
    <w:basedOn w:val="DefaultParagraphFont"/>
    <w:link w:val="Footer"/>
    <w:uiPriority w:val="99"/>
    <w:rsid w:val="005551B0"/>
    <w:rPr>
      <w:rFonts w:ascii="Times New Roman" w:hAnsi="Times New Roman" w:cs="Times New Roman"/>
      <w:sz w:val="20"/>
      <w:szCs w:val="24"/>
    </w:rPr>
  </w:style>
  <w:style w:type="paragraph" w:styleId="Revision">
    <w:name w:val="Revision"/>
    <w:hidden/>
    <w:uiPriority w:val="99"/>
    <w:semiHidden/>
    <w:rsid w:val="00451CA4"/>
    <w:pPr>
      <w:spacing w:after="0" w:line="240" w:lineRule="auto"/>
    </w:pPr>
    <w:rPr>
      <w:rFonts w:ascii="Times New Roman" w:hAnsi="Times New Roman" w:cs="Times New Roman"/>
      <w:sz w:val="20"/>
      <w:szCs w:val="24"/>
    </w:rPr>
  </w:style>
  <w:style w:type="paragraph" w:customStyle="1" w:styleId="ContentControl">
    <w:name w:val="Content Control"/>
    <w:basedOn w:val="Normal"/>
    <w:link w:val="ContentControlChar"/>
    <w:rsid w:val="0064003D"/>
  </w:style>
  <w:style w:type="character" w:customStyle="1" w:styleId="Style1">
    <w:name w:val="Style1"/>
    <w:basedOn w:val="DefaultParagraphFont"/>
    <w:uiPriority w:val="1"/>
    <w:rsid w:val="0064003D"/>
    <w:rPr>
      <w:u w:color="000000" w:themeColor="text1"/>
    </w:rPr>
  </w:style>
  <w:style w:type="character" w:customStyle="1" w:styleId="ContentControlChar">
    <w:name w:val="Content Control Char"/>
    <w:basedOn w:val="DefaultParagraphFont"/>
    <w:link w:val="ContentControl"/>
    <w:rsid w:val="0064003D"/>
    <w:rPr>
      <w:rFonts w:ascii="Times New Roman" w:hAnsi="Times New Roman" w:cs="Times New Roman"/>
      <w:sz w:val="20"/>
      <w:szCs w:val="24"/>
    </w:rPr>
  </w:style>
  <w:style w:type="character" w:customStyle="1" w:styleId="Heading3Char">
    <w:name w:val="Heading 3 Char"/>
    <w:basedOn w:val="DefaultParagraphFont"/>
    <w:link w:val="Heading3"/>
    <w:uiPriority w:val="9"/>
    <w:semiHidden/>
    <w:rsid w:val="004A3682"/>
    <w:rPr>
      <w:rFonts w:asciiTheme="majorHAnsi" w:eastAsiaTheme="majorEastAsia" w:hAnsiTheme="majorHAnsi" w:cstheme="majorBidi"/>
      <w:b/>
      <w:bCs/>
      <w:color w:val="4F81BD" w:themeColor="accent1"/>
      <w:sz w:val="20"/>
      <w:szCs w:val="24"/>
    </w:rPr>
  </w:style>
  <w:style w:type="paragraph" w:styleId="BodyText">
    <w:name w:val="Body Text"/>
    <w:basedOn w:val="Normal"/>
    <w:link w:val="BodyTextChar"/>
    <w:rsid w:val="00EB5005"/>
    <w:pPr>
      <w:tabs>
        <w:tab w:val="left" w:pos="0"/>
      </w:tabs>
      <w:spacing w:after="0" w:line="240" w:lineRule="auto"/>
    </w:pPr>
    <w:rPr>
      <w:rFonts w:eastAsia="Times New Roman"/>
      <w:sz w:val="22"/>
      <w:szCs w:val="22"/>
    </w:rPr>
  </w:style>
  <w:style w:type="character" w:customStyle="1" w:styleId="BodyTextChar">
    <w:name w:val="Body Text Char"/>
    <w:basedOn w:val="DefaultParagraphFont"/>
    <w:link w:val="BodyText"/>
    <w:rsid w:val="00EB5005"/>
    <w:rPr>
      <w:rFonts w:ascii="Times New Roman" w:eastAsia="Times New Roman" w:hAnsi="Times New Roman" w:cs="Times New Roman"/>
    </w:rPr>
  </w:style>
  <w:style w:type="character" w:styleId="Hyperlink">
    <w:name w:val="Hyperlink"/>
    <w:basedOn w:val="DefaultParagraphFont"/>
    <w:uiPriority w:val="99"/>
    <w:unhideWhenUsed/>
    <w:rsid w:val="00E5442D"/>
    <w:rPr>
      <w:color w:val="0000FF" w:themeColor="hyperlink"/>
      <w:u w:val="single"/>
    </w:rPr>
  </w:style>
  <w:style w:type="paragraph" w:styleId="FootnoteText">
    <w:name w:val="footnote text"/>
    <w:aliases w:val="Footnote,Fußnote,fn,FT,ft,SD Footnote Text,Footnote Text AG,Fußnote Char Char,Fußnote Char Char Char Char Char Char,Char10,Fußnotentext Char Char Char,Fußnotentext Char Char Char Char Char Char Char Char Char Char"/>
    <w:basedOn w:val="Normal"/>
    <w:link w:val="FootnoteTextChar"/>
    <w:rsid w:val="00EA266A"/>
    <w:pPr>
      <w:suppressAutoHyphens/>
      <w:spacing w:after="0" w:line="240" w:lineRule="auto"/>
      <w:jc w:val="left"/>
    </w:pPr>
    <w:rPr>
      <w:rFonts w:eastAsia="Times New Roman"/>
      <w:szCs w:val="20"/>
      <w:lang w:val="en-GB" w:eastAsia="ar-SA"/>
    </w:rPr>
  </w:style>
  <w:style w:type="character" w:customStyle="1" w:styleId="FootnoteTextChar">
    <w:name w:val="Footnote Text Char"/>
    <w:aliases w:val="Footnote Char,Fußnote Char,fn Char,FT Char,ft Char,SD Footnote Text Char,Footnote Text AG Char,Fußnote Char Char Char,Fußnote Char Char Char Char Char Char Char,Char10 Char,Fußnotentext Char Char Char Char"/>
    <w:basedOn w:val="DefaultParagraphFont"/>
    <w:link w:val="FootnoteText"/>
    <w:rsid w:val="00EA266A"/>
    <w:rPr>
      <w:rFonts w:ascii="Times New Roman" w:eastAsia="Times New Roman" w:hAnsi="Times New Roman" w:cs="Times New Roman"/>
      <w:sz w:val="20"/>
      <w:szCs w:val="20"/>
      <w:lang w:val="en-GB" w:eastAsia="ar-SA"/>
    </w:rPr>
  </w:style>
  <w:style w:type="character" w:styleId="FootnoteReference">
    <w:name w:val="footnote reference"/>
    <w:aliases w:val="Footnote symbol,Footnote Reference Number,Footnote Refernece,fr,Footnote Reference Superscript,ftref,BVI fnr,Footnotes refss,SUPERS,Ref,de nota al pie,-E Fußnotenzeichen,Footnote reference number,Times 10 Point,E,number,Footnote sign"/>
    <w:link w:val="Char2"/>
    <w:qFormat/>
    <w:rsid w:val="00EA266A"/>
    <w:rPr>
      <w:vertAlign w:val="superscript"/>
    </w:rPr>
  </w:style>
  <w:style w:type="paragraph" w:styleId="ListParagraph">
    <w:name w:val="List Paragraph"/>
    <w:aliases w:val="H&amp;P List Paragraph,2"/>
    <w:basedOn w:val="Normal"/>
    <w:link w:val="ListParagraphChar"/>
    <w:uiPriority w:val="34"/>
    <w:qFormat/>
    <w:rsid w:val="00EA266A"/>
    <w:pPr>
      <w:spacing w:after="0" w:line="240" w:lineRule="auto"/>
      <w:ind w:left="720"/>
      <w:contextualSpacing/>
      <w:jc w:val="left"/>
    </w:pPr>
    <w:rPr>
      <w:rFonts w:eastAsia="Times New Roman"/>
      <w:noProof/>
      <w:sz w:val="24"/>
      <w:lang w:eastAsia="lv-LV"/>
    </w:rPr>
  </w:style>
  <w:style w:type="character" w:customStyle="1" w:styleId="ListParagraphChar">
    <w:name w:val="List Paragraph Char"/>
    <w:aliases w:val="H&amp;P List Paragraph Char,2 Char"/>
    <w:link w:val="ListParagraph"/>
    <w:uiPriority w:val="34"/>
    <w:locked/>
    <w:rsid w:val="00EA266A"/>
    <w:rPr>
      <w:rFonts w:ascii="Times New Roman" w:eastAsia="Times New Roman" w:hAnsi="Times New Roman" w:cs="Times New Roman"/>
      <w:noProof/>
      <w:sz w:val="24"/>
      <w:szCs w:val="24"/>
      <w:lang w:eastAsia="lv-LV"/>
    </w:rPr>
  </w:style>
  <w:style w:type="paragraph" w:styleId="Caption">
    <w:name w:val="caption"/>
    <w:aliases w:val="Beschriftung Char,Number"/>
    <w:basedOn w:val="Normal"/>
    <w:next w:val="Normal"/>
    <w:link w:val="CaptionChar"/>
    <w:qFormat/>
    <w:rsid w:val="00EA266A"/>
    <w:pPr>
      <w:keepNext/>
      <w:spacing w:before="120" w:after="0" w:line="240" w:lineRule="auto"/>
      <w:jc w:val="left"/>
    </w:pPr>
    <w:rPr>
      <w:rFonts w:eastAsia="Times New Roman"/>
      <w:i/>
      <w:sz w:val="22"/>
      <w:szCs w:val="22"/>
      <w:lang w:eastAsia="lv-LV"/>
    </w:rPr>
  </w:style>
  <w:style w:type="paragraph" w:customStyle="1" w:styleId="TableParagraph">
    <w:name w:val="Table Paragraph"/>
    <w:basedOn w:val="Normal"/>
    <w:uiPriority w:val="1"/>
    <w:qFormat/>
    <w:rsid w:val="00EA266A"/>
    <w:pPr>
      <w:widowControl w:val="0"/>
      <w:autoSpaceDE w:val="0"/>
      <w:autoSpaceDN w:val="0"/>
      <w:adjustRightInd w:val="0"/>
      <w:spacing w:after="0" w:line="240" w:lineRule="auto"/>
      <w:jc w:val="left"/>
    </w:pPr>
    <w:rPr>
      <w:rFonts w:eastAsia="Times New Roman"/>
      <w:sz w:val="24"/>
      <w:lang w:eastAsia="lv-LV"/>
    </w:rPr>
  </w:style>
  <w:style w:type="character" w:customStyle="1" w:styleId="CaptionChar">
    <w:name w:val="Caption Char"/>
    <w:aliases w:val="Beschriftung Char Char,Number Char"/>
    <w:link w:val="Caption"/>
    <w:rsid w:val="00EA266A"/>
    <w:rPr>
      <w:rFonts w:ascii="Times New Roman" w:eastAsia="Times New Roman" w:hAnsi="Times New Roman" w:cs="Times New Roman"/>
      <w:i/>
      <w:lang w:eastAsia="lv-LV"/>
    </w:rPr>
  </w:style>
  <w:style w:type="character" w:customStyle="1" w:styleId="Level1Char">
    <w:name w:val="Level 1 Char"/>
    <w:basedOn w:val="DefaultParagraphFont"/>
    <w:link w:val="Level1"/>
    <w:locked/>
    <w:rsid w:val="00DA4B16"/>
    <w:rPr>
      <w:rFonts w:ascii="Times New Roman" w:hAnsi="Times New Roman" w:cs="Times New Roman"/>
      <w:sz w:val="20"/>
      <w:szCs w:val="24"/>
    </w:rPr>
  </w:style>
  <w:style w:type="character" w:customStyle="1" w:styleId="UnresolvedMention1">
    <w:name w:val="Unresolved Mention1"/>
    <w:basedOn w:val="DefaultParagraphFont"/>
    <w:uiPriority w:val="99"/>
    <w:semiHidden/>
    <w:unhideWhenUsed/>
    <w:rsid w:val="00D7403C"/>
    <w:rPr>
      <w:color w:val="605E5C"/>
      <w:shd w:val="clear" w:color="auto" w:fill="E1DFDD"/>
    </w:rPr>
  </w:style>
  <w:style w:type="character" w:styleId="FollowedHyperlink">
    <w:name w:val="FollowedHyperlink"/>
    <w:basedOn w:val="DefaultParagraphFont"/>
    <w:uiPriority w:val="99"/>
    <w:semiHidden/>
    <w:unhideWhenUsed/>
    <w:rsid w:val="00D7403C"/>
    <w:rPr>
      <w:color w:val="800080" w:themeColor="followedHyperlink"/>
      <w:u w:val="single"/>
    </w:rPr>
  </w:style>
  <w:style w:type="character" w:customStyle="1" w:styleId="UnresolvedMention2">
    <w:name w:val="Unresolved Mention2"/>
    <w:basedOn w:val="DefaultParagraphFont"/>
    <w:uiPriority w:val="99"/>
    <w:semiHidden/>
    <w:unhideWhenUsed/>
    <w:rsid w:val="0038466E"/>
    <w:rPr>
      <w:color w:val="605E5C"/>
      <w:shd w:val="clear" w:color="auto" w:fill="E1DFDD"/>
    </w:rPr>
  </w:style>
  <w:style w:type="paragraph" w:customStyle="1" w:styleId="Char2">
    <w:name w:val="Char2"/>
    <w:basedOn w:val="Normal"/>
    <w:next w:val="Normal"/>
    <w:link w:val="FootnoteReference"/>
    <w:rsid w:val="00F92CF5"/>
    <w:pPr>
      <w:spacing w:after="0" w:line="240" w:lineRule="exact"/>
      <w:ind w:firstLine="567"/>
      <w:textAlignment w:val="baseline"/>
    </w:pPr>
    <w:rPr>
      <w:rFonts w:asciiTheme="minorHAnsi" w:hAnsiTheme="minorHAnsi" w:cstheme="minorBidi"/>
      <w:sz w:val="22"/>
      <w:szCs w:val="22"/>
      <w:vertAlign w:val="superscript"/>
    </w:rPr>
  </w:style>
  <w:style w:type="character" w:customStyle="1" w:styleId="UnresolvedMention3">
    <w:name w:val="Unresolved Mention3"/>
    <w:basedOn w:val="DefaultParagraphFont"/>
    <w:uiPriority w:val="99"/>
    <w:semiHidden/>
    <w:unhideWhenUsed/>
    <w:rsid w:val="00C56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866320">
      <w:bodyDiv w:val="1"/>
      <w:marLeft w:val="0"/>
      <w:marRight w:val="0"/>
      <w:marTop w:val="0"/>
      <w:marBottom w:val="0"/>
      <w:divBdr>
        <w:top w:val="none" w:sz="0" w:space="0" w:color="auto"/>
        <w:left w:val="none" w:sz="0" w:space="0" w:color="auto"/>
        <w:bottom w:val="none" w:sz="0" w:space="0" w:color="auto"/>
        <w:right w:val="none" w:sz="0" w:space="0" w:color="auto"/>
      </w:divBdr>
    </w:div>
    <w:div w:id="832792475">
      <w:bodyDiv w:val="1"/>
      <w:marLeft w:val="0"/>
      <w:marRight w:val="0"/>
      <w:marTop w:val="0"/>
      <w:marBottom w:val="0"/>
      <w:divBdr>
        <w:top w:val="none" w:sz="0" w:space="0" w:color="auto"/>
        <w:left w:val="none" w:sz="0" w:space="0" w:color="auto"/>
        <w:bottom w:val="none" w:sz="0" w:space="0" w:color="auto"/>
        <w:right w:val="none" w:sz="0" w:space="0" w:color="auto"/>
      </w:divBdr>
    </w:div>
    <w:div w:id="100324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latvenergo.lv/lv/par-mums/saistosie-dokumenti-darbuznemejei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ast.lv/sites/default/files/editor/Baltic_Load_Frequency_Control_concept_docu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49648BC5F6204B478651E71DFDFB6D5E" ma:contentTypeVersion="0" ma:contentTypeDescription="Izveidot jaunu dokumentu." ma:contentTypeScope="" ma:versionID="2c9baac4123a2e766a47334abce400c5">
  <xsd:schema xmlns:xsd="http://www.w3.org/2001/XMLSchema" xmlns:xs="http://www.w3.org/2001/XMLSchema" xmlns:p="http://schemas.microsoft.com/office/2006/metadata/properties" targetNamespace="http://schemas.microsoft.com/office/2006/metadata/properties" ma:root="true" ma:fieldsID="e4db33db44e48f8f107466a912c3a54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453C3D-D9C0-4764-930A-632CF1D696F9}">
  <ds:schemaRef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A197DFFB-8726-4757-9AE9-F4B9C946C0DA}">
  <ds:schemaRefs>
    <ds:schemaRef ds:uri="http://schemas.openxmlformats.org/officeDocument/2006/bibliography"/>
  </ds:schemaRefs>
</ds:datastoreItem>
</file>

<file path=customXml/itemProps3.xml><?xml version="1.0" encoding="utf-8"?>
<ds:datastoreItem xmlns:ds="http://schemas.openxmlformats.org/officeDocument/2006/customXml" ds:itemID="{19AD65DC-9681-4AE1-9917-F1F015187811}">
  <ds:schemaRefs>
    <ds:schemaRef ds:uri="http://schemas.microsoft.com/sharepoint/v3/contenttype/forms"/>
  </ds:schemaRefs>
</ds:datastoreItem>
</file>

<file path=customXml/itemProps4.xml><?xml version="1.0" encoding="utf-8"?>
<ds:datastoreItem xmlns:ds="http://schemas.openxmlformats.org/officeDocument/2006/customXml" ds:itemID="{CFF15530-BCC1-4281-8E15-61C911B38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8</Pages>
  <Words>13329</Words>
  <Characters>7598</Characters>
  <Application>Microsoft Office Word</Application>
  <DocSecurity>0</DocSecurity>
  <Lines>63</Lines>
  <Paragraphs>41</Paragraphs>
  <ScaleCrop>false</ScaleCrop>
  <HeadingPairs>
    <vt:vector size="2" baseType="variant">
      <vt:variant>
        <vt:lpstr>Title</vt:lpstr>
      </vt:variant>
      <vt:variant>
        <vt:i4>1</vt:i4>
      </vt:variant>
    </vt:vector>
  </HeadingPairs>
  <TitlesOfParts>
    <vt:vector size="1" baseType="lpstr">
      <vt:lpstr/>
    </vt:vector>
  </TitlesOfParts>
  <Company>Latvenergo</Company>
  <LinksUpToDate>false</LinksUpToDate>
  <CharactersWithSpaces>20886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Guntis Strupišs</dc:creator>
  <cp:lastModifiedBy>Edgars Miezītis</cp:lastModifiedBy>
  <cp:revision>34</cp:revision>
  <cp:lastPrinted>2019-02-28T11:38:00Z</cp:lastPrinted>
  <dcterms:created xsi:type="dcterms:W3CDTF">2023-03-03T13:21:00Z</dcterms:created>
  <dcterms:modified xsi:type="dcterms:W3CDTF">2023-05-31T09:59:00Z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0x01010049648BC5F6204B478651E71DFDFB6D5E</vt:lpwstr>
  </property>
</Properties>
</file>