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94AA" w14:textId="77777777" w:rsidR="00873C6C" w:rsidRPr="00276C8E" w:rsidRDefault="008E73F2" w:rsidP="00C4314B">
      <w:pPr>
        <w:pStyle w:val="Heading2"/>
        <w:keepNext w:val="0"/>
        <w:widowControl w:val="0"/>
        <w:numPr>
          <w:ilvl w:val="0"/>
          <w:numId w:val="0"/>
        </w:numPr>
        <w:spacing w:before="0" w:after="0"/>
        <w:jc w:val="right"/>
        <w:rPr>
          <w:rFonts w:cs="Times New Roman"/>
          <w:b/>
          <w:bCs/>
          <w:color w:val="000000" w:themeColor="text1"/>
          <w:sz w:val="24"/>
          <w:szCs w:val="24"/>
        </w:rPr>
      </w:pPr>
      <w:bookmarkStart w:id="0" w:name="_Toc126742487"/>
      <w:r w:rsidRPr="00276C8E">
        <w:rPr>
          <w:rFonts w:cs="Times New Roman"/>
          <w:b/>
          <w:bCs/>
          <w:iCs w:val="0"/>
          <w:color w:val="000000" w:themeColor="text1"/>
          <w:sz w:val="24"/>
          <w:szCs w:val="24"/>
          <w:lang w:val="lv-LV"/>
        </w:rPr>
        <w:t>Piel</w:t>
      </w:r>
      <w:r w:rsidR="00F92D60" w:rsidRPr="00276C8E">
        <w:rPr>
          <w:rFonts w:cs="Times New Roman"/>
          <w:b/>
          <w:bCs/>
          <w:iCs w:val="0"/>
          <w:color w:val="000000" w:themeColor="text1"/>
          <w:sz w:val="24"/>
          <w:szCs w:val="24"/>
          <w:lang w:val="lv-LV"/>
        </w:rPr>
        <w:t>ikums</w:t>
      </w:r>
      <w:r w:rsidR="00202BD2" w:rsidRPr="00276C8E">
        <w:rPr>
          <w:rFonts w:cs="Times New Roman"/>
          <w:b/>
          <w:bCs/>
          <w:iCs w:val="0"/>
          <w:color w:val="000000" w:themeColor="text1"/>
          <w:sz w:val="24"/>
          <w:szCs w:val="24"/>
          <w:lang w:val="lv-LV"/>
        </w:rPr>
        <w:t xml:space="preserve"> Nr.2</w:t>
      </w:r>
      <w:r w:rsidR="00621C28" w:rsidRPr="00276C8E">
        <w:rPr>
          <w:rFonts w:cs="Times New Roman"/>
          <w:b/>
          <w:bCs/>
          <w:iCs w:val="0"/>
          <w:color w:val="000000" w:themeColor="text1"/>
          <w:sz w:val="24"/>
          <w:szCs w:val="24"/>
          <w:lang w:val="lv-LV"/>
        </w:rPr>
        <w:t>:</w:t>
      </w:r>
      <w:r w:rsidR="00621C28" w:rsidRPr="00276C8E">
        <w:rPr>
          <w:rFonts w:cs="Times New Roman"/>
          <w:b/>
          <w:bCs/>
          <w:color w:val="000000" w:themeColor="text1"/>
          <w:sz w:val="24"/>
          <w:szCs w:val="24"/>
        </w:rPr>
        <w:t xml:space="preserve"> </w:t>
      </w:r>
      <w:proofErr w:type="spellStart"/>
      <w:r w:rsidR="00621C28" w:rsidRPr="00276C8E">
        <w:rPr>
          <w:rFonts w:cs="Times New Roman"/>
          <w:b/>
          <w:bCs/>
          <w:color w:val="000000" w:themeColor="text1"/>
          <w:sz w:val="24"/>
          <w:szCs w:val="24"/>
        </w:rPr>
        <w:t>Tehniskā</w:t>
      </w:r>
      <w:proofErr w:type="spellEnd"/>
      <w:r w:rsidR="00621C28" w:rsidRPr="00276C8E">
        <w:rPr>
          <w:rFonts w:cs="Times New Roman"/>
          <w:b/>
          <w:bCs/>
          <w:color w:val="000000" w:themeColor="text1"/>
          <w:sz w:val="24"/>
          <w:szCs w:val="24"/>
        </w:rPr>
        <w:t xml:space="preserve"> </w:t>
      </w:r>
      <w:proofErr w:type="spellStart"/>
      <w:r w:rsidR="00621C28" w:rsidRPr="00276C8E">
        <w:rPr>
          <w:rFonts w:cs="Times New Roman"/>
          <w:b/>
          <w:bCs/>
          <w:color w:val="000000" w:themeColor="text1"/>
          <w:sz w:val="24"/>
          <w:szCs w:val="24"/>
        </w:rPr>
        <w:t>specifikācija</w:t>
      </w:r>
      <w:bookmarkEnd w:id="0"/>
      <w:proofErr w:type="spellEnd"/>
      <w:r w:rsidR="00873C6C" w:rsidRPr="00276C8E">
        <w:rPr>
          <w:rFonts w:cs="Times New Roman"/>
          <w:b/>
          <w:bCs/>
          <w:color w:val="000000" w:themeColor="text1"/>
          <w:sz w:val="24"/>
          <w:szCs w:val="24"/>
        </w:rPr>
        <w:t xml:space="preserve"> </w:t>
      </w:r>
    </w:p>
    <w:p w14:paraId="22381E61" w14:textId="77777777" w:rsidR="003F5068" w:rsidRPr="00276C8E" w:rsidRDefault="003F5068" w:rsidP="003F5068">
      <w:pPr>
        <w:keepLines/>
        <w:widowControl w:val="0"/>
        <w:jc w:val="both"/>
        <w:rPr>
          <w:rFonts w:eastAsia="Calibri"/>
          <w:bCs/>
          <w:color w:val="000000" w:themeColor="text1"/>
          <w:szCs w:val="20"/>
        </w:rPr>
      </w:pPr>
    </w:p>
    <w:p w14:paraId="5D15DF50" w14:textId="77777777" w:rsidR="006152A6" w:rsidRPr="006B3709" w:rsidRDefault="006152A6" w:rsidP="006152A6">
      <w:pPr>
        <w:pStyle w:val="Title"/>
        <w:rPr>
          <w:rFonts w:ascii="Times New Roman" w:hAnsi="Times New Roman"/>
          <w:sz w:val="22"/>
          <w:szCs w:val="22"/>
          <w:lang w:val="lv-LV"/>
        </w:rPr>
      </w:pPr>
      <w:r w:rsidRPr="006B3709">
        <w:rPr>
          <w:rFonts w:ascii="Times New Roman" w:hAnsi="Times New Roman"/>
          <w:sz w:val="22"/>
          <w:szCs w:val="22"/>
          <w:lang w:val="lv-LV"/>
        </w:rPr>
        <w:t>Pasūtītās izpētes Darba uzdevums</w:t>
      </w:r>
    </w:p>
    <w:p w14:paraId="2B24DA21" w14:textId="77777777" w:rsidR="006152A6" w:rsidRPr="006B3709" w:rsidRDefault="006152A6" w:rsidP="006152A6">
      <w:pPr>
        <w:pStyle w:val="Title"/>
        <w:jc w:val="both"/>
        <w:rPr>
          <w:rFonts w:ascii="Times New Roman" w:hAnsi="Times New Roman"/>
          <w:b w:val="0"/>
          <w:bCs/>
          <w:caps/>
          <w:sz w:val="22"/>
          <w:szCs w:val="22"/>
          <w:lang w:val="lv-LV"/>
        </w:rPr>
      </w:pPr>
    </w:p>
    <w:p w14:paraId="3FD0E434" w14:textId="77777777" w:rsidR="006152A6" w:rsidRPr="00F864AD" w:rsidRDefault="006152A6" w:rsidP="006152A6">
      <w:pPr>
        <w:rPr>
          <w:sz w:val="22"/>
          <w:szCs w:val="22"/>
        </w:rPr>
      </w:pPr>
    </w:p>
    <w:p w14:paraId="4BCF6BEB" w14:textId="77777777" w:rsidR="006152A6" w:rsidRPr="00F864AD" w:rsidRDefault="006152A6" w:rsidP="006152A6">
      <w:pPr>
        <w:rPr>
          <w:b/>
          <w:sz w:val="22"/>
          <w:szCs w:val="22"/>
        </w:rPr>
      </w:pPr>
      <w:r w:rsidRPr="00F864AD">
        <w:rPr>
          <w:b/>
          <w:sz w:val="22"/>
          <w:szCs w:val="22"/>
        </w:rPr>
        <w:t>1. Darba nosaukums</w:t>
      </w:r>
    </w:p>
    <w:p w14:paraId="6F6BE5B8" w14:textId="77777777" w:rsidR="006152A6" w:rsidRPr="00F864AD" w:rsidRDefault="006152A6" w:rsidP="006152A6">
      <w:pPr>
        <w:rPr>
          <w:i/>
          <w:sz w:val="22"/>
          <w:szCs w:val="22"/>
        </w:rPr>
      </w:pPr>
      <w:r w:rsidRPr="00F864AD">
        <w:rPr>
          <w:i/>
          <w:sz w:val="22"/>
          <w:szCs w:val="22"/>
        </w:rPr>
        <w:t xml:space="preserve">Būvprojekts minimālā sastāvā stacionārās elektrisko akumulatoru bateriju elektroenerģijas uzkrāšanas sistēmas uzstādīšanai ražotnes TEC-1 teritorijā </w:t>
      </w:r>
    </w:p>
    <w:p w14:paraId="5F2F2A2C" w14:textId="77777777" w:rsidR="005B7C1C" w:rsidRDefault="005B7C1C" w:rsidP="006152A6">
      <w:pPr>
        <w:rPr>
          <w:b/>
          <w:sz w:val="22"/>
          <w:szCs w:val="22"/>
        </w:rPr>
      </w:pPr>
    </w:p>
    <w:p w14:paraId="1958AB66" w14:textId="77777777" w:rsidR="006152A6" w:rsidRPr="00F864AD" w:rsidRDefault="006152A6" w:rsidP="006152A6">
      <w:pPr>
        <w:rPr>
          <w:b/>
          <w:sz w:val="22"/>
          <w:szCs w:val="22"/>
        </w:rPr>
      </w:pPr>
      <w:r w:rsidRPr="00F864AD">
        <w:rPr>
          <w:b/>
          <w:sz w:val="22"/>
          <w:szCs w:val="22"/>
        </w:rPr>
        <w:t>2. Darba mērķis</w:t>
      </w:r>
    </w:p>
    <w:p w14:paraId="79B41CBA" w14:textId="4CF1678F" w:rsidR="006152A6" w:rsidRPr="00F864AD" w:rsidRDefault="006152A6" w:rsidP="006152A6">
      <w:pPr>
        <w:ind w:firstLine="567"/>
        <w:jc w:val="both"/>
        <w:rPr>
          <w:sz w:val="22"/>
          <w:szCs w:val="22"/>
        </w:rPr>
      </w:pPr>
      <w:r w:rsidRPr="00F864AD">
        <w:rPr>
          <w:sz w:val="22"/>
          <w:szCs w:val="22"/>
        </w:rPr>
        <w:t xml:space="preserve">Izstrādāt būvprojektu minimālā sastāvā stacionārās elektrisko akumulatoru bateriju elektroenerģijas uzkrāšanas sistēmas (BESS – </w:t>
      </w:r>
      <w:proofErr w:type="spellStart"/>
      <w:r w:rsidRPr="00F864AD">
        <w:rPr>
          <w:sz w:val="22"/>
          <w:szCs w:val="22"/>
        </w:rPr>
        <w:t>Battery</w:t>
      </w:r>
      <w:proofErr w:type="spellEnd"/>
      <w:r w:rsidRPr="00F864AD">
        <w:rPr>
          <w:sz w:val="22"/>
          <w:szCs w:val="22"/>
        </w:rPr>
        <w:t xml:space="preserve"> </w:t>
      </w:r>
      <w:proofErr w:type="spellStart"/>
      <w:r w:rsidRPr="00F864AD">
        <w:rPr>
          <w:sz w:val="22"/>
          <w:szCs w:val="22"/>
        </w:rPr>
        <w:t>Energy</w:t>
      </w:r>
      <w:proofErr w:type="spellEnd"/>
      <w:r w:rsidRPr="00F864AD">
        <w:rPr>
          <w:sz w:val="22"/>
          <w:szCs w:val="22"/>
        </w:rPr>
        <w:t xml:space="preserve"> </w:t>
      </w:r>
      <w:proofErr w:type="spellStart"/>
      <w:r w:rsidRPr="00F864AD">
        <w:rPr>
          <w:sz w:val="22"/>
          <w:szCs w:val="22"/>
        </w:rPr>
        <w:t>Storage</w:t>
      </w:r>
      <w:proofErr w:type="spellEnd"/>
      <w:r w:rsidRPr="00F864AD">
        <w:rPr>
          <w:sz w:val="22"/>
          <w:szCs w:val="22"/>
        </w:rPr>
        <w:t xml:space="preserve"> </w:t>
      </w:r>
      <w:proofErr w:type="spellStart"/>
      <w:r w:rsidRPr="00F864AD">
        <w:rPr>
          <w:sz w:val="22"/>
          <w:szCs w:val="22"/>
        </w:rPr>
        <w:t>Systems</w:t>
      </w:r>
      <w:proofErr w:type="spellEnd"/>
      <w:r w:rsidRPr="00F864AD">
        <w:rPr>
          <w:sz w:val="22"/>
          <w:szCs w:val="22"/>
        </w:rPr>
        <w:t xml:space="preserve">) uzstādīšanai ražotnes TEC-1 teritorijā Rīgā. Būvprojekta ietvaros nepieciešams precizēt BESS tehniskos parametrus un tehnoloģiskus risinājumus, izvērtēt BESS pieslēgšanas un uzstādīšanas vietas ražotnes TEC-1 teritorijā, novērtēt būvniecības darbu apjomus, BESS pieslēgšanas nosacījumus un izmaksas pie TEC-1 10,5 </w:t>
      </w:r>
      <w:proofErr w:type="spellStart"/>
      <w:r w:rsidRPr="00F864AD">
        <w:rPr>
          <w:sz w:val="22"/>
          <w:szCs w:val="22"/>
        </w:rPr>
        <w:t>kV</w:t>
      </w:r>
      <w:proofErr w:type="spellEnd"/>
      <w:r w:rsidRPr="00F864AD">
        <w:rPr>
          <w:sz w:val="22"/>
          <w:szCs w:val="22"/>
        </w:rPr>
        <w:t xml:space="preserve"> pašpatēriņa kopnēm un citām inženierkomunikācijām, sastādīt būvniecības projekta tāmes un sagatavot </w:t>
      </w:r>
      <w:r w:rsidR="0012512C">
        <w:rPr>
          <w:sz w:val="22"/>
          <w:szCs w:val="22"/>
        </w:rPr>
        <w:t>pieteikumu</w:t>
      </w:r>
      <w:r w:rsidR="0012512C" w:rsidRPr="00F864AD">
        <w:rPr>
          <w:sz w:val="22"/>
          <w:szCs w:val="22"/>
        </w:rPr>
        <w:t xml:space="preserve"> </w:t>
      </w:r>
      <w:r w:rsidRPr="00F864AD">
        <w:rPr>
          <w:sz w:val="22"/>
          <w:szCs w:val="22"/>
        </w:rPr>
        <w:t xml:space="preserve">pārvades sistēmas operatora (PSO) tehnisko noteikumu un būvvaldes būvatļaujas saņemšanai. </w:t>
      </w:r>
    </w:p>
    <w:p w14:paraId="2F71C402" w14:textId="77777777" w:rsidR="005B7C1C" w:rsidRDefault="005B7C1C" w:rsidP="006152A6">
      <w:pPr>
        <w:jc w:val="both"/>
        <w:rPr>
          <w:b/>
          <w:sz w:val="22"/>
          <w:szCs w:val="22"/>
        </w:rPr>
      </w:pPr>
    </w:p>
    <w:p w14:paraId="0DBF0003" w14:textId="77777777" w:rsidR="006152A6" w:rsidRPr="00F864AD" w:rsidRDefault="006152A6" w:rsidP="006152A6">
      <w:pPr>
        <w:jc w:val="both"/>
        <w:rPr>
          <w:b/>
          <w:sz w:val="22"/>
          <w:szCs w:val="22"/>
        </w:rPr>
      </w:pPr>
      <w:r w:rsidRPr="00F864AD">
        <w:rPr>
          <w:b/>
          <w:sz w:val="22"/>
          <w:szCs w:val="22"/>
        </w:rPr>
        <w:t>3. Pamatojums</w:t>
      </w:r>
    </w:p>
    <w:p w14:paraId="7370310D" w14:textId="0E9331ED" w:rsidR="006152A6" w:rsidRPr="00F864AD" w:rsidRDefault="006152A6" w:rsidP="006152A6">
      <w:pPr>
        <w:ind w:firstLine="567"/>
        <w:jc w:val="both"/>
        <w:rPr>
          <w:sz w:val="22"/>
          <w:szCs w:val="22"/>
        </w:rPr>
      </w:pPr>
      <w:r w:rsidRPr="00F864AD">
        <w:rPr>
          <w:sz w:val="22"/>
          <w:szCs w:val="22"/>
        </w:rPr>
        <w:t>Sakarā ar Baltijas valstu energosistēmu sinhronizāciju ar kontinentālās Eiropas energosistēmu AS “Latvenergo” plašākā mērogā būs iespēja Baltijas jūras reģiona pārvades sistēmas operatoriem sniegt elektroenerģijas rezervju produktus sistēmas balansēšanas vajadzību nodrošināšanai. Primāri PSO būs vajadzība pēc frekvences noturēšanas</w:t>
      </w:r>
      <w:r w:rsidR="001B0A19">
        <w:rPr>
          <w:sz w:val="22"/>
          <w:szCs w:val="22"/>
        </w:rPr>
        <w:t xml:space="preserve"> </w:t>
      </w:r>
      <w:r w:rsidR="001B0A19" w:rsidRPr="001B0A19">
        <w:rPr>
          <w:sz w:val="22"/>
          <w:szCs w:val="22"/>
        </w:rPr>
        <w:t>un atjaunošanas</w:t>
      </w:r>
      <w:r w:rsidRPr="00F864AD">
        <w:rPr>
          <w:sz w:val="22"/>
          <w:szCs w:val="22"/>
        </w:rPr>
        <w:t xml:space="preserve"> rezervēm (FCR un </w:t>
      </w:r>
      <w:proofErr w:type="spellStart"/>
      <w:r w:rsidRPr="00F864AD">
        <w:rPr>
          <w:sz w:val="22"/>
          <w:szCs w:val="22"/>
        </w:rPr>
        <w:t>aFRR</w:t>
      </w:r>
      <w:proofErr w:type="spellEnd"/>
      <w:r w:rsidRPr="00F864AD">
        <w:rPr>
          <w:sz w:val="22"/>
          <w:szCs w:val="22"/>
        </w:rPr>
        <w:t xml:space="preserve">). Bez AS "Latvenergo" esošām elektrostacijām kā viens no tehnoloģiskajiem risinājumiem FCR nodrošināšanai tiek izskatītas akumulatoru baterijas. BESS ir viena no visstraujāk pieaugošajām elektroenerģijas uzkrāšanas tehnoloģijām. Pateicoties ātram reaģēšanas laikam, to jauda arvien biežāk tiek izmantota </w:t>
      </w:r>
      <w:proofErr w:type="spellStart"/>
      <w:r w:rsidRPr="00F864AD">
        <w:rPr>
          <w:sz w:val="22"/>
          <w:szCs w:val="22"/>
        </w:rPr>
        <w:t>palīgpakalpojumu</w:t>
      </w:r>
      <w:proofErr w:type="spellEnd"/>
      <w:r w:rsidRPr="00F864AD">
        <w:rPr>
          <w:sz w:val="22"/>
          <w:szCs w:val="22"/>
        </w:rPr>
        <w:t xml:space="preserve"> tirgū, lai veiktu frekvences regulēšanu, tostarp arī </w:t>
      </w:r>
      <w:r w:rsidR="005B7C1C">
        <w:rPr>
          <w:sz w:val="22"/>
          <w:szCs w:val="22"/>
        </w:rPr>
        <w:t xml:space="preserve">automātisku </w:t>
      </w:r>
      <w:r w:rsidRPr="00F864AD">
        <w:rPr>
          <w:sz w:val="22"/>
          <w:szCs w:val="22"/>
        </w:rPr>
        <w:t>frekvences atjaunošanas rezervju (</w:t>
      </w:r>
      <w:proofErr w:type="spellStart"/>
      <w:r w:rsidRPr="00F864AD">
        <w:rPr>
          <w:sz w:val="22"/>
          <w:szCs w:val="22"/>
        </w:rPr>
        <w:t>aFRR</w:t>
      </w:r>
      <w:proofErr w:type="spellEnd"/>
      <w:r w:rsidRPr="00F864AD">
        <w:rPr>
          <w:sz w:val="22"/>
          <w:szCs w:val="22"/>
        </w:rPr>
        <w:t>) nodrošināšanu. Turklāt elektriskās baterijas var pielietot vairākiem citiem energosistēmas pakalpojumiem,  piemēram, pīķa elektriskās slodzes izlīdzināšanai, nevienmērīgas elektroenerģijas (saules paneļi, vēja elektrostacijas) izstrādes balansēšanai, sprieguma stabilitātei, sistēmas darbības atjaunošanai pēc izslēgšanās (</w:t>
      </w:r>
      <w:proofErr w:type="spellStart"/>
      <w:r w:rsidRPr="00F864AD">
        <w:rPr>
          <w:sz w:val="22"/>
          <w:szCs w:val="22"/>
        </w:rPr>
        <w:t>black</w:t>
      </w:r>
      <w:proofErr w:type="spellEnd"/>
      <w:r w:rsidRPr="00F864AD">
        <w:rPr>
          <w:sz w:val="22"/>
          <w:szCs w:val="22"/>
        </w:rPr>
        <w:t xml:space="preserve"> start) u.c.</w:t>
      </w:r>
    </w:p>
    <w:p w14:paraId="3A795B64" w14:textId="77777777" w:rsidR="005B7C1C" w:rsidRDefault="005B7C1C" w:rsidP="006152A6">
      <w:pPr>
        <w:rPr>
          <w:b/>
          <w:sz w:val="22"/>
          <w:szCs w:val="22"/>
        </w:rPr>
      </w:pPr>
    </w:p>
    <w:p w14:paraId="3216C83E" w14:textId="77777777" w:rsidR="006152A6" w:rsidRPr="00F864AD" w:rsidRDefault="006152A6" w:rsidP="006152A6">
      <w:pPr>
        <w:rPr>
          <w:b/>
          <w:sz w:val="22"/>
          <w:szCs w:val="22"/>
        </w:rPr>
      </w:pPr>
      <w:r w:rsidRPr="00F864AD">
        <w:rPr>
          <w:b/>
          <w:sz w:val="22"/>
          <w:szCs w:val="22"/>
        </w:rPr>
        <w:t>4. Informācija par objektu</w:t>
      </w:r>
    </w:p>
    <w:p w14:paraId="2F0CCA91" w14:textId="77777777" w:rsidR="006152A6" w:rsidRPr="00F864AD" w:rsidRDefault="006152A6" w:rsidP="006152A6">
      <w:pPr>
        <w:ind w:firstLine="567"/>
        <w:jc w:val="both"/>
        <w:rPr>
          <w:sz w:val="22"/>
          <w:szCs w:val="22"/>
        </w:rPr>
      </w:pPr>
      <w:r w:rsidRPr="00F864AD">
        <w:rPr>
          <w:sz w:val="22"/>
          <w:szCs w:val="22"/>
        </w:rPr>
        <w:t xml:space="preserve">TEC-1 un tās visas </w:t>
      </w:r>
      <w:proofErr w:type="spellStart"/>
      <w:r w:rsidRPr="00F864AD">
        <w:rPr>
          <w:sz w:val="22"/>
          <w:szCs w:val="22"/>
        </w:rPr>
        <w:t>pamatiekārtas</w:t>
      </w:r>
      <w:proofErr w:type="spellEnd"/>
      <w:r w:rsidRPr="00F864AD">
        <w:rPr>
          <w:sz w:val="22"/>
          <w:szCs w:val="22"/>
        </w:rPr>
        <w:t xml:space="preserve"> pieņemtas ekspluatācijā 2005. gadā (1. tabula). 2020.gadā tika veikta TEC-1 gāzes turbīnu modernizācija. TEC-1 ražotnē </w:t>
      </w:r>
      <w:proofErr w:type="spellStart"/>
      <w:r w:rsidRPr="00F864AD">
        <w:rPr>
          <w:sz w:val="22"/>
          <w:szCs w:val="22"/>
        </w:rPr>
        <w:t>pamatiekārtu</w:t>
      </w:r>
      <w:proofErr w:type="spellEnd"/>
      <w:r w:rsidRPr="00F864AD">
        <w:rPr>
          <w:sz w:val="22"/>
          <w:szCs w:val="22"/>
        </w:rPr>
        <w:t xml:space="preserve"> sastāvā ir gāzes-tvaika kombinētā cikla (CCGT) </w:t>
      </w:r>
      <w:proofErr w:type="spellStart"/>
      <w:r w:rsidRPr="00F864AD">
        <w:rPr>
          <w:sz w:val="22"/>
          <w:szCs w:val="22"/>
        </w:rPr>
        <w:t>dubultbloks</w:t>
      </w:r>
      <w:proofErr w:type="spellEnd"/>
      <w:r w:rsidRPr="00F864AD">
        <w:rPr>
          <w:sz w:val="22"/>
          <w:szCs w:val="22"/>
        </w:rPr>
        <w:t xml:space="preserve"> ar uzstādīto siltuma jaudu 145 </w:t>
      </w:r>
      <w:proofErr w:type="spellStart"/>
      <w:r w:rsidRPr="00F864AD">
        <w:rPr>
          <w:sz w:val="22"/>
          <w:szCs w:val="22"/>
        </w:rPr>
        <w:t>MWth</w:t>
      </w:r>
      <w:proofErr w:type="spellEnd"/>
      <w:r w:rsidRPr="00F864AD">
        <w:rPr>
          <w:sz w:val="22"/>
          <w:szCs w:val="22"/>
        </w:rPr>
        <w:t xml:space="preserve"> un elektrisko jaudu 158 </w:t>
      </w:r>
      <w:proofErr w:type="spellStart"/>
      <w:r w:rsidRPr="00F864AD">
        <w:rPr>
          <w:sz w:val="22"/>
          <w:szCs w:val="22"/>
        </w:rPr>
        <w:t>MWel</w:t>
      </w:r>
      <w:proofErr w:type="spellEnd"/>
      <w:r w:rsidRPr="00F864AD">
        <w:rPr>
          <w:sz w:val="22"/>
          <w:szCs w:val="22"/>
        </w:rPr>
        <w:t>. TEC-1 galveno elektroiekārtu parametri norādīti 1. tabulā.</w:t>
      </w:r>
    </w:p>
    <w:p w14:paraId="18C3E090" w14:textId="77777777" w:rsidR="006152A6" w:rsidRPr="00F864AD" w:rsidRDefault="006152A6" w:rsidP="006152A6">
      <w:pPr>
        <w:pStyle w:val="Caption"/>
        <w:spacing w:after="120"/>
        <w:rPr>
          <w:sz w:val="22"/>
          <w:szCs w:val="22"/>
        </w:rPr>
      </w:pPr>
      <w:r w:rsidRPr="00F864AD">
        <w:rPr>
          <w:sz w:val="22"/>
          <w:szCs w:val="22"/>
        </w:rPr>
        <w:t xml:space="preserve">1.tabula  TEC-1 </w:t>
      </w:r>
      <w:proofErr w:type="spellStart"/>
      <w:r w:rsidRPr="00F864AD">
        <w:rPr>
          <w:sz w:val="22"/>
          <w:szCs w:val="22"/>
        </w:rPr>
        <w:t>pamatiekārtas</w:t>
      </w:r>
      <w:proofErr w:type="spellEnd"/>
      <w:r w:rsidRPr="00F864AD">
        <w:rPr>
          <w:sz w:val="22"/>
          <w:szCs w:val="22"/>
        </w:rPr>
        <w:t xml:space="preserve"> un to galvenie parametri</w:t>
      </w:r>
    </w:p>
    <w:tbl>
      <w:tblPr>
        <w:tblW w:w="5353" w:type="pct"/>
        <w:tblInd w:w="-552" w:type="dxa"/>
        <w:tblCellMar>
          <w:left w:w="0" w:type="dxa"/>
          <w:right w:w="0" w:type="dxa"/>
        </w:tblCellMar>
        <w:tblLook w:val="0000" w:firstRow="0" w:lastRow="0" w:firstColumn="0" w:lastColumn="0" w:noHBand="0" w:noVBand="0"/>
      </w:tblPr>
      <w:tblGrid>
        <w:gridCol w:w="2665"/>
        <w:gridCol w:w="1331"/>
        <w:gridCol w:w="1422"/>
        <w:gridCol w:w="132"/>
        <w:gridCol w:w="1029"/>
        <w:gridCol w:w="822"/>
        <w:gridCol w:w="2525"/>
      </w:tblGrid>
      <w:tr w:rsidR="006152A6" w:rsidRPr="00F864AD" w14:paraId="5B97540C" w14:textId="77777777" w:rsidTr="00DA4E2C">
        <w:trPr>
          <w:trHeight w:val="136"/>
        </w:trPr>
        <w:tc>
          <w:tcPr>
            <w:tcW w:w="1353" w:type="pct"/>
            <w:tcBorders>
              <w:top w:val="single" w:sz="12" w:space="0" w:color="auto"/>
              <w:left w:val="single" w:sz="12" w:space="0" w:color="auto"/>
              <w:bottom w:val="single" w:sz="4" w:space="0" w:color="000000"/>
              <w:right w:val="single" w:sz="4" w:space="0" w:color="000000"/>
            </w:tcBorders>
            <w:shd w:val="clear" w:color="auto" w:fill="auto"/>
            <w:vAlign w:val="center"/>
          </w:tcPr>
          <w:p w14:paraId="2D8ABD85" w14:textId="77777777" w:rsidR="006152A6" w:rsidRPr="00F864AD" w:rsidRDefault="006152A6" w:rsidP="00DA4E2C">
            <w:pPr>
              <w:pStyle w:val="TableParagraph"/>
              <w:kinsoku w:val="0"/>
              <w:overflowPunct w:val="0"/>
              <w:ind w:left="92"/>
              <w:jc w:val="center"/>
              <w:rPr>
                <w:sz w:val="22"/>
                <w:szCs w:val="22"/>
              </w:rPr>
            </w:pPr>
            <w:r w:rsidRPr="00F864AD">
              <w:rPr>
                <w:spacing w:val="-1"/>
                <w:sz w:val="22"/>
                <w:szCs w:val="22"/>
              </w:rPr>
              <w:t>Iekārtas</w:t>
            </w:r>
            <w:r w:rsidRPr="00F864AD">
              <w:rPr>
                <w:spacing w:val="-9"/>
                <w:sz w:val="22"/>
                <w:szCs w:val="22"/>
              </w:rPr>
              <w:t xml:space="preserve"> </w:t>
            </w:r>
            <w:r w:rsidRPr="00F864AD">
              <w:rPr>
                <w:spacing w:val="-1"/>
                <w:sz w:val="22"/>
                <w:szCs w:val="22"/>
              </w:rPr>
              <w:t>nosaukums</w:t>
            </w:r>
            <w:r w:rsidRPr="00F864AD">
              <w:rPr>
                <w:spacing w:val="-9"/>
                <w:sz w:val="22"/>
                <w:szCs w:val="22"/>
              </w:rPr>
              <w:t xml:space="preserve"> </w:t>
            </w:r>
            <w:r w:rsidRPr="00F864AD">
              <w:rPr>
                <w:sz w:val="22"/>
                <w:szCs w:val="22"/>
              </w:rPr>
              <w:t>(tips)</w:t>
            </w:r>
          </w:p>
        </w:tc>
        <w:tc>
          <w:tcPr>
            <w:tcW w:w="608" w:type="pct"/>
            <w:tcBorders>
              <w:top w:val="single" w:sz="12" w:space="0" w:color="auto"/>
              <w:left w:val="single" w:sz="4" w:space="0" w:color="000000"/>
              <w:bottom w:val="single" w:sz="4" w:space="0" w:color="000000"/>
              <w:right w:val="single" w:sz="4" w:space="0" w:color="000000"/>
            </w:tcBorders>
            <w:shd w:val="clear" w:color="auto" w:fill="auto"/>
            <w:vAlign w:val="center"/>
          </w:tcPr>
          <w:p w14:paraId="3E955C8D" w14:textId="77777777" w:rsidR="006152A6" w:rsidRPr="00F864AD" w:rsidRDefault="006152A6" w:rsidP="00DA4E2C">
            <w:pPr>
              <w:pStyle w:val="TableParagraph"/>
              <w:tabs>
                <w:tab w:val="left" w:pos="1416"/>
              </w:tabs>
              <w:kinsoku w:val="0"/>
              <w:overflowPunct w:val="0"/>
              <w:ind w:right="2"/>
              <w:jc w:val="center"/>
              <w:rPr>
                <w:sz w:val="22"/>
                <w:szCs w:val="22"/>
              </w:rPr>
            </w:pPr>
            <w:r w:rsidRPr="00F864AD">
              <w:rPr>
                <w:spacing w:val="-1"/>
                <w:sz w:val="22"/>
                <w:szCs w:val="22"/>
              </w:rPr>
              <w:t>Ekspluatācijā</w:t>
            </w:r>
            <w:r w:rsidRPr="00F864AD">
              <w:rPr>
                <w:spacing w:val="29"/>
                <w:w w:val="99"/>
                <w:sz w:val="22"/>
                <w:szCs w:val="22"/>
              </w:rPr>
              <w:t xml:space="preserve"> </w:t>
            </w:r>
            <w:r w:rsidRPr="00F864AD">
              <w:rPr>
                <w:spacing w:val="-1"/>
                <w:sz w:val="22"/>
                <w:szCs w:val="22"/>
              </w:rPr>
              <w:t>ievešanas</w:t>
            </w:r>
            <w:r w:rsidRPr="00F864AD">
              <w:rPr>
                <w:spacing w:val="-9"/>
                <w:sz w:val="22"/>
                <w:szCs w:val="22"/>
              </w:rPr>
              <w:t xml:space="preserve"> </w:t>
            </w:r>
            <w:r w:rsidRPr="00F864AD">
              <w:rPr>
                <w:spacing w:val="-1"/>
                <w:sz w:val="22"/>
                <w:szCs w:val="22"/>
              </w:rPr>
              <w:t>gads</w:t>
            </w:r>
          </w:p>
        </w:tc>
        <w:tc>
          <w:tcPr>
            <w:tcW w:w="727" w:type="pct"/>
            <w:tcBorders>
              <w:top w:val="single" w:sz="12" w:space="0" w:color="auto"/>
              <w:left w:val="single" w:sz="4" w:space="0" w:color="000000"/>
              <w:bottom w:val="single" w:sz="4" w:space="0" w:color="000000"/>
              <w:right w:val="single" w:sz="4" w:space="0" w:color="000000"/>
            </w:tcBorders>
            <w:shd w:val="clear" w:color="auto" w:fill="auto"/>
            <w:vAlign w:val="center"/>
          </w:tcPr>
          <w:p w14:paraId="030C60C6" w14:textId="77777777" w:rsidR="006152A6" w:rsidRPr="00F864AD" w:rsidRDefault="006152A6" w:rsidP="00DA4E2C">
            <w:pPr>
              <w:pStyle w:val="TableParagraph"/>
              <w:kinsoku w:val="0"/>
              <w:overflowPunct w:val="0"/>
              <w:ind w:left="-2"/>
              <w:jc w:val="center"/>
              <w:rPr>
                <w:sz w:val="22"/>
                <w:szCs w:val="22"/>
              </w:rPr>
            </w:pPr>
            <w:r w:rsidRPr="00F864AD">
              <w:rPr>
                <w:spacing w:val="-1"/>
                <w:sz w:val="22"/>
                <w:szCs w:val="22"/>
              </w:rPr>
              <w:t>Ražotājs</w:t>
            </w:r>
          </w:p>
        </w:tc>
        <w:tc>
          <w:tcPr>
            <w:tcW w:w="606" w:type="pct"/>
            <w:gridSpan w:val="2"/>
            <w:tcBorders>
              <w:top w:val="single" w:sz="12" w:space="0" w:color="auto"/>
              <w:left w:val="single" w:sz="4" w:space="0" w:color="000000"/>
              <w:bottom w:val="single" w:sz="4" w:space="0" w:color="000000"/>
              <w:right w:val="single" w:sz="4" w:space="0" w:color="000000"/>
            </w:tcBorders>
            <w:shd w:val="clear" w:color="auto" w:fill="auto"/>
            <w:vAlign w:val="center"/>
          </w:tcPr>
          <w:p w14:paraId="0CE92D5A" w14:textId="77777777" w:rsidR="006152A6" w:rsidRPr="00F864AD" w:rsidRDefault="006152A6" w:rsidP="00DA4E2C">
            <w:pPr>
              <w:pStyle w:val="TableParagraph"/>
              <w:tabs>
                <w:tab w:val="left" w:pos="1132"/>
              </w:tabs>
              <w:kinsoku w:val="0"/>
              <w:overflowPunct w:val="0"/>
              <w:ind w:right="1"/>
              <w:jc w:val="center"/>
              <w:rPr>
                <w:sz w:val="22"/>
                <w:szCs w:val="22"/>
              </w:rPr>
            </w:pPr>
            <w:r w:rsidRPr="00F864AD">
              <w:rPr>
                <w:spacing w:val="-1"/>
                <w:sz w:val="22"/>
                <w:szCs w:val="22"/>
              </w:rPr>
              <w:t>Elektriskā</w:t>
            </w:r>
            <w:r w:rsidRPr="00F864AD">
              <w:rPr>
                <w:spacing w:val="25"/>
                <w:w w:val="99"/>
                <w:sz w:val="22"/>
                <w:szCs w:val="22"/>
              </w:rPr>
              <w:t xml:space="preserve"> </w:t>
            </w:r>
            <w:r w:rsidRPr="00F864AD">
              <w:rPr>
                <w:sz w:val="22"/>
                <w:szCs w:val="22"/>
              </w:rPr>
              <w:t>jauda</w:t>
            </w:r>
          </w:p>
        </w:tc>
        <w:tc>
          <w:tcPr>
            <w:tcW w:w="424" w:type="pct"/>
            <w:tcBorders>
              <w:top w:val="single" w:sz="12" w:space="0" w:color="auto"/>
              <w:left w:val="single" w:sz="4" w:space="0" w:color="000000"/>
              <w:bottom w:val="single" w:sz="4" w:space="0" w:color="000000"/>
              <w:right w:val="single" w:sz="4" w:space="0" w:color="000000"/>
            </w:tcBorders>
            <w:shd w:val="clear" w:color="auto" w:fill="auto"/>
            <w:vAlign w:val="center"/>
          </w:tcPr>
          <w:p w14:paraId="687D899F" w14:textId="77777777" w:rsidR="006152A6" w:rsidRPr="00F864AD" w:rsidRDefault="006152A6" w:rsidP="00DA4E2C">
            <w:pPr>
              <w:pStyle w:val="TableParagraph"/>
              <w:kinsoku w:val="0"/>
              <w:overflowPunct w:val="0"/>
              <w:ind w:left="-1"/>
              <w:jc w:val="center"/>
              <w:rPr>
                <w:sz w:val="22"/>
                <w:szCs w:val="22"/>
              </w:rPr>
            </w:pPr>
            <w:r w:rsidRPr="00F864AD">
              <w:rPr>
                <w:spacing w:val="-1"/>
                <w:sz w:val="22"/>
                <w:szCs w:val="22"/>
              </w:rPr>
              <w:t>Siltuma</w:t>
            </w:r>
            <w:r w:rsidRPr="00F864AD">
              <w:rPr>
                <w:spacing w:val="-11"/>
                <w:sz w:val="22"/>
                <w:szCs w:val="22"/>
              </w:rPr>
              <w:t xml:space="preserve"> </w:t>
            </w:r>
            <w:r w:rsidRPr="00F864AD">
              <w:rPr>
                <w:sz w:val="22"/>
                <w:szCs w:val="22"/>
              </w:rPr>
              <w:t>jauda</w:t>
            </w:r>
          </w:p>
        </w:tc>
        <w:tc>
          <w:tcPr>
            <w:tcW w:w="1282" w:type="pct"/>
            <w:tcBorders>
              <w:top w:val="single" w:sz="12" w:space="0" w:color="auto"/>
              <w:left w:val="single" w:sz="4" w:space="0" w:color="000000"/>
              <w:bottom w:val="single" w:sz="4" w:space="0" w:color="000000"/>
              <w:right w:val="single" w:sz="12" w:space="0" w:color="auto"/>
            </w:tcBorders>
            <w:shd w:val="clear" w:color="auto" w:fill="auto"/>
            <w:vAlign w:val="center"/>
          </w:tcPr>
          <w:p w14:paraId="331584E0" w14:textId="77777777" w:rsidR="006152A6" w:rsidRPr="00F864AD" w:rsidRDefault="006152A6" w:rsidP="00DA4E2C">
            <w:pPr>
              <w:pStyle w:val="TableParagraph"/>
              <w:kinsoku w:val="0"/>
              <w:overflowPunct w:val="0"/>
              <w:jc w:val="center"/>
              <w:rPr>
                <w:sz w:val="22"/>
                <w:szCs w:val="22"/>
              </w:rPr>
            </w:pPr>
            <w:r w:rsidRPr="00F864AD">
              <w:rPr>
                <w:spacing w:val="-1"/>
                <w:sz w:val="22"/>
                <w:szCs w:val="22"/>
              </w:rPr>
              <w:t>Galvenie</w:t>
            </w:r>
            <w:r w:rsidRPr="00F864AD">
              <w:rPr>
                <w:spacing w:val="-15"/>
                <w:sz w:val="22"/>
                <w:szCs w:val="22"/>
              </w:rPr>
              <w:t xml:space="preserve"> </w:t>
            </w:r>
            <w:r w:rsidRPr="00F864AD">
              <w:rPr>
                <w:spacing w:val="-1"/>
                <w:sz w:val="22"/>
                <w:szCs w:val="22"/>
              </w:rPr>
              <w:t>parametri</w:t>
            </w:r>
          </w:p>
        </w:tc>
      </w:tr>
      <w:tr w:rsidR="006152A6" w:rsidRPr="00F864AD" w14:paraId="6F074859" w14:textId="77777777" w:rsidTr="00DA4E2C">
        <w:trPr>
          <w:trHeight w:val="67"/>
        </w:trPr>
        <w:tc>
          <w:tcPr>
            <w:tcW w:w="5000" w:type="pct"/>
            <w:gridSpan w:val="7"/>
            <w:tcBorders>
              <w:top w:val="single" w:sz="4" w:space="0" w:color="000000"/>
              <w:left w:val="single" w:sz="12" w:space="0" w:color="auto"/>
              <w:bottom w:val="single" w:sz="4" w:space="0" w:color="000000"/>
              <w:right w:val="single" w:sz="12" w:space="0" w:color="auto"/>
            </w:tcBorders>
            <w:shd w:val="clear" w:color="auto" w:fill="C6D9F1"/>
            <w:vAlign w:val="center"/>
          </w:tcPr>
          <w:p w14:paraId="578045EC" w14:textId="77777777" w:rsidR="006152A6" w:rsidRPr="00F864AD" w:rsidRDefault="006152A6" w:rsidP="00DA4E2C">
            <w:pPr>
              <w:pStyle w:val="TableParagraph"/>
              <w:tabs>
                <w:tab w:val="left" w:pos="2694"/>
              </w:tabs>
              <w:kinsoku w:val="0"/>
              <w:overflowPunct w:val="0"/>
              <w:ind w:left="142" w:right="2"/>
              <w:jc w:val="center"/>
              <w:rPr>
                <w:sz w:val="22"/>
                <w:szCs w:val="22"/>
              </w:rPr>
            </w:pPr>
            <w:r w:rsidRPr="00F864AD">
              <w:rPr>
                <w:b/>
                <w:bCs/>
                <w:spacing w:val="-1"/>
                <w:sz w:val="22"/>
                <w:szCs w:val="22"/>
              </w:rPr>
              <w:t>TEC-1</w:t>
            </w:r>
          </w:p>
        </w:tc>
      </w:tr>
      <w:tr w:rsidR="006152A6" w:rsidRPr="00F864AD" w14:paraId="20F47FA3" w14:textId="77777777" w:rsidTr="00DA4E2C">
        <w:trPr>
          <w:trHeight w:val="67"/>
        </w:trPr>
        <w:tc>
          <w:tcPr>
            <w:tcW w:w="1353" w:type="pct"/>
            <w:tcBorders>
              <w:top w:val="single" w:sz="4" w:space="0" w:color="000000"/>
              <w:left w:val="single" w:sz="12" w:space="0" w:color="auto"/>
              <w:bottom w:val="single" w:sz="4" w:space="0" w:color="000000"/>
              <w:right w:val="single" w:sz="4" w:space="0" w:color="000000"/>
            </w:tcBorders>
            <w:shd w:val="clear" w:color="auto" w:fill="auto"/>
            <w:vAlign w:val="center"/>
          </w:tcPr>
          <w:p w14:paraId="056F6177" w14:textId="77777777" w:rsidR="006152A6" w:rsidRPr="00F864AD" w:rsidRDefault="006152A6" w:rsidP="00DA4E2C">
            <w:pPr>
              <w:pStyle w:val="TableParagraph"/>
              <w:tabs>
                <w:tab w:val="left" w:pos="2269"/>
              </w:tabs>
              <w:kinsoku w:val="0"/>
              <w:overflowPunct w:val="0"/>
              <w:ind w:left="92"/>
              <w:rPr>
                <w:sz w:val="22"/>
                <w:szCs w:val="22"/>
              </w:rPr>
            </w:pPr>
            <w:r w:rsidRPr="00F864AD">
              <w:rPr>
                <w:spacing w:val="-1"/>
                <w:sz w:val="22"/>
                <w:szCs w:val="22"/>
              </w:rPr>
              <w:t>Gāzes</w:t>
            </w:r>
            <w:r w:rsidRPr="00F864AD">
              <w:rPr>
                <w:spacing w:val="-8"/>
                <w:sz w:val="22"/>
                <w:szCs w:val="22"/>
              </w:rPr>
              <w:t xml:space="preserve"> </w:t>
            </w:r>
            <w:r w:rsidRPr="00F864AD">
              <w:rPr>
                <w:sz w:val="22"/>
                <w:szCs w:val="22"/>
              </w:rPr>
              <w:t>turbīnu</w:t>
            </w:r>
            <w:r w:rsidRPr="00F864AD">
              <w:rPr>
                <w:spacing w:val="-8"/>
                <w:sz w:val="22"/>
                <w:szCs w:val="22"/>
              </w:rPr>
              <w:t xml:space="preserve"> </w:t>
            </w:r>
            <w:r w:rsidRPr="00F864AD">
              <w:rPr>
                <w:spacing w:val="-1"/>
                <w:sz w:val="22"/>
                <w:szCs w:val="22"/>
              </w:rPr>
              <w:t>ietaises</w:t>
            </w:r>
            <w:r w:rsidRPr="00F864AD">
              <w:rPr>
                <w:spacing w:val="-8"/>
                <w:sz w:val="22"/>
                <w:szCs w:val="22"/>
              </w:rPr>
              <w:t xml:space="preserve"> </w:t>
            </w:r>
            <w:r w:rsidRPr="00F864AD">
              <w:rPr>
                <w:sz w:val="22"/>
                <w:szCs w:val="22"/>
              </w:rPr>
              <w:t>(SGT-800)</w:t>
            </w:r>
            <w:r w:rsidRPr="00F864AD">
              <w:rPr>
                <w:spacing w:val="21"/>
                <w:w w:val="99"/>
                <w:sz w:val="22"/>
                <w:szCs w:val="22"/>
              </w:rPr>
              <w:t xml:space="preserve"> </w:t>
            </w:r>
            <w:r w:rsidRPr="00F864AD">
              <w:rPr>
                <w:spacing w:val="-1"/>
                <w:sz w:val="22"/>
                <w:szCs w:val="22"/>
              </w:rPr>
              <w:t>GT-1,</w:t>
            </w:r>
            <w:r w:rsidRPr="00F864AD">
              <w:rPr>
                <w:spacing w:val="-8"/>
                <w:sz w:val="22"/>
                <w:szCs w:val="22"/>
              </w:rPr>
              <w:t xml:space="preserve"> </w:t>
            </w:r>
            <w:r w:rsidRPr="00F864AD">
              <w:rPr>
                <w:spacing w:val="-1"/>
                <w:sz w:val="22"/>
                <w:szCs w:val="22"/>
              </w:rPr>
              <w:t>GT-2</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AD1B2" w14:textId="77777777" w:rsidR="006152A6" w:rsidRPr="00F864AD" w:rsidRDefault="006152A6" w:rsidP="00DA4E2C">
            <w:pPr>
              <w:pStyle w:val="TableParagraph"/>
              <w:kinsoku w:val="0"/>
              <w:overflowPunct w:val="0"/>
              <w:ind w:right="1"/>
              <w:jc w:val="center"/>
              <w:rPr>
                <w:sz w:val="22"/>
                <w:szCs w:val="22"/>
              </w:rPr>
            </w:pPr>
            <w:r w:rsidRPr="00F864AD">
              <w:rPr>
                <w:sz w:val="22"/>
                <w:szCs w:val="22"/>
              </w:rPr>
              <w:t>2005 (2020. – modernizācija)</w:t>
            </w: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4B6DBB" w14:textId="77777777" w:rsidR="006152A6" w:rsidRPr="00F864AD" w:rsidRDefault="006152A6" w:rsidP="00DA4E2C">
            <w:pPr>
              <w:pStyle w:val="TableParagraph"/>
              <w:kinsoku w:val="0"/>
              <w:overflowPunct w:val="0"/>
              <w:ind w:left="-2"/>
              <w:jc w:val="center"/>
              <w:rPr>
                <w:sz w:val="22"/>
                <w:szCs w:val="22"/>
              </w:rPr>
            </w:pPr>
            <w:r w:rsidRPr="00F864AD">
              <w:rPr>
                <w:spacing w:val="-1"/>
                <w:sz w:val="22"/>
                <w:szCs w:val="22"/>
              </w:rPr>
              <w:t>SIEMENS</w:t>
            </w:r>
          </w:p>
          <w:p w14:paraId="31BD977F" w14:textId="77777777" w:rsidR="006152A6" w:rsidRPr="00F864AD" w:rsidRDefault="006152A6" w:rsidP="00DA4E2C">
            <w:pPr>
              <w:pStyle w:val="TableParagraph"/>
              <w:kinsoku w:val="0"/>
              <w:overflowPunct w:val="0"/>
              <w:ind w:left="-2"/>
              <w:jc w:val="center"/>
              <w:rPr>
                <w:sz w:val="22"/>
                <w:szCs w:val="22"/>
              </w:rPr>
            </w:pPr>
            <w:r w:rsidRPr="00F864AD">
              <w:rPr>
                <w:spacing w:val="-1"/>
                <w:sz w:val="22"/>
                <w:szCs w:val="22"/>
              </w:rPr>
              <w:t>(Zviedrija)</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9A094" w14:textId="77777777" w:rsidR="006152A6" w:rsidRPr="00F864AD" w:rsidRDefault="006152A6" w:rsidP="00DA4E2C">
            <w:pPr>
              <w:pStyle w:val="TableParagraph"/>
              <w:kinsoku w:val="0"/>
              <w:overflowPunct w:val="0"/>
              <w:jc w:val="center"/>
              <w:rPr>
                <w:sz w:val="22"/>
                <w:szCs w:val="22"/>
              </w:rPr>
            </w:pPr>
            <w:r w:rsidRPr="00F864AD">
              <w:rPr>
                <w:sz w:val="22"/>
                <w:szCs w:val="22"/>
              </w:rPr>
              <w:t>2×51</w:t>
            </w:r>
            <w:r w:rsidRPr="00F864AD">
              <w:rPr>
                <w:spacing w:val="-8"/>
                <w:sz w:val="22"/>
                <w:szCs w:val="22"/>
              </w:rPr>
              <w:t xml:space="preserve"> </w:t>
            </w:r>
            <w:r w:rsidRPr="00F864AD">
              <w:rPr>
                <w:sz w:val="22"/>
                <w:szCs w:val="22"/>
              </w:rPr>
              <w:t>MW</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422581" w14:textId="77777777" w:rsidR="006152A6" w:rsidRPr="00F864AD" w:rsidRDefault="006152A6" w:rsidP="00DA4E2C">
            <w:pPr>
              <w:pStyle w:val="TableParagraph"/>
              <w:kinsoku w:val="0"/>
              <w:overflowPunct w:val="0"/>
              <w:jc w:val="center"/>
              <w:rPr>
                <w:sz w:val="22"/>
                <w:szCs w:val="22"/>
              </w:rPr>
            </w:pPr>
            <w:r w:rsidRPr="00F864AD">
              <w:rPr>
                <w:sz w:val="22"/>
                <w:szCs w:val="22"/>
              </w:rPr>
              <w:t>145</w:t>
            </w:r>
            <w:r w:rsidRPr="00F864AD">
              <w:rPr>
                <w:spacing w:val="-7"/>
                <w:sz w:val="22"/>
                <w:szCs w:val="22"/>
              </w:rPr>
              <w:t xml:space="preserve"> </w:t>
            </w:r>
            <w:r w:rsidRPr="00F864AD">
              <w:rPr>
                <w:sz w:val="22"/>
                <w:szCs w:val="22"/>
              </w:rPr>
              <w:t>MW</w:t>
            </w:r>
          </w:p>
        </w:tc>
        <w:tc>
          <w:tcPr>
            <w:tcW w:w="1282" w:type="pct"/>
            <w:tcBorders>
              <w:top w:val="single" w:sz="4" w:space="0" w:color="000000"/>
              <w:left w:val="single" w:sz="4" w:space="0" w:color="000000"/>
              <w:bottom w:val="single" w:sz="4" w:space="0" w:color="000000"/>
              <w:right w:val="single" w:sz="12" w:space="0" w:color="auto"/>
            </w:tcBorders>
            <w:shd w:val="clear" w:color="auto" w:fill="auto"/>
            <w:vAlign w:val="center"/>
          </w:tcPr>
          <w:p w14:paraId="70A5BA99" w14:textId="77777777" w:rsidR="006152A6" w:rsidRPr="00F864AD" w:rsidRDefault="006152A6" w:rsidP="00DA4E2C">
            <w:pPr>
              <w:pStyle w:val="TableParagraph"/>
              <w:tabs>
                <w:tab w:val="left" w:pos="2694"/>
              </w:tabs>
              <w:kinsoku w:val="0"/>
              <w:overflowPunct w:val="0"/>
              <w:ind w:left="142" w:right="2"/>
              <w:rPr>
                <w:sz w:val="22"/>
                <w:szCs w:val="22"/>
              </w:rPr>
            </w:pPr>
            <w:r w:rsidRPr="00F864AD">
              <w:rPr>
                <w:sz w:val="22"/>
                <w:szCs w:val="22"/>
              </w:rPr>
              <w:t>Izplūdes</w:t>
            </w:r>
            <w:r w:rsidRPr="00F864AD">
              <w:rPr>
                <w:spacing w:val="-11"/>
                <w:sz w:val="22"/>
                <w:szCs w:val="22"/>
              </w:rPr>
              <w:t xml:space="preserve"> </w:t>
            </w:r>
            <w:r w:rsidRPr="00F864AD">
              <w:rPr>
                <w:spacing w:val="-1"/>
                <w:sz w:val="22"/>
                <w:szCs w:val="22"/>
              </w:rPr>
              <w:t>gāzes</w:t>
            </w:r>
            <w:r w:rsidRPr="00F864AD">
              <w:rPr>
                <w:spacing w:val="21"/>
                <w:w w:val="99"/>
                <w:sz w:val="22"/>
                <w:szCs w:val="22"/>
              </w:rPr>
              <w:t xml:space="preserve"> </w:t>
            </w:r>
            <w:r w:rsidRPr="00F864AD">
              <w:rPr>
                <w:spacing w:val="-1"/>
                <w:sz w:val="22"/>
                <w:szCs w:val="22"/>
              </w:rPr>
              <w:t>G=131,5</w:t>
            </w:r>
            <w:r w:rsidRPr="00F864AD">
              <w:rPr>
                <w:spacing w:val="-7"/>
                <w:sz w:val="22"/>
                <w:szCs w:val="22"/>
              </w:rPr>
              <w:t xml:space="preserve"> </w:t>
            </w:r>
            <w:r w:rsidRPr="00F864AD">
              <w:rPr>
                <w:spacing w:val="-1"/>
                <w:sz w:val="22"/>
                <w:szCs w:val="22"/>
              </w:rPr>
              <w:t>kg/s,</w:t>
            </w:r>
            <w:r w:rsidRPr="00F864AD">
              <w:rPr>
                <w:spacing w:val="-7"/>
                <w:sz w:val="22"/>
                <w:szCs w:val="22"/>
              </w:rPr>
              <w:t xml:space="preserve"> </w:t>
            </w:r>
            <w:r w:rsidRPr="00F864AD">
              <w:rPr>
                <w:spacing w:val="-1"/>
                <w:sz w:val="22"/>
                <w:szCs w:val="22"/>
              </w:rPr>
              <w:t>t=544°C</w:t>
            </w:r>
          </w:p>
        </w:tc>
      </w:tr>
      <w:tr w:rsidR="006152A6" w:rsidRPr="00F864AD" w14:paraId="7BE31633" w14:textId="77777777" w:rsidTr="00DA4E2C">
        <w:trPr>
          <w:trHeight w:val="56"/>
        </w:trPr>
        <w:tc>
          <w:tcPr>
            <w:tcW w:w="1353" w:type="pct"/>
            <w:tcBorders>
              <w:top w:val="single" w:sz="4" w:space="0" w:color="000000"/>
              <w:left w:val="single" w:sz="12" w:space="0" w:color="auto"/>
              <w:bottom w:val="single" w:sz="4" w:space="0" w:color="000000"/>
              <w:right w:val="single" w:sz="4" w:space="0" w:color="000000"/>
            </w:tcBorders>
            <w:shd w:val="clear" w:color="auto" w:fill="auto"/>
            <w:vAlign w:val="center"/>
          </w:tcPr>
          <w:p w14:paraId="5ED15406" w14:textId="77777777" w:rsidR="006152A6" w:rsidRPr="00F864AD" w:rsidRDefault="006152A6" w:rsidP="00DA4E2C">
            <w:pPr>
              <w:pStyle w:val="TableParagraph"/>
              <w:kinsoku w:val="0"/>
              <w:overflowPunct w:val="0"/>
              <w:ind w:left="92"/>
              <w:rPr>
                <w:sz w:val="22"/>
                <w:szCs w:val="22"/>
              </w:rPr>
            </w:pPr>
            <w:r w:rsidRPr="00F864AD">
              <w:rPr>
                <w:spacing w:val="-1"/>
                <w:sz w:val="22"/>
                <w:szCs w:val="22"/>
              </w:rPr>
              <w:t>Utilizācijas</w:t>
            </w:r>
            <w:r w:rsidRPr="00F864AD">
              <w:rPr>
                <w:spacing w:val="-9"/>
                <w:sz w:val="22"/>
                <w:szCs w:val="22"/>
              </w:rPr>
              <w:t xml:space="preserve"> </w:t>
            </w:r>
            <w:r w:rsidRPr="00F864AD">
              <w:rPr>
                <w:spacing w:val="-1"/>
                <w:sz w:val="22"/>
                <w:szCs w:val="22"/>
              </w:rPr>
              <w:t>katli</w:t>
            </w:r>
            <w:r w:rsidRPr="00F864AD">
              <w:rPr>
                <w:spacing w:val="-7"/>
                <w:sz w:val="22"/>
                <w:szCs w:val="22"/>
              </w:rPr>
              <w:t xml:space="preserve"> </w:t>
            </w:r>
            <w:r w:rsidRPr="00F864AD">
              <w:rPr>
                <w:spacing w:val="-1"/>
                <w:sz w:val="22"/>
                <w:szCs w:val="22"/>
              </w:rPr>
              <w:t>HRSG-1,</w:t>
            </w:r>
            <w:r w:rsidRPr="00F864AD">
              <w:rPr>
                <w:spacing w:val="-7"/>
                <w:sz w:val="22"/>
                <w:szCs w:val="22"/>
              </w:rPr>
              <w:t xml:space="preserve"> </w:t>
            </w:r>
            <w:r w:rsidRPr="00F864AD">
              <w:rPr>
                <w:sz w:val="22"/>
                <w:szCs w:val="22"/>
              </w:rPr>
              <w:t>HRSG-2</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152C8" w14:textId="77777777" w:rsidR="006152A6" w:rsidRPr="00F864AD" w:rsidRDefault="006152A6" w:rsidP="00DA4E2C">
            <w:pPr>
              <w:pStyle w:val="TableParagraph"/>
              <w:kinsoku w:val="0"/>
              <w:overflowPunct w:val="0"/>
              <w:ind w:right="1"/>
              <w:jc w:val="center"/>
              <w:rPr>
                <w:sz w:val="22"/>
                <w:szCs w:val="22"/>
              </w:rPr>
            </w:pPr>
            <w:r w:rsidRPr="00F864AD">
              <w:rPr>
                <w:sz w:val="22"/>
                <w:szCs w:val="22"/>
              </w:rPr>
              <w:t>2005</w:t>
            </w: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18C03" w14:textId="77777777" w:rsidR="006152A6" w:rsidRPr="00F864AD" w:rsidRDefault="006152A6" w:rsidP="00DA4E2C">
            <w:pPr>
              <w:pStyle w:val="TableParagraph"/>
              <w:kinsoku w:val="0"/>
              <w:overflowPunct w:val="0"/>
              <w:ind w:left="-2"/>
              <w:jc w:val="center"/>
              <w:rPr>
                <w:sz w:val="22"/>
                <w:szCs w:val="22"/>
              </w:rPr>
            </w:pPr>
            <w:r w:rsidRPr="00F864AD">
              <w:rPr>
                <w:spacing w:val="-1"/>
                <w:sz w:val="22"/>
                <w:szCs w:val="22"/>
              </w:rPr>
              <w:t xml:space="preserve">Alstom </w:t>
            </w:r>
            <w:proofErr w:type="spellStart"/>
            <w:r w:rsidRPr="00F864AD">
              <w:rPr>
                <w:spacing w:val="-1"/>
                <w:sz w:val="22"/>
                <w:szCs w:val="22"/>
              </w:rPr>
              <w:t>Power</w:t>
            </w:r>
            <w:proofErr w:type="spellEnd"/>
            <w:r w:rsidRPr="00F864AD">
              <w:rPr>
                <w:spacing w:val="-1"/>
                <w:sz w:val="22"/>
                <w:szCs w:val="22"/>
              </w:rPr>
              <w:t xml:space="preserve"> (Zviedrija)</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52243" w14:textId="77777777" w:rsidR="006152A6" w:rsidRPr="00F864AD" w:rsidRDefault="006152A6" w:rsidP="00DA4E2C">
            <w:pPr>
              <w:pStyle w:val="TableParagraph"/>
              <w:kinsoku w:val="0"/>
              <w:overflowPunct w:val="0"/>
              <w:ind w:right="5"/>
              <w:jc w:val="center"/>
              <w:rPr>
                <w:sz w:val="22"/>
                <w:szCs w:val="22"/>
              </w:rPr>
            </w:pPr>
            <w:r w:rsidRPr="00F864AD">
              <w:rPr>
                <w:sz w:val="22"/>
                <w:szCs w:val="22"/>
              </w:rPr>
              <w:t>-</w:t>
            </w:r>
          </w:p>
        </w:tc>
        <w:tc>
          <w:tcPr>
            <w:tcW w:w="4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002FA5" w14:textId="77777777" w:rsidR="006152A6" w:rsidRPr="00F864AD" w:rsidRDefault="006152A6" w:rsidP="00DA4E2C">
            <w:pPr>
              <w:pStyle w:val="TableParagraph"/>
              <w:kinsoku w:val="0"/>
              <w:overflowPunct w:val="0"/>
              <w:ind w:right="5"/>
              <w:jc w:val="center"/>
              <w:rPr>
                <w:sz w:val="22"/>
                <w:szCs w:val="22"/>
              </w:rPr>
            </w:pPr>
          </w:p>
        </w:tc>
        <w:tc>
          <w:tcPr>
            <w:tcW w:w="1282" w:type="pct"/>
            <w:tcBorders>
              <w:top w:val="single" w:sz="4" w:space="0" w:color="000000"/>
              <w:left w:val="single" w:sz="4" w:space="0" w:color="000000"/>
              <w:bottom w:val="single" w:sz="4" w:space="0" w:color="000000"/>
              <w:right w:val="single" w:sz="12" w:space="0" w:color="auto"/>
            </w:tcBorders>
            <w:shd w:val="clear" w:color="auto" w:fill="auto"/>
            <w:vAlign w:val="center"/>
          </w:tcPr>
          <w:p w14:paraId="6D309578" w14:textId="77777777" w:rsidR="006152A6" w:rsidRPr="00F864AD" w:rsidRDefault="006152A6" w:rsidP="00DA4E2C">
            <w:pPr>
              <w:pStyle w:val="TableParagraph"/>
              <w:tabs>
                <w:tab w:val="left" w:pos="2694"/>
              </w:tabs>
              <w:kinsoku w:val="0"/>
              <w:overflowPunct w:val="0"/>
              <w:ind w:left="142" w:right="2"/>
              <w:rPr>
                <w:sz w:val="22"/>
                <w:szCs w:val="22"/>
              </w:rPr>
            </w:pPr>
            <w:r w:rsidRPr="00F864AD">
              <w:rPr>
                <w:spacing w:val="-1"/>
                <w:sz w:val="22"/>
                <w:szCs w:val="22"/>
              </w:rPr>
              <w:t>D=</w:t>
            </w:r>
            <w:r w:rsidRPr="00F864AD">
              <w:rPr>
                <w:spacing w:val="-5"/>
                <w:sz w:val="22"/>
                <w:szCs w:val="22"/>
              </w:rPr>
              <w:t xml:space="preserve"> </w:t>
            </w:r>
            <w:r w:rsidRPr="00F864AD">
              <w:rPr>
                <w:sz w:val="22"/>
                <w:szCs w:val="22"/>
              </w:rPr>
              <w:t>106</w:t>
            </w:r>
            <w:r w:rsidRPr="00F864AD">
              <w:rPr>
                <w:spacing w:val="-4"/>
                <w:sz w:val="22"/>
                <w:szCs w:val="22"/>
              </w:rPr>
              <w:t xml:space="preserve"> </w:t>
            </w:r>
            <w:r w:rsidRPr="00F864AD">
              <w:rPr>
                <w:spacing w:val="-1"/>
                <w:sz w:val="22"/>
                <w:szCs w:val="22"/>
              </w:rPr>
              <w:t>t/h,</w:t>
            </w:r>
            <w:r w:rsidRPr="00F864AD">
              <w:rPr>
                <w:spacing w:val="37"/>
                <w:sz w:val="22"/>
                <w:szCs w:val="22"/>
              </w:rPr>
              <w:t xml:space="preserve"> </w:t>
            </w:r>
            <w:r w:rsidRPr="00F864AD">
              <w:rPr>
                <w:spacing w:val="-1"/>
                <w:sz w:val="22"/>
                <w:szCs w:val="22"/>
              </w:rPr>
              <w:t>p=102</w:t>
            </w:r>
            <w:r w:rsidRPr="00F864AD">
              <w:rPr>
                <w:spacing w:val="-5"/>
                <w:sz w:val="22"/>
                <w:szCs w:val="22"/>
              </w:rPr>
              <w:t xml:space="preserve"> </w:t>
            </w:r>
            <w:r w:rsidRPr="00F864AD">
              <w:rPr>
                <w:sz w:val="22"/>
                <w:szCs w:val="22"/>
              </w:rPr>
              <w:t>bar,</w:t>
            </w:r>
            <w:r w:rsidRPr="00F864AD">
              <w:rPr>
                <w:spacing w:val="-2"/>
                <w:sz w:val="22"/>
                <w:szCs w:val="22"/>
              </w:rPr>
              <w:t xml:space="preserve"> </w:t>
            </w:r>
            <w:r w:rsidRPr="00F864AD">
              <w:rPr>
                <w:spacing w:val="-1"/>
                <w:sz w:val="22"/>
                <w:szCs w:val="22"/>
              </w:rPr>
              <w:t>t=510°C</w:t>
            </w:r>
          </w:p>
        </w:tc>
      </w:tr>
      <w:tr w:rsidR="006152A6" w:rsidRPr="00F864AD" w14:paraId="218C0FF8" w14:textId="77777777" w:rsidTr="00DA4E2C">
        <w:trPr>
          <w:trHeight w:val="207"/>
        </w:trPr>
        <w:tc>
          <w:tcPr>
            <w:tcW w:w="1353" w:type="pct"/>
            <w:tcBorders>
              <w:top w:val="single" w:sz="4" w:space="0" w:color="000000"/>
              <w:left w:val="single" w:sz="12" w:space="0" w:color="auto"/>
              <w:bottom w:val="single" w:sz="4" w:space="0" w:color="000000"/>
              <w:right w:val="single" w:sz="4" w:space="0" w:color="000000"/>
            </w:tcBorders>
            <w:shd w:val="clear" w:color="auto" w:fill="auto"/>
            <w:vAlign w:val="center"/>
          </w:tcPr>
          <w:p w14:paraId="51D79B3C" w14:textId="77777777" w:rsidR="006152A6" w:rsidRPr="00F864AD" w:rsidRDefault="006152A6" w:rsidP="00DA4E2C">
            <w:pPr>
              <w:pStyle w:val="TableParagraph"/>
              <w:kinsoku w:val="0"/>
              <w:overflowPunct w:val="0"/>
              <w:ind w:left="92"/>
              <w:rPr>
                <w:sz w:val="22"/>
                <w:szCs w:val="22"/>
              </w:rPr>
            </w:pPr>
            <w:r w:rsidRPr="00F864AD">
              <w:rPr>
                <w:spacing w:val="-1"/>
                <w:sz w:val="22"/>
                <w:szCs w:val="22"/>
              </w:rPr>
              <w:t>Tvaika</w:t>
            </w:r>
            <w:r w:rsidRPr="00F864AD">
              <w:rPr>
                <w:spacing w:val="-9"/>
                <w:sz w:val="22"/>
                <w:szCs w:val="22"/>
              </w:rPr>
              <w:t xml:space="preserve"> </w:t>
            </w:r>
            <w:r w:rsidRPr="00F864AD">
              <w:rPr>
                <w:sz w:val="22"/>
                <w:szCs w:val="22"/>
              </w:rPr>
              <w:t>turbīna</w:t>
            </w:r>
            <w:r w:rsidRPr="00F864AD">
              <w:rPr>
                <w:spacing w:val="-9"/>
                <w:sz w:val="22"/>
                <w:szCs w:val="22"/>
              </w:rPr>
              <w:t xml:space="preserve"> </w:t>
            </w:r>
            <w:r w:rsidRPr="00F864AD">
              <w:rPr>
                <w:spacing w:val="-1"/>
                <w:sz w:val="22"/>
                <w:szCs w:val="22"/>
              </w:rPr>
              <w:t>(SST-700)</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B3E9D" w14:textId="77777777" w:rsidR="006152A6" w:rsidRPr="00F864AD" w:rsidRDefault="006152A6" w:rsidP="00DA4E2C">
            <w:pPr>
              <w:pStyle w:val="TableParagraph"/>
              <w:kinsoku w:val="0"/>
              <w:overflowPunct w:val="0"/>
              <w:ind w:right="1"/>
              <w:jc w:val="center"/>
              <w:rPr>
                <w:sz w:val="22"/>
                <w:szCs w:val="22"/>
              </w:rPr>
            </w:pPr>
            <w:r w:rsidRPr="00F864AD">
              <w:rPr>
                <w:sz w:val="22"/>
                <w:szCs w:val="22"/>
              </w:rPr>
              <w:t>2005</w:t>
            </w: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4DE381" w14:textId="77777777" w:rsidR="006152A6" w:rsidRPr="00F864AD" w:rsidRDefault="006152A6" w:rsidP="00DA4E2C">
            <w:pPr>
              <w:pStyle w:val="TableParagraph"/>
              <w:kinsoku w:val="0"/>
              <w:overflowPunct w:val="0"/>
              <w:ind w:left="-2"/>
              <w:jc w:val="center"/>
              <w:rPr>
                <w:sz w:val="22"/>
                <w:szCs w:val="22"/>
              </w:rPr>
            </w:pPr>
            <w:r w:rsidRPr="00F864AD">
              <w:rPr>
                <w:spacing w:val="-1"/>
                <w:sz w:val="22"/>
                <w:szCs w:val="22"/>
              </w:rPr>
              <w:t>SIEMENS (Zviedrija)</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D96DD" w14:textId="77777777" w:rsidR="006152A6" w:rsidRPr="00F864AD" w:rsidRDefault="006152A6" w:rsidP="00DA4E2C">
            <w:pPr>
              <w:pStyle w:val="TableParagraph"/>
              <w:kinsoku w:val="0"/>
              <w:overflowPunct w:val="0"/>
              <w:jc w:val="center"/>
              <w:rPr>
                <w:sz w:val="22"/>
                <w:szCs w:val="22"/>
              </w:rPr>
            </w:pPr>
            <w:r w:rsidRPr="00F864AD">
              <w:rPr>
                <w:sz w:val="22"/>
                <w:szCs w:val="22"/>
              </w:rPr>
              <w:t>56</w:t>
            </w:r>
            <w:r w:rsidRPr="00F864AD">
              <w:rPr>
                <w:spacing w:val="-7"/>
                <w:sz w:val="22"/>
                <w:szCs w:val="22"/>
              </w:rPr>
              <w:t xml:space="preserve"> </w:t>
            </w:r>
            <w:r w:rsidRPr="00F864AD">
              <w:rPr>
                <w:sz w:val="22"/>
                <w:szCs w:val="22"/>
              </w:rPr>
              <w:t>MW</w:t>
            </w:r>
          </w:p>
        </w:tc>
        <w:tc>
          <w:tcPr>
            <w:tcW w:w="4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3195AB" w14:textId="77777777" w:rsidR="006152A6" w:rsidRPr="00F864AD" w:rsidRDefault="006152A6" w:rsidP="00DA4E2C">
            <w:pPr>
              <w:pStyle w:val="TableParagraph"/>
              <w:kinsoku w:val="0"/>
              <w:overflowPunct w:val="0"/>
              <w:jc w:val="center"/>
              <w:rPr>
                <w:sz w:val="22"/>
                <w:szCs w:val="22"/>
              </w:rPr>
            </w:pPr>
          </w:p>
        </w:tc>
        <w:tc>
          <w:tcPr>
            <w:tcW w:w="1282" w:type="pct"/>
            <w:tcBorders>
              <w:top w:val="single" w:sz="4" w:space="0" w:color="000000"/>
              <w:left w:val="single" w:sz="4" w:space="0" w:color="000000"/>
              <w:bottom w:val="single" w:sz="4" w:space="0" w:color="000000"/>
              <w:right w:val="single" w:sz="12" w:space="0" w:color="auto"/>
            </w:tcBorders>
            <w:shd w:val="clear" w:color="auto" w:fill="auto"/>
            <w:vAlign w:val="center"/>
          </w:tcPr>
          <w:p w14:paraId="5247A4DA" w14:textId="77777777" w:rsidR="006152A6" w:rsidRPr="00F864AD" w:rsidRDefault="006152A6" w:rsidP="00DA4E2C">
            <w:pPr>
              <w:pStyle w:val="TableParagraph"/>
              <w:tabs>
                <w:tab w:val="left" w:pos="2694"/>
              </w:tabs>
              <w:kinsoku w:val="0"/>
              <w:overflowPunct w:val="0"/>
              <w:ind w:left="142" w:right="2"/>
              <w:rPr>
                <w:sz w:val="22"/>
                <w:szCs w:val="22"/>
              </w:rPr>
            </w:pPr>
            <w:r w:rsidRPr="00F864AD">
              <w:rPr>
                <w:sz w:val="22"/>
                <w:szCs w:val="22"/>
              </w:rPr>
              <w:t>D=207</w:t>
            </w:r>
            <w:r w:rsidRPr="00F864AD">
              <w:rPr>
                <w:spacing w:val="-4"/>
                <w:sz w:val="22"/>
                <w:szCs w:val="22"/>
              </w:rPr>
              <w:t xml:space="preserve"> </w:t>
            </w:r>
            <w:r w:rsidRPr="00F864AD">
              <w:rPr>
                <w:spacing w:val="-1"/>
                <w:sz w:val="22"/>
                <w:szCs w:val="22"/>
              </w:rPr>
              <w:t>t/h,</w:t>
            </w:r>
            <w:r w:rsidRPr="00F864AD">
              <w:rPr>
                <w:spacing w:val="-6"/>
                <w:sz w:val="22"/>
                <w:szCs w:val="22"/>
              </w:rPr>
              <w:t xml:space="preserve"> </w:t>
            </w:r>
            <w:r w:rsidRPr="00F864AD">
              <w:rPr>
                <w:spacing w:val="-1"/>
                <w:sz w:val="22"/>
                <w:szCs w:val="22"/>
              </w:rPr>
              <w:t>p=100</w:t>
            </w:r>
            <w:r w:rsidRPr="00F864AD">
              <w:rPr>
                <w:spacing w:val="-5"/>
                <w:sz w:val="22"/>
                <w:szCs w:val="22"/>
              </w:rPr>
              <w:t xml:space="preserve"> </w:t>
            </w:r>
            <w:r w:rsidRPr="00F864AD">
              <w:rPr>
                <w:sz w:val="22"/>
                <w:szCs w:val="22"/>
              </w:rPr>
              <w:t>bar,</w:t>
            </w:r>
            <w:r w:rsidRPr="00F864AD">
              <w:rPr>
                <w:spacing w:val="-3"/>
                <w:sz w:val="22"/>
                <w:szCs w:val="22"/>
              </w:rPr>
              <w:t xml:space="preserve"> </w:t>
            </w:r>
            <w:r w:rsidRPr="00F864AD">
              <w:rPr>
                <w:spacing w:val="-1"/>
                <w:sz w:val="22"/>
                <w:szCs w:val="22"/>
              </w:rPr>
              <w:t>t=510</w:t>
            </w:r>
            <w:r w:rsidRPr="00F864AD">
              <w:rPr>
                <w:spacing w:val="-3"/>
                <w:sz w:val="22"/>
                <w:szCs w:val="22"/>
              </w:rPr>
              <w:t xml:space="preserve"> </w:t>
            </w:r>
            <w:r w:rsidRPr="00F864AD">
              <w:rPr>
                <w:spacing w:val="-2"/>
                <w:sz w:val="22"/>
                <w:szCs w:val="22"/>
              </w:rPr>
              <w:t>°C</w:t>
            </w:r>
          </w:p>
        </w:tc>
      </w:tr>
      <w:tr w:rsidR="006152A6" w:rsidRPr="00F864AD" w14:paraId="0A171DF5" w14:textId="77777777" w:rsidTr="00DA4E2C">
        <w:trPr>
          <w:trHeight w:val="355"/>
        </w:trPr>
        <w:tc>
          <w:tcPr>
            <w:tcW w:w="1353" w:type="pct"/>
            <w:tcBorders>
              <w:top w:val="single" w:sz="4" w:space="0" w:color="000000"/>
              <w:left w:val="single" w:sz="12" w:space="0" w:color="auto"/>
              <w:bottom w:val="single" w:sz="4" w:space="0" w:color="000000"/>
              <w:right w:val="single" w:sz="4" w:space="0" w:color="000000"/>
            </w:tcBorders>
            <w:shd w:val="clear" w:color="auto" w:fill="auto"/>
            <w:vAlign w:val="center"/>
          </w:tcPr>
          <w:p w14:paraId="154D6F98" w14:textId="77777777" w:rsidR="006152A6" w:rsidRPr="00F864AD" w:rsidRDefault="006152A6" w:rsidP="00DA4E2C">
            <w:pPr>
              <w:pStyle w:val="TableParagraph"/>
              <w:kinsoku w:val="0"/>
              <w:overflowPunct w:val="0"/>
              <w:ind w:left="92"/>
              <w:rPr>
                <w:sz w:val="22"/>
                <w:szCs w:val="22"/>
              </w:rPr>
            </w:pPr>
            <w:r w:rsidRPr="00F864AD">
              <w:rPr>
                <w:spacing w:val="-1"/>
                <w:sz w:val="22"/>
                <w:szCs w:val="22"/>
              </w:rPr>
              <w:t xml:space="preserve">Ūdens </w:t>
            </w:r>
            <w:proofErr w:type="spellStart"/>
            <w:r w:rsidRPr="00F864AD">
              <w:rPr>
                <w:spacing w:val="-1"/>
                <w:sz w:val="22"/>
                <w:szCs w:val="22"/>
              </w:rPr>
              <w:t>sildkatli</w:t>
            </w:r>
            <w:proofErr w:type="spellEnd"/>
            <w:r w:rsidRPr="00F864AD">
              <w:rPr>
                <w:spacing w:val="-6"/>
                <w:sz w:val="22"/>
                <w:szCs w:val="22"/>
              </w:rPr>
              <w:t xml:space="preserve"> </w:t>
            </w:r>
            <w:r w:rsidRPr="00F864AD">
              <w:rPr>
                <w:spacing w:val="-1"/>
                <w:sz w:val="22"/>
                <w:szCs w:val="22"/>
              </w:rPr>
              <w:t>(КВГМ</w:t>
            </w:r>
            <w:r w:rsidRPr="00F864AD">
              <w:rPr>
                <w:spacing w:val="-6"/>
                <w:sz w:val="22"/>
                <w:szCs w:val="22"/>
              </w:rPr>
              <w:t xml:space="preserve"> </w:t>
            </w:r>
            <w:r w:rsidRPr="00F864AD">
              <w:rPr>
                <w:sz w:val="22"/>
                <w:szCs w:val="22"/>
              </w:rPr>
              <w:t>-</w:t>
            </w:r>
            <w:r w:rsidRPr="00F864AD">
              <w:rPr>
                <w:spacing w:val="27"/>
                <w:w w:val="99"/>
                <w:sz w:val="22"/>
                <w:szCs w:val="22"/>
              </w:rPr>
              <w:t xml:space="preserve"> </w:t>
            </w:r>
            <w:r w:rsidRPr="00F864AD">
              <w:rPr>
                <w:spacing w:val="-1"/>
                <w:sz w:val="22"/>
                <w:szCs w:val="22"/>
              </w:rPr>
              <w:t>116,3-150)</w:t>
            </w:r>
            <w:r w:rsidRPr="00F864AD">
              <w:rPr>
                <w:spacing w:val="-6"/>
                <w:sz w:val="22"/>
                <w:szCs w:val="22"/>
              </w:rPr>
              <w:t xml:space="preserve"> </w:t>
            </w:r>
            <w:r w:rsidRPr="00F864AD">
              <w:rPr>
                <w:spacing w:val="-1"/>
                <w:sz w:val="22"/>
                <w:szCs w:val="22"/>
              </w:rPr>
              <w:t>ŪK-1,</w:t>
            </w:r>
            <w:r w:rsidRPr="00F864AD">
              <w:rPr>
                <w:spacing w:val="-6"/>
                <w:sz w:val="22"/>
                <w:szCs w:val="22"/>
              </w:rPr>
              <w:t xml:space="preserve"> </w:t>
            </w:r>
            <w:r w:rsidRPr="00F864AD">
              <w:rPr>
                <w:sz w:val="22"/>
                <w:szCs w:val="22"/>
              </w:rPr>
              <w:t>2,</w:t>
            </w:r>
            <w:r w:rsidRPr="00F864AD">
              <w:rPr>
                <w:spacing w:val="-7"/>
                <w:sz w:val="22"/>
                <w:szCs w:val="22"/>
              </w:rPr>
              <w:t xml:space="preserve"> </w:t>
            </w:r>
            <w:r w:rsidRPr="00F864AD">
              <w:rPr>
                <w:sz w:val="22"/>
                <w:szCs w:val="22"/>
              </w:rPr>
              <w:t>3</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ECD2B" w14:textId="77777777" w:rsidR="006152A6" w:rsidRPr="00F864AD" w:rsidRDefault="006152A6" w:rsidP="00DA4E2C">
            <w:pPr>
              <w:pStyle w:val="TableParagraph"/>
              <w:kinsoku w:val="0"/>
              <w:overflowPunct w:val="0"/>
              <w:ind w:right="1"/>
              <w:jc w:val="center"/>
              <w:rPr>
                <w:sz w:val="22"/>
                <w:szCs w:val="22"/>
              </w:rPr>
            </w:pPr>
            <w:r w:rsidRPr="00F864AD">
              <w:rPr>
                <w:sz w:val="22"/>
                <w:szCs w:val="22"/>
              </w:rPr>
              <w:t>2005,</w:t>
            </w:r>
            <w:r w:rsidRPr="00F864AD">
              <w:rPr>
                <w:spacing w:val="-11"/>
                <w:sz w:val="22"/>
                <w:szCs w:val="22"/>
              </w:rPr>
              <w:t xml:space="preserve"> </w:t>
            </w:r>
            <w:r w:rsidRPr="00F864AD">
              <w:rPr>
                <w:spacing w:val="-1"/>
                <w:sz w:val="22"/>
                <w:szCs w:val="22"/>
              </w:rPr>
              <w:t>2005,</w:t>
            </w:r>
          </w:p>
          <w:p w14:paraId="70D1D83D" w14:textId="77777777" w:rsidR="006152A6" w:rsidRPr="00F864AD" w:rsidRDefault="006152A6" w:rsidP="00DA4E2C">
            <w:pPr>
              <w:pStyle w:val="TableParagraph"/>
              <w:kinsoku w:val="0"/>
              <w:overflowPunct w:val="0"/>
              <w:ind w:right="1"/>
              <w:jc w:val="center"/>
              <w:rPr>
                <w:sz w:val="22"/>
                <w:szCs w:val="22"/>
              </w:rPr>
            </w:pPr>
            <w:r w:rsidRPr="00F864AD">
              <w:rPr>
                <w:sz w:val="22"/>
                <w:szCs w:val="22"/>
              </w:rPr>
              <w:t>2010</w:t>
            </w: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619266" w14:textId="77777777" w:rsidR="006152A6" w:rsidRPr="00F864AD" w:rsidRDefault="006152A6" w:rsidP="00DA4E2C">
            <w:pPr>
              <w:pStyle w:val="TableParagraph"/>
              <w:kinsoku w:val="0"/>
              <w:overflowPunct w:val="0"/>
              <w:ind w:left="-2"/>
              <w:jc w:val="center"/>
              <w:rPr>
                <w:sz w:val="22"/>
                <w:szCs w:val="22"/>
              </w:rPr>
            </w:pPr>
            <w:r w:rsidRPr="00F864AD">
              <w:rPr>
                <w:spacing w:val="-1"/>
                <w:sz w:val="22"/>
                <w:szCs w:val="22"/>
              </w:rPr>
              <w:t>ДКЗ</w:t>
            </w:r>
            <w:r w:rsidRPr="00F864AD">
              <w:rPr>
                <w:spacing w:val="-10"/>
                <w:sz w:val="22"/>
                <w:szCs w:val="22"/>
              </w:rPr>
              <w:t xml:space="preserve"> </w:t>
            </w:r>
            <w:r w:rsidRPr="00F864AD">
              <w:rPr>
                <w:spacing w:val="-1"/>
                <w:sz w:val="22"/>
                <w:szCs w:val="22"/>
              </w:rPr>
              <w:t>(Krievija)</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A1ECE" w14:textId="77777777" w:rsidR="006152A6" w:rsidRPr="00F864AD" w:rsidRDefault="006152A6" w:rsidP="00DA4E2C">
            <w:pPr>
              <w:pStyle w:val="TableParagraph"/>
              <w:kinsoku w:val="0"/>
              <w:overflowPunct w:val="0"/>
              <w:ind w:right="5"/>
              <w:jc w:val="center"/>
              <w:rPr>
                <w:sz w:val="22"/>
                <w:szCs w:val="22"/>
              </w:rPr>
            </w:pPr>
            <w:r w:rsidRPr="00F864AD">
              <w:rPr>
                <w:sz w:val="22"/>
                <w:szCs w:val="22"/>
              </w:rPr>
              <w:t>-</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CB72D" w14:textId="77777777" w:rsidR="006152A6" w:rsidRPr="00F864AD" w:rsidRDefault="006152A6" w:rsidP="00DA4E2C">
            <w:pPr>
              <w:pStyle w:val="TableParagraph"/>
              <w:kinsoku w:val="0"/>
              <w:overflowPunct w:val="0"/>
              <w:jc w:val="center"/>
              <w:rPr>
                <w:sz w:val="22"/>
                <w:szCs w:val="22"/>
              </w:rPr>
            </w:pPr>
            <w:r w:rsidRPr="00F864AD">
              <w:rPr>
                <w:sz w:val="22"/>
                <w:szCs w:val="22"/>
              </w:rPr>
              <w:t>3</w:t>
            </w:r>
            <w:r w:rsidRPr="00F864AD">
              <w:rPr>
                <w:spacing w:val="-2"/>
                <w:sz w:val="22"/>
                <w:szCs w:val="22"/>
              </w:rPr>
              <w:t xml:space="preserve"> </w:t>
            </w:r>
            <w:r w:rsidRPr="00F864AD">
              <w:rPr>
                <w:sz w:val="22"/>
                <w:szCs w:val="22"/>
              </w:rPr>
              <w:t>×</w:t>
            </w:r>
            <w:r w:rsidRPr="00F864AD">
              <w:rPr>
                <w:spacing w:val="-4"/>
                <w:sz w:val="22"/>
                <w:szCs w:val="22"/>
              </w:rPr>
              <w:t xml:space="preserve"> </w:t>
            </w:r>
            <w:r w:rsidRPr="00F864AD">
              <w:rPr>
                <w:spacing w:val="-1"/>
                <w:sz w:val="22"/>
                <w:szCs w:val="22"/>
              </w:rPr>
              <w:t>116</w:t>
            </w:r>
            <w:r w:rsidRPr="00F864AD">
              <w:rPr>
                <w:spacing w:val="-3"/>
                <w:sz w:val="22"/>
                <w:szCs w:val="22"/>
              </w:rPr>
              <w:t xml:space="preserve"> </w:t>
            </w:r>
            <w:r w:rsidRPr="00F864AD">
              <w:rPr>
                <w:sz w:val="22"/>
                <w:szCs w:val="22"/>
              </w:rPr>
              <w:t>MW</w:t>
            </w:r>
          </w:p>
        </w:tc>
        <w:tc>
          <w:tcPr>
            <w:tcW w:w="1282" w:type="pct"/>
            <w:tcBorders>
              <w:top w:val="single" w:sz="4" w:space="0" w:color="000000"/>
              <w:left w:val="single" w:sz="4" w:space="0" w:color="000000"/>
              <w:bottom w:val="single" w:sz="4" w:space="0" w:color="000000"/>
              <w:right w:val="single" w:sz="12" w:space="0" w:color="auto"/>
            </w:tcBorders>
            <w:shd w:val="clear" w:color="auto" w:fill="auto"/>
            <w:vAlign w:val="center"/>
          </w:tcPr>
          <w:p w14:paraId="2DCC1A3B" w14:textId="77777777" w:rsidR="006152A6" w:rsidRPr="00F864AD" w:rsidRDefault="006152A6" w:rsidP="00DA4E2C">
            <w:pPr>
              <w:pStyle w:val="TableParagraph"/>
              <w:tabs>
                <w:tab w:val="left" w:pos="2694"/>
              </w:tabs>
              <w:kinsoku w:val="0"/>
              <w:overflowPunct w:val="0"/>
              <w:ind w:left="142" w:right="2"/>
              <w:rPr>
                <w:sz w:val="22"/>
                <w:szCs w:val="22"/>
              </w:rPr>
            </w:pPr>
            <w:r w:rsidRPr="00F864AD">
              <w:rPr>
                <w:spacing w:val="-1"/>
                <w:sz w:val="22"/>
                <w:szCs w:val="22"/>
              </w:rPr>
              <w:t>G=1250</w:t>
            </w:r>
            <w:r w:rsidRPr="00F864AD">
              <w:rPr>
                <w:spacing w:val="-5"/>
                <w:sz w:val="22"/>
                <w:szCs w:val="22"/>
              </w:rPr>
              <w:t xml:space="preserve"> </w:t>
            </w:r>
            <w:r w:rsidRPr="00F864AD">
              <w:rPr>
                <w:spacing w:val="-1"/>
                <w:sz w:val="22"/>
                <w:szCs w:val="22"/>
              </w:rPr>
              <w:t>t/h,</w:t>
            </w:r>
            <w:r w:rsidRPr="00F864AD">
              <w:rPr>
                <w:spacing w:val="-5"/>
                <w:sz w:val="22"/>
                <w:szCs w:val="22"/>
              </w:rPr>
              <w:t xml:space="preserve"> </w:t>
            </w:r>
            <w:r w:rsidRPr="00F864AD">
              <w:rPr>
                <w:spacing w:val="-1"/>
                <w:sz w:val="22"/>
                <w:szCs w:val="22"/>
              </w:rPr>
              <w:t>t=70/150</w:t>
            </w:r>
            <w:r w:rsidRPr="00F864AD">
              <w:rPr>
                <w:spacing w:val="-4"/>
                <w:sz w:val="22"/>
                <w:szCs w:val="22"/>
              </w:rPr>
              <w:t xml:space="preserve"> </w:t>
            </w:r>
            <w:r w:rsidRPr="00F864AD">
              <w:rPr>
                <w:spacing w:val="-2"/>
                <w:sz w:val="22"/>
                <w:szCs w:val="22"/>
              </w:rPr>
              <w:t>°C</w:t>
            </w:r>
          </w:p>
        </w:tc>
      </w:tr>
      <w:tr w:rsidR="006152A6" w:rsidRPr="00F864AD" w14:paraId="5CAC06CF" w14:textId="77777777" w:rsidTr="00DA4E2C">
        <w:trPr>
          <w:trHeight w:val="196"/>
        </w:trPr>
        <w:tc>
          <w:tcPr>
            <w:tcW w:w="1353" w:type="pct"/>
            <w:tcBorders>
              <w:top w:val="single" w:sz="4" w:space="0" w:color="000000"/>
              <w:left w:val="single" w:sz="12" w:space="0" w:color="auto"/>
              <w:bottom w:val="single" w:sz="4" w:space="0" w:color="000000"/>
              <w:right w:val="single" w:sz="4" w:space="0" w:color="000000"/>
            </w:tcBorders>
            <w:shd w:val="clear" w:color="auto" w:fill="auto"/>
            <w:vAlign w:val="center"/>
          </w:tcPr>
          <w:p w14:paraId="33E4EF49" w14:textId="77777777" w:rsidR="006152A6" w:rsidRPr="00F864AD" w:rsidRDefault="006152A6" w:rsidP="00DA4E2C">
            <w:pPr>
              <w:pStyle w:val="TableParagraph"/>
              <w:kinsoku w:val="0"/>
              <w:overflowPunct w:val="0"/>
              <w:ind w:left="92"/>
              <w:rPr>
                <w:spacing w:val="-1"/>
                <w:sz w:val="22"/>
                <w:szCs w:val="22"/>
              </w:rPr>
            </w:pPr>
            <w:r w:rsidRPr="00F864AD">
              <w:rPr>
                <w:spacing w:val="-1"/>
                <w:sz w:val="22"/>
                <w:szCs w:val="22"/>
              </w:rPr>
              <w:t xml:space="preserve">ŪK-3 dūmgāzes kondensācijas ekon. </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C8E98" w14:textId="77777777" w:rsidR="006152A6" w:rsidRPr="00F864AD" w:rsidRDefault="006152A6" w:rsidP="00DA4E2C">
            <w:pPr>
              <w:pStyle w:val="TableParagraph"/>
              <w:kinsoku w:val="0"/>
              <w:overflowPunct w:val="0"/>
              <w:ind w:right="1"/>
              <w:jc w:val="center"/>
              <w:rPr>
                <w:sz w:val="22"/>
                <w:szCs w:val="22"/>
              </w:rPr>
            </w:pPr>
            <w:r w:rsidRPr="00F864AD">
              <w:rPr>
                <w:sz w:val="22"/>
                <w:szCs w:val="22"/>
              </w:rPr>
              <w:t>2017</w:t>
            </w: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B75D93" w14:textId="77777777" w:rsidR="006152A6" w:rsidRPr="00F864AD" w:rsidRDefault="006152A6" w:rsidP="00DA4E2C">
            <w:pPr>
              <w:pStyle w:val="TableParagraph"/>
              <w:kinsoku w:val="0"/>
              <w:overflowPunct w:val="0"/>
              <w:ind w:left="-2"/>
              <w:jc w:val="center"/>
              <w:rPr>
                <w:spacing w:val="-1"/>
                <w:sz w:val="22"/>
                <w:szCs w:val="22"/>
              </w:rPr>
            </w:pPr>
            <w:proofErr w:type="spellStart"/>
            <w:r w:rsidRPr="00F864AD">
              <w:rPr>
                <w:spacing w:val="-1"/>
                <w:sz w:val="22"/>
                <w:szCs w:val="22"/>
              </w:rPr>
              <w:t>Kelvion</w:t>
            </w:r>
            <w:proofErr w:type="spellEnd"/>
            <w:r w:rsidRPr="00F864AD">
              <w:rPr>
                <w:spacing w:val="-1"/>
                <w:sz w:val="22"/>
                <w:szCs w:val="22"/>
              </w:rPr>
              <w:t xml:space="preserve"> (Polija) </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D89B8" w14:textId="77777777" w:rsidR="006152A6" w:rsidRPr="00F864AD" w:rsidRDefault="006152A6" w:rsidP="00DA4E2C">
            <w:pPr>
              <w:pStyle w:val="TableParagraph"/>
              <w:kinsoku w:val="0"/>
              <w:overflowPunct w:val="0"/>
              <w:jc w:val="center"/>
              <w:rPr>
                <w:sz w:val="22"/>
                <w:szCs w:val="22"/>
              </w:rPr>
            </w:pP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95652" w14:textId="77777777" w:rsidR="006152A6" w:rsidRPr="00F864AD" w:rsidRDefault="006152A6" w:rsidP="00DA4E2C">
            <w:pPr>
              <w:pStyle w:val="TableParagraph"/>
              <w:kinsoku w:val="0"/>
              <w:overflowPunct w:val="0"/>
              <w:jc w:val="center"/>
              <w:rPr>
                <w:sz w:val="22"/>
                <w:szCs w:val="22"/>
              </w:rPr>
            </w:pPr>
            <w:r w:rsidRPr="00F864AD">
              <w:rPr>
                <w:sz w:val="22"/>
                <w:szCs w:val="22"/>
              </w:rPr>
              <w:t>10 MW</w:t>
            </w:r>
          </w:p>
        </w:tc>
        <w:tc>
          <w:tcPr>
            <w:tcW w:w="1282" w:type="pct"/>
            <w:tcBorders>
              <w:top w:val="single" w:sz="4" w:space="0" w:color="000000"/>
              <w:left w:val="single" w:sz="4" w:space="0" w:color="000000"/>
              <w:bottom w:val="single" w:sz="4" w:space="0" w:color="000000"/>
              <w:right w:val="single" w:sz="12" w:space="0" w:color="auto"/>
            </w:tcBorders>
            <w:shd w:val="clear" w:color="auto" w:fill="auto"/>
            <w:vAlign w:val="center"/>
          </w:tcPr>
          <w:p w14:paraId="5BA17901" w14:textId="77777777" w:rsidR="006152A6" w:rsidRPr="00F864AD" w:rsidRDefault="006152A6" w:rsidP="00DA4E2C">
            <w:pPr>
              <w:pStyle w:val="TableParagraph"/>
              <w:tabs>
                <w:tab w:val="left" w:pos="2694"/>
              </w:tabs>
              <w:kinsoku w:val="0"/>
              <w:overflowPunct w:val="0"/>
              <w:ind w:left="142" w:right="2"/>
              <w:rPr>
                <w:spacing w:val="-1"/>
                <w:sz w:val="22"/>
                <w:szCs w:val="22"/>
              </w:rPr>
            </w:pPr>
          </w:p>
        </w:tc>
      </w:tr>
      <w:tr w:rsidR="006152A6" w:rsidRPr="00F864AD" w14:paraId="5A1A1399" w14:textId="77777777" w:rsidTr="00DA4E2C">
        <w:trPr>
          <w:trHeight w:val="196"/>
        </w:trPr>
        <w:tc>
          <w:tcPr>
            <w:tcW w:w="1353" w:type="pct"/>
            <w:tcBorders>
              <w:top w:val="single" w:sz="4" w:space="0" w:color="000000"/>
              <w:left w:val="single" w:sz="12" w:space="0" w:color="auto"/>
              <w:bottom w:val="single" w:sz="4" w:space="0" w:color="000000"/>
              <w:right w:val="single" w:sz="4" w:space="0" w:color="000000"/>
            </w:tcBorders>
            <w:shd w:val="clear" w:color="auto" w:fill="auto"/>
            <w:vAlign w:val="center"/>
          </w:tcPr>
          <w:p w14:paraId="4E8E1F2C" w14:textId="77777777" w:rsidR="006152A6" w:rsidRPr="00F864AD" w:rsidRDefault="006152A6" w:rsidP="00DA4E2C">
            <w:pPr>
              <w:pStyle w:val="TableParagraph"/>
              <w:kinsoku w:val="0"/>
              <w:overflowPunct w:val="0"/>
              <w:ind w:left="92"/>
              <w:rPr>
                <w:sz w:val="22"/>
                <w:szCs w:val="22"/>
              </w:rPr>
            </w:pPr>
            <w:r w:rsidRPr="00F864AD">
              <w:rPr>
                <w:spacing w:val="-1"/>
                <w:sz w:val="22"/>
                <w:szCs w:val="22"/>
              </w:rPr>
              <w:t>Elektriskie</w:t>
            </w:r>
            <w:r w:rsidRPr="00F864AD">
              <w:rPr>
                <w:spacing w:val="-9"/>
                <w:sz w:val="22"/>
                <w:szCs w:val="22"/>
              </w:rPr>
              <w:t xml:space="preserve"> </w:t>
            </w:r>
            <w:r w:rsidRPr="00F864AD">
              <w:rPr>
                <w:spacing w:val="-1"/>
                <w:sz w:val="22"/>
                <w:szCs w:val="22"/>
              </w:rPr>
              <w:t>ģeneratori</w:t>
            </w:r>
            <w:r w:rsidRPr="00F864AD">
              <w:rPr>
                <w:spacing w:val="-8"/>
                <w:sz w:val="22"/>
                <w:szCs w:val="22"/>
              </w:rPr>
              <w:t xml:space="preserve"> </w:t>
            </w:r>
            <w:r w:rsidRPr="00F864AD">
              <w:rPr>
                <w:spacing w:val="-1"/>
                <w:sz w:val="22"/>
                <w:szCs w:val="22"/>
              </w:rPr>
              <w:t>GTĢ1,</w:t>
            </w:r>
            <w:r w:rsidRPr="00F864AD">
              <w:rPr>
                <w:spacing w:val="-5"/>
                <w:sz w:val="22"/>
                <w:szCs w:val="22"/>
              </w:rPr>
              <w:t xml:space="preserve"> </w:t>
            </w:r>
            <w:r w:rsidRPr="00F864AD">
              <w:rPr>
                <w:spacing w:val="-1"/>
                <w:sz w:val="22"/>
                <w:szCs w:val="22"/>
              </w:rPr>
              <w:t>GTĢ2</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EAB02" w14:textId="77777777" w:rsidR="006152A6" w:rsidRPr="00F864AD" w:rsidRDefault="006152A6" w:rsidP="00DA4E2C">
            <w:pPr>
              <w:pStyle w:val="TableParagraph"/>
              <w:kinsoku w:val="0"/>
              <w:overflowPunct w:val="0"/>
              <w:ind w:right="1"/>
              <w:jc w:val="center"/>
              <w:rPr>
                <w:sz w:val="22"/>
                <w:szCs w:val="22"/>
              </w:rPr>
            </w:pPr>
            <w:r w:rsidRPr="00F864AD">
              <w:rPr>
                <w:sz w:val="22"/>
                <w:szCs w:val="22"/>
              </w:rPr>
              <w:t>2005</w:t>
            </w: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034545" w14:textId="77777777" w:rsidR="006152A6" w:rsidRPr="00F864AD" w:rsidRDefault="006152A6" w:rsidP="00DA4E2C">
            <w:pPr>
              <w:pStyle w:val="TableParagraph"/>
              <w:kinsoku w:val="0"/>
              <w:overflowPunct w:val="0"/>
              <w:ind w:left="-2"/>
              <w:jc w:val="center"/>
              <w:rPr>
                <w:sz w:val="22"/>
                <w:szCs w:val="22"/>
              </w:rPr>
            </w:pPr>
            <w:r w:rsidRPr="00F864AD">
              <w:rPr>
                <w:spacing w:val="-1"/>
                <w:sz w:val="22"/>
                <w:szCs w:val="22"/>
              </w:rPr>
              <w:t>ABB</w:t>
            </w:r>
            <w:r w:rsidRPr="00F864AD">
              <w:rPr>
                <w:spacing w:val="-12"/>
                <w:sz w:val="22"/>
                <w:szCs w:val="22"/>
              </w:rPr>
              <w:t xml:space="preserve"> </w:t>
            </w:r>
            <w:r w:rsidRPr="00F864AD">
              <w:rPr>
                <w:spacing w:val="-1"/>
                <w:sz w:val="22"/>
                <w:szCs w:val="22"/>
              </w:rPr>
              <w:t>(Zviedrija)</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851DDE" w14:textId="77777777" w:rsidR="006152A6" w:rsidRPr="00F864AD" w:rsidRDefault="006152A6" w:rsidP="00DA4E2C">
            <w:pPr>
              <w:pStyle w:val="TableParagraph"/>
              <w:kinsoku w:val="0"/>
              <w:overflowPunct w:val="0"/>
              <w:jc w:val="center"/>
              <w:rPr>
                <w:sz w:val="22"/>
                <w:szCs w:val="22"/>
              </w:rPr>
            </w:pPr>
            <w:r w:rsidRPr="00F864AD">
              <w:rPr>
                <w:sz w:val="22"/>
                <w:szCs w:val="22"/>
              </w:rPr>
              <w:t>2×56,25 MVA</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79129" w14:textId="77777777" w:rsidR="006152A6" w:rsidRPr="00F864AD" w:rsidRDefault="006152A6" w:rsidP="00DA4E2C">
            <w:pPr>
              <w:pStyle w:val="TableParagraph"/>
              <w:kinsoku w:val="0"/>
              <w:overflowPunct w:val="0"/>
              <w:jc w:val="center"/>
              <w:rPr>
                <w:sz w:val="22"/>
                <w:szCs w:val="22"/>
              </w:rPr>
            </w:pPr>
            <w:r w:rsidRPr="00F864AD">
              <w:rPr>
                <w:sz w:val="22"/>
                <w:szCs w:val="22"/>
              </w:rPr>
              <w:t>-</w:t>
            </w:r>
          </w:p>
        </w:tc>
        <w:tc>
          <w:tcPr>
            <w:tcW w:w="1282" w:type="pct"/>
            <w:vMerge w:val="restart"/>
            <w:tcBorders>
              <w:top w:val="single" w:sz="4" w:space="0" w:color="000000"/>
              <w:left w:val="single" w:sz="4" w:space="0" w:color="000000"/>
              <w:bottom w:val="single" w:sz="4" w:space="0" w:color="000000"/>
              <w:right w:val="single" w:sz="12" w:space="0" w:color="auto"/>
            </w:tcBorders>
            <w:shd w:val="clear" w:color="auto" w:fill="auto"/>
            <w:vAlign w:val="center"/>
          </w:tcPr>
          <w:p w14:paraId="3FE89E9F" w14:textId="77777777" w:rsidR="006152A6" w:rsidRPr="00F864AD" w:rsidRDefault="006152A6" w:rsidP="00DA4E2C">
            <w:pPr>
              <w:pStyle w:val="TableParagraph"/>
              <w:tabs>
                <w:tab w:val="left" w:pos="2694"/>
              </w:tabs>
              <w:kinsoku w:val="0"/>
              <w:overflowPunct w:val="0"/>
              <w:ind w:left="142" w:right="2"/>
              <w:rPr>
                <w:sz w:val="22"/>
                <w:szCs w:val="22"/>
              </w:rPr>
            </w:pPr>
            <w:r w:rsidRPr="00F864AD">
              <w:rPr>
                <w:spacing w:val="-1"/>
                <w:sz w:val="22"/>
                <w:szCs w:val="22"/>
              </w:rPr>
              <w:t>Spriegums</w:t>
            </w:r>
            <w:r w:rsidRPr="00F864AD">
              <w:rPr>
                <w:spacing w:val="-4"/>
                <w:sz w:val="22"/>
                <w:szCs w:val="22"/>
              </w:rPr>
              <w:t xml:space="preserve"> </w:t>
            </w:r>
            <w:r w:rsidRPr="00F864AD">
              <w:rPr>
                <w:sz w:val="22"/>
                <w:szCs w:val="22"/>
              </w:rPr>
              <w:t>10,5</w:t>
            </w:r>
            <w:r w:rsidRPr="00F864AD">
              <w:rPr>
                <w:spacing w:val="-3"/>
                <w:sz w:val="22"/>
                <w:szCs w:val="22"/>
              </w:rPr>
              <w:t xml:space="preserve"> </w:t>
            </w:r>
            <w:proofErr w:type="spellStart"/>
            <w:r w:rsidRPr="00F864AD">
              <w:rPr>
                <w:spacing w:val="-1"/>
                <w:sz w:val="22"/>
                <w:szCs w:val="22"/>
              </w:rPr>
              <w:t>kV</w:t>
            </w:r>
            <w:proofErr w:type="spellEnd"/>
          </w:p>
        </w:tc>
      </w:tr>
      <w:tr w:rsidR="006152A6" w:rsidRPr="00F864AD" w14:paraId="41204F0A" w14:textId="77777777" w:rsidTr="00DA4E2C">
        <w:trPr>
          <w:trHeight w:val="70"/>
        </w:trPr>
        <w:tc>
          <w:tcPr>
            <w:tcW w:w="1353" w:type="pct"/>
            <w:tcBorders>
              <w:top w:val="single" w:sz="4" w:space="0" w:color="000000"/>
              <w:left w:val="single" w:sz="12" w:space="0" w:color="auto"/>
              <w:bottom w:val="single" w:sz="4" w:space="0" w:color="000000"/>
              <w:right w:val="single" w:sz="4" w:space="0" w:color="000000"/>
            </w:tcBorders>
            <w:shd w:val="clear" w:color="auto" w:fill="auto"/>
            <w:vAlign w:val="center"/>
          </w:tcPr>
          <w:p w14:paraId="356ECC9E" w14:textId="77777777" w:rsidR="006152A6" w:rsidRPr="00F864AD" w:rsidRDefault="006152A6" w:rsidP="00DA4E2C">
            <w:pPr>
              <w:pStyle w:val="TableParagraph"/>
              <w:kinsoku w:val="0"/>
              <w:overflowPunct w:val="0"/>
              <w:ind w:left="92"/>
              <w:rPr>
                <w:sz w:val="22"/>
                <w:szCs w:val="22"/>
              </w:rPr>
            </w:pPr>
            <w:r w:rsidRPr="00F864AD">
              <w:rPr>
                <w:spacing w:val="-1"/>
                <w:sz w:val="22"/>
                <w:szCs w:val="22"/>
              </w:rPr>
              <w:lastRenderedPageBreak/>
              <w:t>Elektriskais</w:t>
            </w:r>
            <w:r w:rsidRPr="00F864AD">
              <w:rPr>
                <w:spacing w:val="-10"/>
                <w:sz w:val="22"/>
                <w:szCs w:val="22"/>
              </w:rPr>
              <w:t xml:space="preserve"> </w:t>
            </w:r>
            <w:r w:rsidRPr="00F864AD">
              <w:rPr>
                <w:spacing w:val="-1"/>
                <w:sz w:val="22"/>
                <w:szCs w:val="22"/>
              </w:rPr>
              <w:t>ģenerators,</w:t>
            </w:r>
            <w:r w:rsidRPr="00F864AD">
              <w:rPr>
                <w:spacing w:val="-9"/>
                <w:sz w:val="22"/>
                <w:szCs w:val="22"/>
              </w:rPr>
              <w:t xml:space="preserve"> </w:t>
            </w:r>
            <w:r w:rsidRPr="00F864AD">
              <w:rPr>
                <w:spacing w:val="-1"/>
                <w:sz w:val="22"/>
                <w:szCs w:val="22"/>
              </w:rPr>
              <w:t>TTĢ</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CA2C9" w14:textId="77777777" w:rsidR="006152A6" w:rsidRPr="00F864AD" w:rsidRDefault="006152A6" w:rsidP="00DA4E2C">
            <w:pPr>
              <w:pStyle w:val="TableParagraph"/>
              <w:kinsoku w:val="0"/>
              <w:overflowPunct w:val="0"/>
              <w:ind w:right="1"/>
              <w:jc w:val="center"/>
              <w:rPr>
                <w:sz w:val="22"/>
                <w:szCs w:val="22"/>
              </w:rPr>
            </w:pPr>
            <w:r w:rsidRPr="00F864AD">
              <w:rPr>
                <w:sz w:val="22"/>
                <w:szCs w:val="22"/>
              </w:rPr>
              <w:t>2005</w:t>
            </w: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EDED9B" w14:textId="77777777" w:rsidR="006152A6" w:rsidRPr="00F864AD" w:rsidRDefault="006152A6" w:rsidP="00DA4E2C">
            <w:pPr>
              <w:pStyle w:val="TableParagraph"/>
              <w:kinsoku w:val="0"/>
              <w:overflowPunct w:val="0"/>
              <w:ind w:left="-2"/>
              <w:jc w:val="center"/>
              <w:rPr>
                <w:sz w:val="22"/>
                <w:szCs w:val="22"/>
              </w:rPr>
            </w:pPr>
            <w:r w:rsidRPr="00F864AD">
              <w:rPr>
                <w:spacing w:val="-1"/>
                <w:sz w:val="22"/>
                <w:szCs w:val="22"/>
              </w:rPr>
              <w:t>ABB</w:t>
            </w:r>
            <w:r w:rsidRPr="00F864AD">
              <w:rPr>
                <w:spacing w:val="-12"/>
                <w:sz w:val="22"/>
                <w:szCs w:val="22"/>
              </w:rPr>
              <w:t xml:space="preserve"> </w:t>
            </w:r>
            <w:r w:rsidRPr="00F864AD">
              <w:rPr>
                <w:spacing w:val="-1"/>
                <w:sz w:val="22"/>
                <w:szCs w:val="22"/>
              </w:rPr>
              <w:t>(Zviedrija)</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1456C" w14:textId="77777777" w:rsidR="006152A6" w:rsidRPr="00F864AD" w:rsidRDefault="006152A6" w:rsidP="00DA4E2C">
            <w:pPr>
              <w:pStyle w:val="TableParagraph"/>
              <w:kinsoku w:val="0"/>
              <w:overflowPunct w:val="0"/>
              <w:jc w:val="center"/>
              <w:rPr>
                <w:sz w:val="22"/>
                <w:szCs w:val="22"/>
              </w:rPr>
            </w:pPr>
            <w:r w:rsidRPr="00F864AD">
              <w:rPr>
                <w:sz w:val="22"/>
                <w:szCs w:val="22"/>
              </w:rPr>
              <w:t>67,5</w:t>
            </w:r>
            <w:r w:rsidRPr="00F864AD">
              <w:rPr>
                <w:spacing w:val="-7"/>
                <w:sz w:val="22"/>
                <w:szCs w:val="22"/>
              </w:rPr>
              <w:t xml:space="preserve"> </w:t>
            </w:r>
            <w:r w:rsidRPr="00F864AD">
              <w:rPr>
                <w:sz w:val="22"/>
                <w:szCs w:val="22"/>
              </w:rPr>
              <w:t>MVA</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913293" w14:textId="77777777" w:rsidR="006152A6" w:rsidRPr="00F864AD" w:rsidRDefault="006152A6" w:rsidP="00DA4E2C">
            <w:pPr>
              <w:pStyle w:val="TableParagraph"/>
              <w:kinsoku w:val="0"/>
              <w:overflowPunct w:val="0"/>
              <w:jc w:val="center"/>
              <w:rPr>
                <w:sz w:val="22"/>
                <w:szCs w:val="22"/>
              </w:rPr>
            </w:pPr>
            <w:r w:rsidRPr="00F864AD">
              <w:rPr>
                <w:sz w:val="22"/>
                <w:szCs w:val="22"/>
              </w:rPr>
              <w:t>-</w:t>
            </w:r>
          </w:p>
        </w:tc>
        <w:tc>
          <w:tcPr>
            <w:tcW w:w="1282" w:type="pct"/>
            <w:vMerge/>
            <w:tcBorders>
              <w:top w:val="single" w:sz="4" w:space="0" w:color="000000"/>
              <w:left w:val="single" w:sz="4" w:space="0" w:color="000000"/>
              <w:bottom w:val="single" w:sz="4" w:space="0" w:color="000000"/>
              <w:right w:val="single" w:sz="12" w:space="0" w:color="auto"/>
            </w:tcBorders>
            <w:shd w:val="clear" w:color="auto" w:fill="auto"/>
            <w:vAlign w:val="center"/>
          </w:tcPr>
          <w:p w14:paraId="0F4E124A" w14:textId="77777777" w:rsidR="006152A6" w:rsidRPr="00F864AD" w:rsidRDefault="006152A6" w:rsidP="00DA4E2C">
            <w:pPr>
              <w:pStyle w:val="TableParagraph"/>
              <w:tabs>
                <w:tab w:val="left" w:pos="2694"/>
              </w:tabs>
              <w:kinsoku w:val="0"/>
              <w:overflowPunct w:val="0"/>
              <w:ind w:left="142" w:right="2"/>
              <w:rPr>
                <w:sz w:val="22"/>
                <w:szCs w:val="22"/>
              </w:rPr>
            </w:pPr>
          </w:p>
        </w:tc>
      </w:tr>
      <w:tr w:rsidR="006152A6" w:rsidRPr="00F864AD" w14:paraId="67668E01" w14:textId="77777777" w:rsidTr="00DA4E2C">
        <w:trPr>
          <w:trHeight w:val="56"/>
        </w:trPr>
        <w:tc>
          <w:tcPr>
            <w:tcW w:w="1353" w:type="pct"/>
            <w:tcBorders>
              <w:top w:val="single" w:sz="4" w:space="0" w:color="000000"/>
              <w:left w:val="single" w:sz="12" w:space="0" w:color="auto"/>
              <w:bottom w:val="single" w:sz="4" w:space="0" w:color="000000"/>
              <w:right w:val="single" w:sz="4" w:space="0" w:color="000000"/>
            </w:tcBorders>
            <w:shd w:val="clear" w:color="auto" w:fill="auto"/>
            <w:vAlign w:val="center"/>
          </w:tcPr>
          <w:p w14:paraId="0F850847" w14:textId="77777777" w:rsidR="006152A6" w:rsidRPr="00F864AD" w:rsidRDefault="006152A6" w:rsidP="00DA4E2C">
            <w:pPr>
              <w:pStyle w:val="TableParagraph"/>
              <w:kinsoku w:val="0"/>
              <w:overflowPunct w:val="0"/>
              <w:ind w:left="92"/>
              <w:rPr>
                <w:sz w:val="22"/>
                <w:szCs w:val="22"/>
              </w:rPr>
            </w:pPr>
            <w:r w:rsidRPr="00F864AD">
              <w:rPr>
                <w:spacing w:val="-1"/>
                <w:sz w:val="22"/>
                <w:szCs w:val="22"/>
              </w:rPr>
              <w:t>Transformators</w:t>
            </w:r>
            <w:r w:rsidRPr="00F864AD">
              <w:rPr>
                <w:spacing w:val="-12"/>
                <w:sz w:val="22"/>
                <w:szCs w:val="22"/>
              </w:rPr>
              <w:t xml:space="preserve"> </w:t>
            </w:r>
            <w:r w:rsidRPr="00F864AD">
              <w:rPr>
                <w:sz w:val="22"/>
                <w:szCs w:val="22"/>
              </w:rPr>
              <w:t>(TLUN7851)</w:t>
            </w:r>
            <w:r w:rsidRPr="00F864AD">
              <w:rPr>
                <w:spacing w:val="-12"/>
                <w:sz w:val="22"/>
                <w:szCs w:val="22"/>
              </w:rPr>
              <w:t xml:space="preserve"> </w:t>
            </w:r>
            <w:r w:rsidRPr="00F864AD">
              <w:rPr>
                <w:spacing w:val="-1"/>
                <w:sz w:val="22"/>
                <w:szCs w:val="22"/>
              </w:rPr>
              <w:t>TN3</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B56DE" w14:textId="77777777" w:rsidR="006152A6" w:rsidRPr="00F864AD" w:rsidRDefault="006152A6" w:rsidP="00DA4E2C">
            <w:pPr>
              <w:pStyle w:val="TableParagraph"/>
              <w:kinsoku w:val="0"/>
              <w:overflowPunct w:val="0"/>
              <w:ind w:right="1"/>
              <w:jc w:val="center"/>
              <w:rPr>
                <w:sz w:val="22"/>
                <w:szCs w:val="22"/>
              </w:rPr>
            </w:pPr>
            <w:r w:rsidRPr="00F864AD">
              <w:rPr>
                <w:sz w:val="22"/>
                <w:szCs w:val="22"/>
              </w:rPr>
              <w:t>2004</w:t>
            </w:r>
          </w:p>
        </w:tc>
        <w:tc>
          <w:tcPr>
            <w:tcW w:w="8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608300" w14:textId="77777777" w:rsidR="006152A6" w:rsidRPr="00F864AD" w:rsidRDefault="006152A6" w:rsidP="00DA4E2C">
            <w:pPr>
              <w:pStyle w:val="TableParagraph"/>
              <w:kinsoku w:val="0"/>
              <w:overflowPunct w:val="0"/>
              <w:ind w:left="-2"/>
              <w:jc w:val="center"/>
              <w:rPr>
                <w:sz w:val="22"/>
                <w:szCs w:val="22"/>
              </w:rPr>
            </w:pPr>
            <w:r w:rsidRPr="00F864AD">
              <w:rPr>
                <w:spacing w:val="-1"/>
                <w:sz w:val="22"/>
                <w:szCs w:val="22"/>
              </w:rPr>
              <w:t>SIEMENS</w:t>
            </w:r>
          </w:p>
          <w:p w14:paraId="508E76AF" w14:textId="77777777" w:rsidR="006152A6" w:rsidRPr="00F864AD" w:rsidRDefault="006152A6" w:rsidP="00DA4E2C">
            <w:pPr>
              <w:pStyle w:val="TableParagraph"/>
              <w:kinsoku w:val="0"/>
              <w:overflowPunct w:val="0"/>
              <w:ind w:left="-2"/>
              <w:jc w:val="center"/>
              <w:rPr>
                <w:sz w:val="22"/>
                <w:szCs w:val="22"/>
              </w:rPr>
            </w:pPr>
            <w:r w:rsidRPr="00F864AD">
              <w:rPr>
                <w:spacing w:val="-1"/>
                <w:sz w:val="22"/>
                <w:szCs w:val="22"/>
              </w:rPr>
              <w:t>(Vācija)</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BEFB2" w14:textId="77777777" w:rsidR="006152A6" w:rsidRPr="00F864AD" w:rsidRDefault="006152A6" w:rsidP="00DA4E2C">
            <w:pPr>
              <w:pStyle w:val="TableParagraph"/>
              <w:kinsoku w:val="0"/>
              <w:overflowPunct w:val="0"/>
              <w:jc w:val="center"/>
              <w:rPr>
                <w:sz w:val="22"/>
                <w:szCs w:val="22"/>
              </w:rPr>
            </w:pPr>
            <w:r w:rsidRPr="00F864AD">
              <w:rPr>
                <w:sz w:val="22"/>
                <w:szCs w:val="22"/>
              </w:rPr>
              <w:t>62,5</w:t>
            </w:r>
            <w:r w:rsidRPr="00F864AD">
              <w:rPr>
                <w:spacing w:val="-7"/>
                <w:sz w:val="22"/>
                <w:szCs w:val="22"/>
              </w:rPr>
              <w:t xml:space="preserve"> </w:t>
            </w:r>
            <w:r w:rsidRPr="00F864AD">
              <w:rPr>
                <w:sz w:val="22"/>
                <w:szCs w:val="22"/>
              </w:rPr>
              <w:t>MVA</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72428" w14:textId="77777777" w:rsidR="006152A6" w:rsidRPr="00F864AD" w:rsidRDefault="006152A6" w:rsidP="00DA4E2C">
            <w:pPr>
              <w:pStyle w:val="TableParagraph"/>
              <w:kinsoku w:val="0"/>
              <w:overflowPunct w:val="0"/>
              <w:jc w:val="center"/>
              <w:rPr>
                <w:sz w:val="22"/>
                <w:szCs w:val="22"/>
              </w:rPr>
            </w:pPr>
            <w:r w:rsidRPr="00F864AD">
              <w:rPr>
                <w:sz w:val="22"/>
                <w:szCs w:val="22"/>
              </w:rPr>
              <w:t>-</w:t>
            </w:r>
          </w:p>
        </w:tc>
        <w:tc>
          <w:tcPr>
            <w:tcW w:w="1282" w:type="pct"/>
            <w:tcBorders>
              <w:top w:val="single" w:sz="4" w:space="0" w:color="000000"/>
              <w:left w:val="single" w:sz="4" w:space="0" w:color="000000"/>
              <w:bottom w:val="single" w:sz="4" w:space="0" w:color="000000"/>
              <w:right w:val="single" w:sz="12" w:space="0" w:color="auto"/>
            </w:tcBorders>
            <w:shd w:val="clear" w:color="auto" w:fill="auto"/>
            <w:vAlign w:val="center"/>
          </w:tcPr>
          <w:p w14:paraId="4792D79D" w14:textId="77777777" w:rsidR="006152A6" w:rsidRPr="00F864AD" w:rsidRDefault="006152A6" w:rsidP="00DA4E2C">
            <w:pPr>
              <w:pStyle w:val="TableParagraph"/>
              <w:tabs>
                <w:tab w:val="left" w:pos="2694"/>
              </w:tabs>
              <w:kinsoku w:val="0"/>
              <w:overflowPunct w:val="0"/>
              <w:ind w:left="142" w:right="2"/>
              <w:rPr>
                <w:sz w:val="22"/>
                <w:szCs w:val="22"/>
              </w:rPr>
            </w:pPr>
            <w:r w:rsidRPr="00F864AD">
              <w:rPr>
                <w:spacing w:val="-1"/>
                <w:sz w:val="22"/>
                <w:szCs w:val="22"/>
              </w:rPr>
              <w:t>Spriegums</w:t>
            </w:r>
            <w:r w:rsidRPr="00F864AD">
              <w:rPr>
                <w:spacing w:val="-9"/>
                <w:sz w:val="22"/>
                <w:szCs w:val="22"/>
              </w:rPr>
              <w:t xml:space="preserve"> </w:t>
            </w:r>
            <w:r w:rsidRPr="00F864AD">
              <w:rPr>
                <w:sz w:val="22"/>
                <w:szCs w:val="22"/>
              </w:rPr>
              <w:t>121/10,5</w:t>
            </w:r>
            <w:r w:rsidRPr="00F864AD">
              <w:rPr>
                <w:spacing w:val="-7"/>
                <w:sz w:val="22"/>
                <w:szCs w:val="22"/>
              </w:rPr>
              <w:t xml:space="preserve"> </w:t>
            </w:r>
            <w:proofErr w:type="spellStart"/>
            <w:r w:rsidRPr="00F864AD">
              <w:rPr>
                <w:spacing w:val="-1"/>
                <w:sz w:val="22"/>
                <w:szCs w:val="22"/>
              </w:rPr>
              <w:t>kV</w:t>
            </w:r>
            <w:proofErr w:type="spellEnd"/>
            <w:r w:rsidRPr="00F864AD">
              <w:rPr>
                <w:spacing w:val="-1"/>
                <w:sz w:val="22"/>
                <w:szCs w:val="22"/>
              </w:rPr>
              <w:t>,</w:t>
            </w:r>
            <w:r w:rsidRPr="00F864AD">
              <w:rPr>
                <w:spacing w:val="26"/>
                <w:w w:val="99"/>
                <w:sz w:val="22"/>
                <w:szCs w:val="22"/>
              </w:rPr>
              <w:t xml:space="preserve"> </w:t>
            </w:r>
            <w:r w:rsidRPr="00F864AD">
              <w:rPr>
                <w:spacing w:val="-1"/>
                <w:sz w:val="22"/>
                <w:szCs w:val="22"/>
              </w:rPr>
              <w:t>ONAF</w:t>
            </w:r>
          </w:p>
        </w:tc>
      </w:tr>
      <w:tr w:rsidR="006152A6" w:rsidRPr="00F864AD" w14:paraId="26B4E760" w14:textId="77777777" w:rsidTr="00DA4E2C">
        <w:trPr>
          <w:trHeight w:val="56"/>
        </w:trPr>
        <w:tc>
          <w:tcPr>
            <w:tcW w:w="1353" w:type="pct"/>
            <w:tcBorders>
              <w:top w:val="single" w:sz="4" w:space="0" w:color="000000"/>
              <w:left w:val="single" w:sz="12" w:space="0" w:color="auto"/>
              <w:bottom w:val="single" w:sz="12" w:space="0" w:color="000000"/>
              <w:right w:val="single" w:sz="4" w:space="0" w:color="000000"/>
            </w:tcBorders>
            <w:shd w:val="clear" w:color="auto" w:fill="auto"/>
            <w:vAlign w:val="center"/>
          </w:tcPr>
          <w:p w14:paraId="6462B2C0" w14:textId="77777777" w:rsidR="006152A6" w:rsidRPr="00F864AD" w:rsidRDefault="006152A6" w:rsidP="00DA4E2C">
            <w:pPr>
              <w:pStyle w:val="TableParagraph"/>
              <w:kinsoku w:val="0"/>
              <w:overflowPunct w:val="0"/>
              <w:ind w:left="92"/>
              <w:rPr>
                <w:spacing w:val="-1"/>
                <w:sz w:val="22"/>
                <w:szCs w:val="22"/>
              </w:rPr>
            </w:pPr>
            <w:r w:rsidRPr="00F864AD">
              <w:rPr>
                <w:spacing w:val="-1"/>
                <w:sz w:val="22"/>
                <w:szCs w:val="22"/>
              </w:rPr>
              <w:t>Transformators</w:t>
            </w:r>
            <w:r w:rsidRPr="00F864AD">
              <w:rPr>
                <w:spacing w:val="-12"/>
                <w:sz w:val="22"/>
                <w:szCs w:val="22"/>
              </w:rPr>
              <w:t xml:space="preserve"> </w:t>
            </w:r>
            <w:r w:rsidRPr="00F864AD">
              <w:rPr>
                <w:sz w:val="22"/>
                <w:szCs w:val="22"/>
              </w:rPr>
              <w:t>(TLUN8151)</w:t>
            </w:r>
            <w:r w:rsidRPr="00F864AD">
              <w:rPr>
                <w:spacing w:val="-12"/>
                <w:sz w:val="22"/>
                <w:szCs w:val="22"/>
              </w:rPr>
              <w:t xml:space="preserve"> </w:t>
            </w:r>
            <w:r w:rsidRPr="00F864AD">
              <w:rPr>
                <w:spacing w:val="-1"/>
                <w:sz w:val="22"/>
                <w:szCs w:val="22"/>
              </w:rPr>
              <w:t>TN4</w:t>
            </w:r>
          </w:p>
        </w:tc>
        <w:tc>
          <w:tcPr>
            <w:tcW w:w="608" w:type="pct"/>
            <w:tcBorders>
              <w:top w:val="single" w:sz="4" w:space="0" w:color="000000"/>
              <w:left w:val="single" w:sz="4" w:space="0" w:color="000000"/>
              <w:bottom w:val="single" w:sz="12" w:space="0" w:color="000000"/>
              <w:right w:val="single" w:sz="4" w:space="0" w:color="000000"/>
            </w:tcBorders>
            <w:shd w:val="clear" w:color="auto" w:fill="auto"/>
            <w:vAlign w:val="center"/>
          </w:tcPr>
          <w:p w14:paraId="3970494A" w14:textId="77777777" w:rsidR="006152A6" w:rsidRPr="00F864AD" w:rsidRDefault="006152A6" w:rsidP="00DA4E2C">
            <w:pPr>
              <w:pStyle w:val="TableParagraph"/>
              <w:kinsoku w:val="0"/>
              <w:overflowPunct w:val="0"/>
              <w:ind w:right="1"/>
              <w:jc w:val="center"/>
              <w:rPr>
                <w:sz w:val="22"/>
                <w:szCs w:val="22"/>
              </w:rPr>
            </w:pPr>
            <w:r w:rsidRPr="00F864AD">
              <w:rPr>
                <w:sz w:val="22"/>
                <w:szCs w:val="22"/>
              </w:rPr>
              <w:t>2004</w:t>
            </w:r>
          </w:p>
        </w:tc>
        <w:tc>
          <w:tcPr>
            <w:tcW w:w="804" w:type="pct"/>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23B8780C" w14:textId="77777777" w:rsidR="006152A6" w:rsidRPr="00F864AD" w:rsidRDefault="006152A6" w:rsidP="00DA4E2C">
            <w:pPr>
              <w:pStyle w:val="TableParagraph"/>
              <w:kinsoku w:val="0"/>
              <w:overflowPunct w:val="0"/>
              <w:ind w:left="-2"/>
              <w:jc w:val="center"/>
              <w:rPr>
                <w:sz w:val="22"/>
                <w:szCs w:val="22"/>
              </w:rPr>
            </w:pPr>
            <w:r w:rsidRPr="00F864AD">
              <w:rPr>
                <w:spacing w:val="-1"/>
                <w:sz w:val="22"/>
                <w:szCs w:val="22"/>
              </w:rPr>
              <w:t>SIEMENS</w:t>
            </w:r>
          </w:p>
          <w:p w14:paraId="76E227DE" w14:textId="77777777" w:rsidR="006152A6" w:rsidRPr="00F864AD" w:rsidRDefault="006152A6" w:rsidP="00DA4E2C">
            <w:pPr>
              <w:pStyle w:val="TableParagraph"/>
              <w:kinsoku w:val="0"/>
              <w:overflowPunct w:val="0"/>
              <w:ind w:left="-2"/>
              <w:jc w:val="center"/>
              <w:rPr>
                <w:spacing w:val="-1"/>
                <w:sz w:val="22"/>
                <w:szCs w:val="22"/>
              </w:rPr>
            </w:pPr>
            <w:r w:rsidRPr="00F864AD">
              <w:rPr>
                <w:spacing w:val="-1"/>
                <w:sz w:val="22"/>
                <w:szCs w:val="22"/>
              </w:rPr>
              <w:t>(Vācija)</w:t>
            </w:r>
          </w:p>
        </w:tc>
        <w:tc>
          <w:tcPr>
            <w:tcW w:w="529" w:type="pct"/>
            <w:tcBorders>
              <w:top w:val="single" w:sz="4" w:space="0" w:color="000000"/>
              <w:left w:val="single" w:sz="4" w:space="0" w:color="000000"/>
              <w:bottom w:val="single" w:sz="12" w:space="0" w:color="000000"/>
              <w:right w:val="single" w:sz="4" w:space="0" w:color="000000"/>
            </w:tcBorders>
            <w:shd w:val="clear" w:color="auto" w:fill="auto"/>
            <w:vAlign w:val="center"/>
          </w:tcPr>
          <w:p w14:paraId="5D2062BD" w14:textId="77777777" w:rsidR="006152A6" w:rsidRPr="00F864AD" w:rsidRDefault="006152A6" w:rsidP="00DA4E2C">
            <w:pPr>
              <w:pStyle w:val="TableParagraph"/>
              <w:kinsoku w:val="0"/>
              <w:overflowPunct w:val="0"/>
              <w:jc w:val="center"/>
              <w:rPr>
                <w:sz w:val="22"/>
                <w:szCs w:val="22"/>
              </w:rPr>
            </w:pPr>
            <w:r w:rsidRPr="00F864AD">
              <w:rPr>
                <w:sz w:val="22"/>
                <w:szCs w:val="22"/>
              </w:rPr>
              <w:t>130</w:t>
            </w:r>
            <w:r w:rsidRPr="00F864AD">
              <w:rPr>
                <w:spacing w:val="-7"/>
                <w:sz w:val="22"/>
                <w:szCs w:val="22"/>
              </w:rPr>
              <w:t xml:space="preserve"> </w:t>
            </w:r>
            <w:r w:rsidRPr="00F864AD">
              <w:rPr>
                <w:sz w:val="22"/>
                <w:szCs w:val="22"/>
              </w:rPr>
              <w:t>MVA</w:t>
            </w:r>
          </w:p>
        </w:tc>
        <w:tc>
          <w:tcPr>
            <w:tcW w:w="424" w:type="pct"/>
            <w:tcBorders>
              <w:top w:val="single" w:sz="4" w:space="0" w:color="000000"/>
              <w:left w:val="single" w:sz="4" w:space="0" w:color="000000"/>
              <w:bottom w:val="single" w:sz="12" w:space="0" w:color="000000"/>
              <w:right w:val="single" w:sz="4" w:space="0" w:color="000000"/>
            </w:tcBorders>
            <w:shd w:val="clear" w:color="auto" w:fill="auto"/>
            <w:vAlign w:val="center"/>
          </w:tcPr>
          <w:p w14:paraId="3E78C680" w14:textId="77777777" w:rsidR="006152A6" w:rsidRPr="00F864AD" w:rsidRDefault="006152A6" w:rsidP="00DA4E2C">
            <w:pPr>
              <w:pStyle w:val="TableParagraph"/>
              <w:kinsoku w:val="0"/>
              <w:overflowPunct w:val="0"/>
              <w:jc w:val="center"/>
              <w:rPr>
                <w:sz w:val="22"/>
                <w:szCs w:val="22"/>
              </w:rPr>
            </w:pPr>
            <w:r w:rsidRPr="00F864AD">
              <w:rPr>
                <w:sz w:val="22"/>
                <w:szCs w:val="22"/>
              </w:rPr>
              <w:t>-</w:t>
            </w:r>
          </w:p>
        </w:tc>
        <w:tc>
          <w:tcPr>
            <w:tcW w:w="1282" w:type="pct"/>
            <w:tcBorders>
              <w:top w:val="single" w:sz="4" w:space="0" w:color="000000"/>
              <w:left w:val="single" w:sz="4" w:space="0" w:color="000000"/>
              <w:bottom w:val="single" w:sz="12" w:space="0" w:color="000000"/>
              <w:right w:val="single" w:sz="12" w:space="0" w:color="auto"/>
            </w:tcBorders>
            <w:shd w:val="clear" w:color="auto" w:fill="auto"/>
            <w:vAlign w:val="center"/>
          </w:tcPr>
          <w:p w14:paraId="3A63EE2C" w14:textId="77777777" w:rsidR="006152A6" w:rsidRPr="00F864AD" w:rsidRDefault="006152A6" w:rsidP="00DA4E2C">
            <w:pPr>
              <w:pStyle w:val="TableParagraph"/>
              <w:tabs>
                <w:tab w:val="left" w:pos="2694"/>
              </w:tabs>
              <w:kinsoku w:val="0"/>
              <w:overflowPunct w:val="0"/>
              <w:ind w:left="142" w:right="2"/>
              <w:rPr>
                <w:spacing w:val="-1"/>
                <w:sz w:val="22"/>
                <w:szCs w:val="22"/>
              </w:rPr>
            </w:pPr>
            <w:r w:rsidRPr="00F864AD">
              <w:rPr>
                <w:spacing w:val="-1"/>
                <w:sz w:val="22"/>
                <w:szCs w:val="22"/>
              </w:rPr>
              <w:t>Spriegums</w:t>
            </w:r>
            <w:r w:rsidRPr="00F864AD">
              <w:rPr>
                <w:spacing w:val="-9"/>
                <w:sz w:val="22"/>
                <w:szCs w:val="22"/>
              </w:rPr>
              <w:t xml:space="preserve"> </w:t>
            </w:r>
            <w:r w:rsidRPr="00F864AD">
              <w:rPr>
                <w:sz w:val="22"/>
                <w:szCs w:val="22"/>
              </w:rPr>
              <w:t>121/10,5/10.5</w:t>
            </w:r>
            <w:r w:rsidRPr="00F864AD">
              <w:rPr>
                <w:spacing w:val="-7"/>
                <w:sz w:val="22"/>
                <w:szCs w:val="22"/>
              </w:rPr>
              <w:t xml:space="preserve"> </w:t>
            </w:r>
            <w:proofErr w:type="spellStart"/>
            <w:r w:rsidRPr="00F864AD">
              <w:rPr>
                <w:spacing w:val="-1"/>
                <w:sz w:val="22"/>
                <w:szCs w:val="22"/>
              </w:rPr>
              <w:t>kV</w:t>
            </w:r>
            <w:proofErr w:type="spellEnd"/>
            <w:r w:rsidRPr="00F864AD">
              <w:rPr>
                <w:spacing w:val="-1"/>
                <w:sz w:val="22"/>
                <w:szCs w:val="22"/>
              </w:rPr>
              <w:t>,</w:t>
            </w:r>
            <w:r w:rsidRPr="00F864AD">
              <w:rPr>
                <w:spacing w:val="26"/>
                <w:w w:val="99"/>
                <w:sz w:val="22"/>
                <w:szCs w:val="22"/>
              </w:rPr>
              <w:t xml:space="preserve"> </w:t>
            </w:r>
            <w:r w:rsidRPr="00F864AD">
              <w:rPr>
                <w:spacing w:val="-1"/>
                <w:sz w:val="22"/>
                <w:szCs w:val="22"/>
              </w:rPr>
              <w:t>ONAF</w:t>
            </w:r>
          </w:p>
        </w:tc>
      </w:tr>
    </w:tbl>
    <w:p w14:paraId="051D1C1B" w14:textId="77777777" w:rsidR="006152A6" w:rsidRPr="00F864AD" w:rsidRDefault="006152A6" w:rsidP="006152A6">
      <w:pPr>
        <w:ind w:firstLine="567"/>
        <w:rPr>
          <w:sz w:val="22"/>
          <w:szCs w:val="22"/>
        </w:rPr>
      </w:pPr>
    </w:p>
    <w:p w14:paraId="48CBDD33" w14:textId="77777777" w:rsidR="006152A6" w:rsidRPr="00F864AD" w:rsidRDefault="006152A6" w:rsidP="006152A6">
      <w:pPr>
        <w:ind w:firstLine="567"/>
        <w:rPr>
          <w:sz w:val="22"/>
          <w:szCs w:val="22"/>
        </w:rPr>
      </w:pPr>
      <w:r w:rsidRPr="00F864AD">
        <w:rPr>
          <w:sz w:val="22"/>
          <w:szCs w:val="22"/>
        </w:rPr>
        <w:t xml:space="preserve"> </w:t>
      </w:r>
    </w:p>
    <w:p w14:paraId="4FF1B981" w14:textId="77777777" w:rsidR="006152A6" w:rsidRPr="00F864AD" w:rsidRDefault="006152A6" w:rsidP="006152A6">
      <w:pPr>
        <w:rPr>
          <w:b/>
          <w:sz w:val="22"/>
          <w:szCs w:val="22"/>
        </w:rPr>
      </w:pPr>
      <w:r w:rsidRPr="00F864AD">
        <w:rPr>
          <w:b/>
          <w:sz w:val="22"/>
          <w:szCs w:val="22"/>
        </w:rPr>
        <w:t>5. Informācija par plānoto projektu</w:t>
      </w:r>
    </w:p>
    <w:p w14:paraId="07666AC0" w14:textId="77777777" w:rsidR="006152A6" w:rsidRPr="00F864AD" w:rsidRDefault="006152A6" w:rsidP="006152A6">
      <w:pPr>
        <w:ind w:firstLine="567"/>
        <w:rPr>
          <w:i/>
          <w:sz w:val="22"/>
          <w:szCs w:val="22"/>
        </w:rPr>
      </w:pPr>
      <w:r w:rsidRPr="00F864AD">
        <w:rPr>
          <w:i/>
          <w:sz w:val="22"/>
          <w:szCs w:val="22"/>
        </w:rPr>
        <w:t>5.1. BESS tehnoloģiskie risinājumi un orientējošie parametri</w:t>
      </w:r>
    </w:p>
    <w:p w14:paraId="7F19F5E7" w14:textId="77777777" w:rsidR="006152A6" w:rsidRPr="00F864AD" w:rsidRDefault="006152A6" w:rsidP="006152A6">
      <w:pPr>
        <w:ind w:firstLine="567"/>
        <w:jc w:val="both"/>
        <w:rPr>
          <w:sz w:val="22"/>
          <w:szCs w:val="22"/>
        </w:rPr>
      </w:pPr>
      <w:r w:rsidRPr="00F864AD">
        <w:rPr>
          <w:sz w:val="22"/>
          <w:szCs w:val="22"/>
        </w:rPr>
        <w:t>Nepieciešams precizēt iespējamos tehnoloģiskos risinājumus un BESS tehniskos parametrus frekvences noturēšanas rezerves nodrošināšanai Baltijas FCR pakalpojuma tirgū. Sākotnējie BESS parametri ir definēti un ir norādīti 2. tabulā pirmsprojekta izpētē, kuru veica AS “Latvenergo”.</w:t>
      </w:r>
    </w:p>
    <w:p w14:paraId="21FB9AED" w14:textId="77777777" w:rsidR="006152A6" w:rsidRPr="00F864AD" w:rsidRDefault="006152A6" w:rsidP="006152A6">
      <w:pPr>
        <w:spacing w:before="120"/>
        <w:ind w:firstLine="567"/>
        <w:rPr>
          <w:i/>
          <w:sz w:val="22"/>
          <w:szCs w:val="22"/>
        </w:rPr>
      </w:pPr>
      <w:r w:rsidRPr="00F864AD">
        <w:rPr>
          <w:i/>
          <w:sz w:val="22"/>
          <w:szCs w:val="22"/>
        </w:rPr>
        <w:t xml:space="preserve">2.tabula  BESS izvēlētie parametri. </w:t>
      </w:r>
    </w:p>
    <w:tbl>
      <w:tblPr>
        <w:tblW w:w="8986" w:type="dxa"/>
        <w:tblCellMar>
          <w:left w:w="0" w:type="dxa"/>
          <w:right w:w="0" w:type="dxa"/>
        </w:tblCellMar>
        <w:tblLook w:val="04A0" w:firstRow="1" w:lastRow="0" w:firstColumn="1" w:lastColumn="0" w:noHBand="0" w:noVBand="1"/>
      </w:tblPr>
      <w:tblGrid>
        <w:gridCol w:w="4126"/>
        <w:gridCol w:w="3260"/>
        <w:gridCol w:w="1600"/>
      </w:tblGrid>
      <w:tr w:rsidR="006152A6" w:rsidRPr="00F864AD" w14:paraId="0743E3A0" w14:textId="77777777" w:rsidTr="00DA4E2C">
        <w:trPr>
          <w:trHeight w:val="41"/>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734140" w14:textId="77777777" w:rsidR="006152A6" w:rsidRPr="00F864AD" w:rsidRDefault="006152A6" w:rsidP="00DA4E2C">
            <w:pPr>
              <w:spacing w:before="20" w:after="20"/>
              <w:rPr>
                <w:sz w:val="22"/>
                <w:szCs w:val="22"/>
                <w:lang w:eastAsia="lv-LV"/>
              </w:rPr>
            </w:pPr>
            <w:r w:rsidRPr="00F864AD">
              <w:rPr>
                <w:sz w:val="22"/>
                <w:szCs w:val="22"/>
                <w:lang w:eastAsia="lv-LV"/>
              </w:rPr>
              <w:t>Nominālā jauda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9B1534" w14:textId="77777777" w:rsidR="006152A6" w:rsidRPr="00F864AD" w:rsidRDefault="006152A6" w:rsidP="00DA4E2C">
            <w:pPr>
              <w:spacing w:before="20" w:after="20"/>
              <w:jc w:val="center"/>
              <w:rPr>
                <w:sz w:val="22"/>
                <w:szCs w:val="22"/>
                <w:lang w:eastAsia="lv-LV"/>
              </w:rPr>
            </w:pPr>
            <w:proofErr w:type="spellStart"/>
            <w:r w:rsidRPr="00F864AD">
              <w:rPr>
                <w:sz w:val="22"/>
                <w:szCs w:val="22"/>
                <w:lang w:eastAsia="lv-LV"/>
              </w:rPr>
              <w:t>P</w:t>
            </w:r>
            <w:r w:rsidRPr="00F864AD">
              <w:rPr>
                <w:sz w:val="22"/>
                <w:szCs w:val="22"/>
                <w:vertAlign w:val="subscript"/>
                <w:lang w:eastAsia="lv-LV"/>
              </w:rPr>
              <w:t>BESS_nom</w:t>
            </w:r>
            <w:proofErr w:type="spellEnd"/>
            <w:r w:rsidRPr="00F864AD">
              <w:rPr>
                <w:sz w:val="22"/>
                <w:szCs w:val="22"/>
                <w:lang w:eastAsia="lv-LV"/>
              </w:rPr>
              <w:t>, MW</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96DBD" w14:textId="77777777" w:rsidR="006152A6" w:rsidRPr="00F864AD" w:rsidRDefault="006152A6" w:rsidP="00DA4E2C">
            <w:pPr>
              <w:spacing w:before="20" w:after="20"/>
              <w:jc w:val="center"/>
              <w:rPr>
                <w:sz w:val="22"/>
                <w:szCs w:val="22"/>
                <w:lang w:eastAsia="lv-LV"/>
              </w:rPr>
            </w:pPr>
            <w:r w:rsidRPr="00F864AD">
              <w:rPr>
                <w:sz w:val="22"/>
                <w:szCs w:val="22"/>
                <w:lang w:eastAsia="lv-LV"/>
              </w:rPr>
              <w:t>12,0</w:t>
            </w:r>
          </w:p>
        </w:tc>
      </w:tr>
      <w:tr w:rsidR="006152A6" w:rsidRPr="00F864AD" w14:paraId="2BB13E89" w14:textId="77777777" w:rsidTr="00DA4E2C">
        <w:trPr>
          <w:trHeight w:val="94"/>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801D2F" w14:textId="77777777" w:rsidR="006152A6" w:rsidRPr="00F864AD" w:rsidRDefault="006152A6" w:rsidP="00DA4E2C">
            <w:pPr>
              <w:spacing w:before="20" w:after="20"/>
              <w:rPr>
                <w:sz w:val="22"/>
                <w:szCs w:val="22"/>
                <w:lang w:eastAsia="lv-LV"/>
              </w:rPr>
            </w:pPr>
            <w:r w:rsidRPr="00F864AD">
              <w:rPr>
                <w:sz w:val="22"/>
                <w:szCs w:val="22"/>
                <w:lang w:eastAsia="lv-LV"/>
              </w:rPr>
              <w:t>BESS nominālā elektroenerģijas ietilpība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EC666C" w14:textId="77777777" w:rsidR="006152A6" w:rsidRPr="00F864AD" w:rsidRDefault="006152A6" w:rsidP="00DA4E2C">
            <w:pPr>
              <w:spacing w:before="20" w:after="20"/>
              <w:jc w:val="center"/>
              <w:rPr>
                <w:sz w:val="22"/>
                <w:szCs w:val="22"/>
                <w:lang w:eastAsia="lv-LV"/>
              </w:rPr>
            </w:pPr>
            <w:proofErr w:type="spellStart"/>
            <w:r w:rsidRPr="00F864AD">
              <w:rPr>
                <w:sz w:val="22"/>
                <w:szCs w:val="22"/>
                <w:lang w:eastAsia="lv-LV"/>
              </w:rPr>
              <w:t>E</w:t>
            </w:r>
            <w:r w:rsidRPr="00F864AD">
              <w:rPr>
                <w:sz w:val="22"/>
                <w:szCs w:val="22"/>
                <w:vertAlign w:val="subscript"/>
                <w:lang w:eastAsia="lv-LV"/>
              </w:rPr>
              <w:t>BESS_nom</w:t>
            </w:r>
            <w:proofErr w:type="spellEnd"/>
            <w:r w:rsidRPr="00F864AD">
              <w:rPr>
                <w:sz w:val="22"/>
                <w:szCs w:val="22"/>
                <w:lang w:eastAsia="lv-LV"/>
              </w:rPr>
              <w:t xml:space="preserve">, </w:t>
            </w:r>
            <w:proofErr w:type="spellStart"/>
            <w:r w:rsidRPr="00F864AD">
              <w:rPr>
                <w:sz w:val="22"/>
                <w:szCs w:val="22"/>
                <w:lang w:eastAsia="lv-LV"/>
              </w:rPr>
              <w:t>MWh</w:t>
            </w:r>
            <w:proofErr w:type="spellEnd"/>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22089C" w14:textId="77777777" w:rsidR="006152A6" w:rsidRPr="00F864AD" w:rsidRDefault="006152A6" w:rsidP="00DA4E2C">
            <w:pPr>
              <w:spacing w:before="20" w:after="20"/>
              <w:jc w:val="center"/>
              <w:rPr>
                <w:sz w:val="22"/>
                <w:szCs w:val="22"/>
                <w:lang w:eastAsia="lv-LV"/>
              </w:rPr>
            </w:pPr>
            <w:r w:rsidRPr="00F864AD">
              <w:rPr>
                <w:sz w:val="22"/>
                <w:szCs w:val="22"/>
                <w:lang w:eastAsia="lv-LV"/>
              </w:rPr>
              <w:t>7,0</w:t>
            </w:r>
          </w:p>
        </w:tc>
      </w:tr>
      <w:tr w:rsidR="006152A6" w:rsidRPr="00F864AD" w14:paraId="19AED4A7" w14:textId="77777777" w:rsidTr="00DA4E2C">
        <w:trPr>
          <w:trHeight w:val="249"/>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8DCE5" w14:textId="77777777" w:rsidR="006152A6" w:rsidRPr="00F864AD" w:rsidRDefault="006152A6" w:rsidP="00DA4E2C">
            <w:pPr>
              <w:spacing w:before="20" w:after="20"/>
              <w:rPr>
                <w:sz w:val="22"/>
                <w:szCs w:val="22"/>
                <w:lang w:eastAsia="lv-LV"/>
              </w:rPr>
            </w:pPr>
            <w:r w:rsidRPr="00F864AD">
              <w:rPr>
                <w:sz w:val="22"/>
                <w:szCs w:val="22"/>
                <w:lang w:eastAsia="lv-LV"/>
              </w:rPr>
              <w:t>Faktiski pieejamā BESS elektroenerģija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FF0FD6" w14:textId="77777777" w:rsidR="006152A6" w:rsidRPr="00F864AD" w:rsidRDefault="006152A6" w:rsidP="00DA4E2C">
            <w:pPr>
              <w:spacing w:before="20" w:after="20"/>
              <w:jc w:val="center"/>
              <w:rPr>
                <w:sz w:val="22"/>
                <w:szCs w:val="22"/>
                <w:lang w:eastAsia="lv-LV"/>
              </w:rPr>
            </w:pPr>
            <w:proofErr w:type="spellStart"/>
            <w:r w:rsidRPr="00F864AD">
              <w:rPr>
                <w:sz w:val="22"/>
                <w:szCs w:val="22"/>
                <w:lang w:eastAsia="lv-LV"/>
              </w:rPr>
              <w:t>E</w:t>
            </w:r>
            <w:r w:rsidRPr="00F864AD">
              <w:rPr>
                <w:sz w:val="22"/>
                <w:szCs w:val="22"/>
                <w:vertAlign w:val="subscript"/>
                <w:lang w:eastAsia="lv-LV"/>
              </w:rPr>
              <w:t>BESS_fakt</w:t>
            </w:r>
            <w:proofErr w:type="spellEnd"/>
            <w:r w:rsidRPr="00F864AD">
              <w:rPr>
                <w:sz w:val="22"/>
                <w:szCs w:val="22"/>
                <w:lang w:eastAsia="lv-LV"/>
              </w:rPr>
              <w:t xml:space="preserve">, </w:t>
            </w:r>
            <w:proofErr w:type="spellStart"/>
            <w:r w:rsidRPr="00F864AD">
              <w:rPr>
                <w:sz w:val="22"/>
                <w:szCs w:val="22"/>
                <w:lang w:eastAsia="lv-LV"/>
              </w:rPr>
              <w:t>MWh</w:t>
            </w:r>
            <w:proofErr w:type="spellEnd"/>
            <w:r w:rsidRPr="00F864AD">
              <w:rPr>
                <w:sz w:val="22"/>
                <w:szCs w:val="22"/>
                <w:lang w:eastAsia="lv-LV"/>
              </w:rPr>
              <w:t xml:space="preserve"> (0.8*E</w:t>
            </w:r>
            <w:r w:rsidRPr="00F864AD">
              <w:rPr>
                <w:sz w:val="22"/>
                <w:szCs w:val="22"/>
                <w:vertAlign w:val="subscript"/>
                <w:lang w:eastAsia="lv-LV"/>
              </w:rPr>
              <w:t>BESS</w:t>
            </w:r>
            <w:r w:rsidRPr="00F864AD">
              <w:rPr>
                <w:sz w:val="22"/>
                <w:szCs w:val="22"/>
                <w:lang w:eastAsia="lv-LV"/>
              </w:rPr>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0F6BFD" w14:textId="77777777" w:rsidR="006152A6" w:rsidRPr="00F864AD" w:rsidRDefault="006152A6" w:rsidP="00DA4E2C">
            <w:pPr>
              <w:spacing w:before="20" w:after="20"/>
              <w:jc w:val="center"/>
              <w:rPr>
                <w:sz w:val="22"/>
                <w:szCs w:val="22"/>
                <w:lang w:eastAsia="lv-LV"/>
              </w:rPr>
            </w:pPr>
            <w:r w:rsidRPr="00F864AD">
              <w:rPr>
                <w:sz w:val="22"/>
                <w:szCs w:val="22"/>
                <w:lang w:eastAsia="lv-LV"/>
              </w:rPr>
              <w:t>5,6</w:t>
            </w:r>
          </w:p>
        </w:tc>
      </w:tr>
      <w:tr w:rsidR="006152A6" w:rsidRPr="00F864AD" w14:paraId="551F097A" w14:textId="77777777" w:rsidTr="00DA4E2C">
        <w:trPr>
          <w:trHeight w:val="110"/>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20DB5D" w14:textId="77777777" w:rsidR="006152A6" w:rsidRPr="00F864AD" w:rsidRDefault="006152A6" w:rsidP="00DA4E2C">
            <w:pPr>
              <w:spacing w:before="20" w:after="20"/>
              <w:rPr>
                <w:sz w:val="22"/>
                <w:szCs w:val="22"/>
                <w:lang w:eastAsia="lv-LV"/>
              </w:rPr>
            </w:pPr>
            <w:r w:rsidRPr="00F864AD">
              <w:rPr>
                <w:sz w:val="22"/>
                <w:szCs w:val="22"/>
                <w:lang w:eastAsia="lv-LV"/>
              </w:rPr>
              <w:t>Minimālais uzlādes stāvoklis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8C70AC" w14:textId="77777777" w:rsidR="006152A6" w:rsidRPr="00F864AD" w:rsidRDefault="006152A6" w:rsidP="00DA4E2C">
            <w:pPr>
              <w:spacing w:before="20" w:after="20"/>
              <w:jc w:val="center"/>
              <w:rPr>
                <w:sz w:val="22"/>
                <w:szCs w:val="22"/>
                <w:lang w:eastAsia="lv-LV"/>
              </w:rPr>
            </w:pPr>
            <w:proofErr w:type="spellStart"/>
            <w:r w:rsidRPr="00F864AD">
              <w:rPr>
                <w:sz w:val="22"/>
                <w:szCs w:val="22"/>
                <w:lang w:eastAsia="lv-LV"/>
              </w:rPr>
              <w:t>SOC</w:t>
            </w:r>
            <w:r w:rsidRPr="00F864AD">
              <w:rPr>
                <w:sz w:val="22"/>
                <w:szCs w:val="22"/>
                <w:vertAlign w:val="subscript"/>
                <w:lang w:eastAsia="lv-LV"/>
              </w:rPr>
              <w:t>min</w:t>
            </w:r>
            <w:proofErr w:type="spellEnd"/>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CB7A48" w14:textId="77777777" w:rsidR="006152A6" w:rsidRPr="00F864AD" w:rsidRDefault="006152A6" w:rsidP="00DA4E2C">
            <w:pPr>
              <w:spacing w:before="20" w:after="20"/>
              <w:jc w:val="center"/>
              <w:rPr>
                <w:sz w:val="22"/>
                <w:szCs w:val="22"/>
                <w:lang w:eastAsia="lv-LV"/>
              </w:rPr>
            </w:pPr>
            <w:r w:rsidRPr="00F864AD">
              <w:rPr>
                <w:sz w:val="22"/>
                <w:szCs w:val="22"/>
                <w:lang w:eastAsia="lv-LV"/>
              </w:rPr>
              <w:t>0,1</w:t>
            </w:r>
          </w:p>
        </w:tc>
      </w:tr>
      <w:tr w:rsidR="006152A6" w:rsidRPr="00F864AD" w14:paraId="799BC905" w14:textId="77777777" w:rsidTr="00DA4E2C">
        <w:trPr>
          <w:trHeight w:val="41"/>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BB67C3" w14:textId="77777777" w:rsidR="006152A6" w:rsidRPr="00F864AD" w:rsidRDefault="006152A6" w:rsidP="00DA4E2C">
            <w:pPr>
              <w:spacing w:before="20" w:after="20"/>
              <w:rPr>
                <w:sz w:val="22"/>
                <w:szCs w:val="22"/>
                <w:lang w:eastAsia="lv-LV"/>
              </w:rPr>
            </w:pPr>
            <w:r w:rsidRPr="00F864AD">
              <w:rPr>
                <w:sz w:val="22"/>
                <w:szCs w:val="22"/>
                <w:lang w:eastAsia="lv-LV"/>
              </w:rPr>
              <w:t>Normālais uzlādes stāvoklis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886089" w14:textId="77777777" w:rsidR="006152A6" w:rsidRPr="00F864AD" w:rsidRDefault="006152A6" w:rsidP="00DA4E2C">
            <w:pPr>
              <w:spacing w:before="20" w:after="20"/>
              <w:jc w:val="center"/>
              <w:rPr>
                <w:sz w:val="22"/>
                <w:szCs w:val="22"/>
                <w:lang w:eastAsia="lv-LV"/>
              </w:rPr>
            </w:pPr>
            <w:proofErr w:type="spellStart"/>
            <w:r w:rsidRPr="00F864AD">
              <w:rPr>
                <w:sz w:val="22"/>
                <w:szCs w:val="22"/>
                <w:lang w:eastAsia="lv-LV"/>
              </w:rPr>
              <w:t>SOC</w:t>
            </w:r>
            <w:r w:rsidRPr="00F864AD">
              <w:rPr>
                <w:sz w:val="22"/>
                <w:szCs w:val="22"/>
                <w:vertAlign w:val="subscript"/>
                <w:lang w:eastAsia="lv-LV"/>
              </w:rPr>
              <w:t>norm</w:t>
            </w:r>
            <w:proofErr w:type="spellEnd"/>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EC2031" w14:textId="77777777" w:rsidR="006152A6" w:rsidRPr="00F864AD" w:rsidRDefault="006152A6" w:rsidP="00DA4E2C">
            <w:pPr>
              <w:spacing w:before="20" w:after="20"/>
              <w:jc w:val="center"/>
              <w:rPr>
                <w:sz w:val="22"/>
                <w:szCs w:val="22"/>
                <w:lang w:eastAsia="lv-LV"/>
              </w:rPr>
            </w:pPr>
            <w:r w:rsidRPr="00F864AD">
              <w:rPr>
                <w:sz w:val="22"/>
                <w:szCs w:val="22"/>
                <w:lang w:eastAsia="lv-LV"/>
              </w:rPr>
              <w:t>0,6</w:t>
            </w:r>
          </w:p>
        </w:tc>
      </w:tr>
      <w:tr w:rsidR="006152A6" w:rsidRPr="00F864AD" w14:paraId="74691C31" w14:textId="77777777" w:rsidTr="00DA4E2C">
        <w:trPr>
          <w:trHeight w:val="41"/>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BC11F" w14:textId="77777777" w:rsidR="006152A6" w:rsidRPr="00F864AD" w:rsidRDefault="006152A6" w:rsidP="00DA4E2C">
            <w:pPr>
              <w:spacing w:before="20" w:after="20"/>
              <w:rPr>
                <w:sz w:val="22"/>
                <w:szCs w:val="22"/>
                <w:lang w:eastAsia="lv-LV"/>
              </w:rPr>
            </w:pPr>
            <w:r w:rsidRPr="00F864AD">
              <w:rPr>
                <w:sz w:val="22"/>
                <w:szCs w:val="22"/>
                <w:lang w:eastAsia="lv-LV"/>
              </w:rPr>
              <w:t>Maksimālais uzlādes stāvoklis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CA949" w14:textId="77777777" w:rsidR="006152A6" w:rsidRPr="00F864AD" w:rsidRDefault="006152A6" w:rsidP="00DA4E2C">
            <w:pPr>
              <w:spacing w:before="20" w:after="20"/>
              <w:jc w:val="center"/>
              <w:rPr>
                <w:sz w:val="22"/>
                <w:szCs w:val="22"/>
                <w:lang w:eastAsia="lv-LV"/>
              </w:rPr>
            </w:pPr>
            <w:proofErr w:type="spellStart"/>
            <w:r w:rsidRPr="00F864AD">
              <w:rPr>
                <w:sz w:val="22"/>
                <w:szCs w:val="22"/>
                <w:lang w:eastAsia="lv-LV"/>
              </w:rPr>
              <w:t>SOC</w:t>
            </w:r>
            <w:r w:rsidRPr="00F864AD">
              <w:rPr>
                <w:sz w:val="22"/>
                <w:szCs w:val="22"/>
                <w:vertAlign w:val="subscript"/>
                <w:lang w:eastAsia="lv-LV"/>
              </w:rPr>
              <w:t>max</w:t>
            </w:r>
            <w:proofErr w:type="spellEnd"/>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74C5A" w14:textId="77777777" w:rsidR="006152A6" w:rsidRPr="00F864AD" w:rsidRDefault="006152A6" w:rsidP="00DA4E2C">
            <w:pPr>
              <w:spacing w:before="20" w:after="20"/>
              <w:jc w:val="center"/>
              <w:rPr>
                <w:sz w:val="22"/>
                <w:szCs w:val="22"/>
                <w:lang w:eastAsia="lv-LV"/>
              </w:rPr>
            </w:pPr>
            <w:r w:rsidRPr="00F864AD">
              <w:rPr>
                <w:sz w:val="22"/>
                <w:szCs w:val="22"/>
                <w:lang w:eastAsia="lv-LV"/>
              </w:rPr>
              <w:t>0,9</w:t>
            </w:r>
          </w:p>
        </w:tc>
      </w:tr>
      <w:tr w:rsidR="006152A6" w:rsidRPr="00F864AD" w14:paraId="2820CAAC" w14:textId="77777777" w:rsidTr="00DA4E2C">
        <w:trPr>
          <w:trHeight w:val="54"/>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6B7B9C" w14:textId="77777777" w:rsidR="006152A6" w:rsidRPr="00F864AD" w:rsidRDefault="006152A6" w:rsidP="00DA4E2C">
            <w:pPr>
              <w:spacing w:before="20" w:after="20"/>
              <w:rPr>
                <w:sz w:val="22"/>
                <w:szCs w:val="22"/>
                <w:lang w:eastAsia="lv-LV"/>
              </w:rPr>
            </w:pPr>
            <w:r w:rsidRPr="00F864AD">
              <w:rPr>
                <w:sz w:val="22"/>
                <w:szCs w:val="22"/>
                <w:lang w:eastAsia="lv-LV"/>
              </w:rPr>
              <w:t>BESS kopējā lietderība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71FA98" w14:textId="77777777" w:rsidR="006152A6" w:rsidRPr="00F864AD" w:rsidRDefault="006152A6" w:rsidP="00DA4E2C">
            <w:pPr>
              <w:spacing w:before="20" w:after="20"/>
              <w:jc w:val="center"/>
              <w:rPr>
                <w:sz w:val="22"/>
                <w:szCs w:val="22"/>
                <w:lang w:eastAsia="lv-LV"/>
              </w:rPr>
            </w:pPr>
            <w:r w:rsidRPr="00F864AD">
              <w:rPr>
                <w:sz w:val="22"/>
                <w:szCs w:val="22"/>
                <w:lang w:eastAsia="lv-LV"/>
              </w:rPr>
              <w:t>η</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77ADB" w14:textId="77777777" w:rsidR="006152A6" w:rsidRPr="00F864AD" w:rsidRDefault="006152A6" w:rsidP="00DA4E2C">
            <w:pPr>
              <w:spacing w:before="20" w:after="20"/>
              <w:jc w:val="center"/>
              <w:rPr>
                <w:sz w:val="22"/>
                <w:szCs w:val="22"/>
                <w:lang w:eastAsia="lv-LV"/>
              </w:rPr>
            </w:pPr>
            <w:r w:rsidRPr="00F864AD">
              <w:rPr>
                <w:sz w:val="22"/>
                <w:szCs w:val="22"/>
                <w:lang w:eastAsia="lv-LV"/>
              </w:rPr>
              <w:t>92%</w:t>
            </w:r>
          </w:p>
        </w:tc>
      </w:tr>
      <w:tr w:rsidR="006152A6" w:rsidRPr="00F864AD" w14:paraId="119DAC2A" w14:textId="77777777" w:rsidTr="00DA4E2C">
        <w:trPr>
          <w:trHeight w:val="54"/>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D0BFB49" w14:textId="77777777" w:rsidR="006152A6" w:rsidRPr="00F864AD" w:rsidRDefault="006152A6" w:rsidP="00DA4E2C">
            <w:pPr>
              <w:spacing w:before="20" w:after="20"/>
              <w:rPr>
                <w:sz w:val="22"/>
                <w:szCs w:val="22"/>
                <w:lang w:eastAsia="lv-LV"/>
              </w:rPr>
            </w:pPr>
            <w:r w:rsidRPr="00F864AD">
              <w:rPr>
                <w:sz w:val="22"/>
                <w:szCs w:val="22"/>
                <w:lang w:eastAsia="lv-LV"/>
              </w:rPr>
              <w:t>Degradācija gadā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FB3C7FC" w14:textId="77777777" w:rsidR="006152A6" w:rsidRPr="00F864AD" w:rsidRDefault="006152A6" w:rsidP="00DA4E2C">
            <w:pPr>
              <w:spacing w:before="20" w:after="20"/>
              <w:jc w:val="center"/>
              <w:rPr>
                <w:sz w:val="22"/>
                <w:szCs w:val="22"/>
                <w:lang w:eastAsia="lv-LV"/>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0BC552" w14:textId="77777777" w:rsidR="006152A6" w:rsidRPr="00F864AD" w:rsidRDefault="006152A6" w:rsidP="00DA4E2C">
            <w:pPr>
              <w:spacing w:before="20" w:after="20"/>
              <w:jc w:val="center"/>
              <w:rPr>
                <w:sz w:val="22"/>
                <w:szCs w:val="22"/>
                <w:lang w:eastAsia="lv-LV"/>
              </w:rPr>
            </w:pPr>
            <w:r w:rsidRPr="00F864AD">
              <w:rPr>
                <w:sz w:val="22"/>
                <w:szCs w:val="22"/>
                <w:lang w:eastAsia="lv-LV"/>
              </w:rPr>
              <w:t>2%</w:t>
            </w:r>
          </w:p>
        </w:tc>
      </w:tr>
      <w:tr w:rsidR="006152A6" w:rsidRPr="00F864AD" w14:paraId="05627C72" w14:textId="77777777" w:rsidTr="00DA4E2C">
        <w:trPr>
          <w:trHeight w:val="54"/>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8E284C6" w14:textId="77777777" w:rsidR="006152A6" w:rsidRPr="00F864AD" w:rsidRDefault="006152A6" w:rsidP="00DA4E2C">
            <w:pPr>
              <w:spacing w:before="20" w:after="20"/>
              <w:rPr>
                <w:sz w:val="22"/>
                <w:szCs w:val="22"/>
                <w:lang w:eastAsia="lv-LV"/>
              </w:rPr>
            </w:pPr>
            <w:r w:rsidRPr="00F864AD">
              <w:rPr>
                <w:sz w:val="22"/>
                <w:szCs w:val="22"/>
                <w:lang w:eastAsia="lv-LV"/>
              </w:rPr>
              <w:t>Pieejamība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0C7EA3" w14:textId="77777777" w:rsidR="006152A6" w:rsidRPr="00F864AD" w:rsidRDefault="006152A6" w:rsidP="00DA4E2C">
            <w:pPr>
              <w:spacing w:before="20" w:after="20"/>
              <w:jc w:val="center"/>
              <w:rPr>
                <w:sz w:val="22"/>
                <w:szCs w:val="22"/>
                <w:lang w:eastAsia="lv-LV"/>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6323D5" w14:textId="77777777" w:rsidR="006152A6" w:rsidRPr="00F864AD" w:rsidRDefault="006152A6" w:rsidP="00DA4E2C">
            <w:pPr>
              <w:spacing w:before="20" w:after="20"/>
              <w:jc w:val="center"/>
              <w:rPr>
                <w:sz w:val="22"/>
                <w:szCs w:val="22"/>
                <w:lang w:eastAsia="lv-LV"/>
              </w:rPr>
            </w:pPr>
            <w:r w:rsidRPr="00F864AD">
              <w:rPr>
                <w:sz w:val="22"/>
                <w:szCs w:val="22"/>
                <w:lang w:eastAsia="lv-LV"/>
              </w:rPr>
              <w:t>100%</w:t>
            </w:r>
          </w:p>
        </w:tc>
      </w:tr>
      <w:tr w:rsidR="006152A6" w:rsidRPr="00F864AD" w14:paraId="1C98C687" w14:textId="77777777" w:rsidTr="00DA4E2C">
        <w:trPr>
          <w:trHeight w:val="54"/>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E4CE1A1" w14:textId="77777777" w:rsidR="006152A6" w:rsidRPr="00F864AD" w:rsidRDefault="006152A6" w:rsidP="00DA4E2C">
            <w:pPr>
              <w:spacing w:before="20" w:after="20"/>
              <w:rPr>
                <w:sz w:val="22"/>
                <w:szCs w:val="22"/>
                <w:lang w:eastAsia="lv-LV"/>
              </w:rPr>
            </w:pPr>
            <w:r w:rsidRPr="00F864AD">
              <w:rPr>
                <w:sz w:val="22"/>
                <w:szCs w:val="22"/>
                <w:lang w:eastAsia="lv-LV"/>
              </w:rPr>
              <w:t>Darbības ilgums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78AA83" w14:textId="77777777" w:rsidR="006152A6" w:rsidRPr="00F864AD" w:rsidRDefault="006152A6" w:rsidP="00DA4E2C">
            <w:pPr>
              <w:spacing w:before="20" w:after="20"/>
              <w:jc w:val="center"/>
              <w:rPr>
                <w:sz w:val="22"/>
                <w:szCs w:val="22"/>
                <w:lang w:eastAsia="lv-LV"/>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2594D" w14:textId="77777777" w:rsidR="006152A6" w:rsidRPr="00F864AD" w:rsidRDefault="006152A6" w:rsidP="00DA4E2C">
            <w:pPr>
              <w:spacing w:before="20" w:after="20"/>
              <w:jc w:val="center"/>
              <w:rPr>
                <w:sz w:val="22"/>
                <w:szCs w:val="22"/>
                <w:lang w:eastAsia="lv-LV"/>
              </w:rPr>
            </w:pPr>
            <w:r w:rsidRPr="00F864AD">
              <w:rPr>
                <w:sz w:val="22"/>
                <w:szCs w:val="22"/>
                <w:lang w:eastAsia="lv-LV"/>
              </w:rPr>
              <w:t>351 diena</w:t>
            </w:r>
          </w:p>
        </w:tc>
      </w:tr>
      <w:tr w:rsidR="006152A6" w:rsidRPr="00F864AD" w14:paraId="30F17571" w14:textId="77777777" w:rsidTr="00DA4E2C">
        <w:trPr>
          <w:trHeight w:val="54"/>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C04DDB8" w14:textId="77777777" w:rsidR="006152A6" w:rsidRPr="00F864AD" w:rsidRDefault="006152A6" w:rsidP="00DA4E2C">
            <w:pPr>
              <w:spacing w:before="20" w:after="20"/>
              <w:rPr>
                <w:sz w:val="22"/>
                <w:szCs w:val="22"/>
                <w:lang w:eastAsia="lv-LV"/>
              </w:rPr>
            </w:pPr>
            <w:r w:rsidRPr="00F864AD">
              <w:rPr>
                <w:sz w:val="22"/>
                <w:szCs w:val="22"/>
                <w:lang w:eastAsia="lv-LV"/>
              </w:rPr>
              <w:t>Darba mūžs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1BAA9EB" w14:textId="77777777" w:rsidR="006152A6" w:rsidRPr="00F864AD" w:rsidRDefault="006152A6" w:rsidP="00DA4E2C">
            <w:pPr>
              <w:spacing w:before="20" w:after="20"/>
              <w:jc w:val="center"/>
              <w:rPr>
                <w:sz w:val="22"/>
                <w:szCs w:val="22"/>
                <w:lang w:eastAsia="lv-LV"/>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115808E" w14:textId="77777777" w:rsidR="006152A6" w:rsidRPr="00F864AD" w:rsidRDefault="006152A6" w:rsidP="00DA4E2C">
            <w:pPr>
              <w:spacing w:before="20" w:after="20"/>
              <w:jc w:val="center"/>
              <w:rPr>
                <w:sz w:val="22"/>
                <w:szCs w:val="22"/>
                <w:lang w:eastAsia="lv-LV"/>
              </w:rPr>
            </w:pPr>
            <w:r w:rsidRPr="00F864AD">
              <w:rPr>
                <w:sz w:val="22"/>
                <w:szCs w:val="22"/>
                <w:lang w:eastAsia="lv-LV"/>
              </w:rPr>
              <w:t>10 gadi</w:t>
            </w:r>
          </w:p>
        </w:tc>
      </w:tr>
      <w:tr w:rsidR="006152A6" w:rsidRPr="00F864AD" w14:paraId="56152C5E" w14:textId="77777777" w:rsidTr="00DA4E2C">
        <w:trPr>
          <w:trHeight w:val="54"/>
        </w:trPr>
        <w:tc>
          <w:tcPr>
            <w:tcW w:w="4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335030" w14:textId="77777777" w:rsidR="006152A6" w:rsidRPr="00F864AD" w:rsidRDefault="006152A6" w:rsidP="00DA4E2C">
            <w:pPr>
              <w:spacing w:before="20" w:after="20"/>
              <w:rPr>
                <w:sz w:val="22"/>
                <w:szCs w:val="22"/>
                <w:lang w:eastAsia="lv-LV"/>
              </w:rPr>
            </w:pPr>
            <w:r w:rsidRPr="00F864AD">
              <w:rPr>
                <w:sz w:val="22"/>
                <w:szCs w:val="22"/>
                <w:lang w:eastAsia="lv-LV"/>
              </w:rPr>
              <w:t>Tehnoloģija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D980223" w14:textId="77777777" w:rsidR="006152A6" w:rsidRPr="00F864AD" w:rsidRDefault="006152A6" w:rsidP="00DA4E2C">
            <w:pPr>
              <w:spacing w:before="20" w:after="20"/>
              <w:jc w:val="center"/>
              <w:rPr>
                <w:sz w:val="22"/>
                <w:szCs w:val="22"/>
                <w:lang w:eastAsia="lv-LV"/>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B96DFD1" w14:textId="77777777" w:rsidR="006152A6" w:rsidRPr="00F864AD" w:rsidRDefault="006152A6" w:rsidP="00DA4E2C">
            <w:pPr>
              <w:spacing w:before="20" w:after="20"/>
              <w:jc w:val="center"/>
              <w:rPr>
                <w:sz w:val="22"/>
                <w:szCs w:val="22"/>
                <w:lang w:eastAsia="lv-LV"/>
              </w:rPr>
            </w:pPr>
            <w:proofErr w:type="spellStart"/>
            <w:r w:rsidRPr="00F864AD">
              <w:rPr>
                <w:sz w:val="22"/>
                <w:szCs w:val="22"/>
                <w:lang w:eastAsia="lv-LV"/>
              </w:rPr>
              <w:t>Li-ion</w:t>
            </w:r>
            <w:proofErr w:type="spellEnd"/>
          </w:p>
        </w:tc>
      </w:tr>
    </w:tbl>
    <w:p w14:paraId="0553EB04" w14:textId="77777777" w:rsidR="006152A6" w:rsidRPr="00F864AD" w:rsidRDefault="006152A6" w:rsidP="006152A6">
      <w:pPr>
        <w:ind w:firstLine="567"/>
        <w:rPr>
          <w:sz w:val="22"/>
          <w:szCs w:val="22"/>
        </w:rPr>
      </w:pPr>
    </w:p>
    <w:p w14:paraId="7F6BBC42" w14:textId="3374EF4E" w:rsidR="006152A6" w:rsidRPr="00F864AD" w:rsidRDefault="006152A6" w:rsidP="006152A6">
      <w:pPr>
        <w:ind w:firstLine="567"/>
        <w:jc w:val="both"/>
        <w:rPr>
          <w:sz w:val="22"/>
          <w:szCs w:val="22"/>
        </w:rPr>
      </w:pPr>
      <w:r w:rsidRPr="00F864AD">
        <w:rPr>
          <w:sz w:val="22"/>
          <w:szCs w:val="22"/>
        </w:rPr>
        <w:t xml:space="preserve">Baltijas kopīgā frekvences kontroles blokā (LFC) plānots izmantot trīs rezervju veidus – FCR, </w:t>
      </w:r>
      <w:proofErr w:type="spellStart"/>
      <w:r w:rsidRPr="00F864AD">
        <w:rPr>
          <w:sz w:val="22"/>
          <w:szCs w:val="22"/>
        </w:rPr>
        <w:t>aFRR</w:t>
      </w:r>
      <w:proofErr w:type="spellEnd"/>
      <w:r w:rsidRPr="00F864AD">
        <w:rPr>
          <w:sz w:val="22"/>
          <w:szCs w:val="22"/>
        </w:rPr>
        <w:t xml:space="preserve"> (automātisko), </w:t>
      </w:r>
      <w:proofErr w:type="spellStart"/>
      <w:r w:rsidRPr="00F864AD">
        <w:rPr>
          <w:sz w:val="22"/>
          <w:szCs w:val="22"/>
        </w:rPr>
        <w:t>mFRR</w:t>
      </w:r>
      <w:proofErr w:type="spellEnd"/>
      <w:r w:rsidRPr="00F864AD">
        <w:rPr>
          <w:sz w:val="22"/>
          <w:szCs w:val="22"/>
        </w:rPr>
        <w:t xml:space="preserve"> (manuālo) un t.s. </w:t>
      </w:r>
      <w:proofErr w:type="spellStart"/>
      <w:r w:rsidRPr="00F864AD">
        <w:rPr>
          <w:sz w:val="22"/>
          <w:szCs w:val="22"/>
        </w:rPr>
        <w:t>nebalansa</w:t>
      </w:r>
      <w:proofErr w:type="spellEnd"/>
      <w:r w:rsidRPr="00F864AD">
        <w:rPr>
          <w:sz w:val="22"/>
          <w:szCs w:val="22"/>
        </w:rPr>
        <w:t xml:space="preserve"> netēšanu (PSO platformu). Pēc kopīgas Baltijas metodikas tika novērtētas un starp valstīm sadalītas nepieciešamās rezerves. 202</w:t>
      </w:r>
      <w:r w:rsidR="0033254F">
        <w:rPr>
          <w:sz w:val="22"/>
          <w:szCs w:val="22"/>
        </w:rPr>
        <w:t>2</w:t>
      </w:r>
      <w:r w:rsidRPr="00F864AD">
        <w:rPr>
          <w:sz w:val="22"/>
          <w:szCs w:val="22"/>
        </w:rPr>
        <w:t>.gada 2</w:t>
      </w:r>
      <w:r w:rsidR="0033254F">
        <w:rPr>
          <w:sz w:val="22"/>
          <w:szCs w:val="22"/>
        </w:rPr>
        <w:t>1</w:t>
      </w:r>
      <w:r w:rsidRPr="00F864AD">
        <w:rPr>
          <w:sz w:val="22"/>
          <w:szCs w:val="22"/>
        </w:rPr>
        <w:t>.oktobrī neformālajā seminārā “</w:t>
      </w:r>
      <w:r w:rsidR="0033254F">
        <w:rPr>
          <w:sz w:val="22"/>
          <w:szCs w:val="22"/>
        </w:rPr>
        <w:t>Elektroenerģijas tirgus forums</w:t>
      </w:r>
      <w:r w:rsidRPr="00F864AD">
        <w:rPr>
          <w:sz w:val="22"/>
          <w:szCs w:val="22"/>
        </w:rPr>
        <w:t>” AS “Augstsprieguma tīkls” ziņoja par Latvijai nepieciešamu FCR apjomu ±8 MW</w:t>
      </w:r>
      <w:r w:rsidR="0033254F">
        <w:rPr>
          <w:sz w:val="22"/>
          <w:szCs w:val="22"/>
        </w:rPr>
        <w:t xml:space="preserve">, </w:t>
      </w:r>
      <w:proofErr w:type="spellStart"/>
      <w:r w:rsidR="0033254F">
        <w:rPr>
          <w:sz w:val="22"/>
          <w:szCs w:val="22"/>
        </w:rPr>
        <w:t>aFRR</w:t>
      </w:r>
      <w:proofErr w:type="spellEnd"/>
      <w:r w:rsidR="0033254F">
        <w:rPr>
          <w:sz w:val="22"/>
          <w:szCs w:val="22"/>
        </w:rPr>
        <w:t xml:space="preserve">  </w:t>
      </w:r>
      <w:proofErr w:type="spellStart"/>
      <w:r w:rsidR="0033254F">
        <w:rPr>
          <w:sz w:val="22"/>
          <w:szCs w:val="22"/>
        </w:rPr>
        <w:t>augšupvērstu</w:t>
      </w:r>
      <w:proofErr w:type="spellEnd"/>
      <w:r w:rsidR="0033254F">
        <w:rPr>
          <w:sz w:val="22"/>
          <w:szCs w:val="22"/>
        </w:rPr>
        <w:t xml:space="preserve"> 32 MW un </w:t>
      </w:r>
      <w:proofErr w:type="spellStart"/>
      <w:r w:rsidR="0033254F">
        <w:rPr>
          <w:sz w:val="22"/>
          <w:szCs w:val="22"/>
        </w:rPr>
        <w:t>aFRR</w:t>
      </w:r>
      <w:proofErr w:type="spellEnd"/>
      <w:r w:rsidR="0033254F">
        <w:rPr>
          <w:sz w:val="22"/>
          <w:szCs w:val="22"/>
        </w:rPr>
        <w:t xml:space="preserve"> lejupvērstu 32 MW.</w:t>
      </w:r>
      <w:r w:rsidRPr="00F864AD">
        <w:rPr>
          <w:sz w:val="22"/>
          <w:szCs w:val="22"/>
        </w:rPr>
        <w:t xml:space="preserve"> FCR</w:t>
      </w:r>
      <w:r w:rsidR="00B5338C">
        <w:rPr>
          <w:sz w:val="22"/>
          <w:szCs w:val="22"/>
        </w:rPr>
        <w:t xml:space="preserve"> un </w:t>
      </w:r>
      <w:proofErr w:type="spellStart"/>
      <w:r w:rsidR="00B5338C">
        <w:rPr>
          <w:sz w:val="22"/>
          <w:szCs w:val="22"/>
        </w:rPr>
        <w:t>aFRR</w:t>
      </w:r>
      <w:proofErr w:type="spellEnd"/>
      <w:r w:rsidRPr="00F864AD">
        <w:rPr>
          <w:sz w:val="22"/>
          <w:szCs w:val="22"/>
        </w:rPr>
        <w:t xml:space="preserve"> apjoms tiks pārskatīts katru gadu. </w:t>
      </w:r>
    </w:p>
    <w:p w14:paraId="63223EF0" w14:textId="24EE08E4" w:rsidR="006152A6" w:rsidRPr="00F864AD" w:rsidRDefault="006152A6" w:rsidP="006152A6">
      <w:pPr>
        <w:ind w:firstLine="567"/>
        <w:jc w:val="both"/>
        <w:rPr>
          <w:sz w:val="22"/>
          <w:szCs w:val="22"/>
        </w:rPr>
      </w:pPr>
      <w:r w:rsidRPr="00F864AD">
        <w:rPr>
          <w:sz w:val="22"/>
          <w:szCs w:val="22"/>
        </w:rPr>
        <w:t xml:space="preserve">FCR pakalpojumu jāspēj pilnībā aktivizēt 30 sekunžu laikā, ja lokālā frekvences novirze ir vismaz +/− 200 </w:t>
      </w:r>
      <w:proofErr w:type="spellStart"/>
      <w:r w:rsidRPr="00F864AD">
        <w:rPr>
          <w:sz w:val="22"/>
          <w:szCs w:val="22"/>
        </w:rPr>
        <w:t>mHz</w:t>
      </w:r>
      <w:proofErr w:type="spellEnd"/>
      <w:r w:rsidRPr="00F864AD">
        <w:rPr>
          <w:sz w:val="22"/>
          <w:szCs w:val="22"/>
        </w:rPr>
        <w:t>.. Ņemot vērā dažādo bateriju tehnoloģiju tehniskos raksturlielumus, kā arī analizētās tehnoloģiju attīstības un izmantošanas tendences, izpētē FCR pakalpojuma nodrošināšanai tika izskatītas litija jonu baterijas.</w:t>
      </w:r>
    </w:p>
    <w:p w14:paraId="33D56CE8" w14:textId="77777777" w:rsidR="006152A6" w:rsidRPr="00F864AD" w:rsidRDefault="006152A6" w:rsidP="006152A6">
      <w:pPr>
        <w:ind w:firstLine="567"/>
        <w:jc w:val="both"/>
        <w:rPr>
          <w:sz w:val="22"/>
          <w:szCs w:val="22"/>
        </w:rPr>
      </w:pPr>
      <w:r w:rsidRPr="00F864AD">
        <w:rPr>
          <w:sz w:val="22"/>
          <w:szCs w:val="22"/>
        </w:rPr>
        <w:t xml:space="preserve">Saskaņā ar ENTSO-E prasībām ir jānodrošina gan augšup, gan lejup vērsta FCR sniegšana vismaz 15 minūtes. Šis kritērijs rada ierobežojumus BESS uzlādes stāvokļa (SOC– </w:t>
      </w:r>
      <w:proofErr w:type="spellStart"/>
      <w:r w:rsidRPr="00F864AD">
        <w:rPr>
          <w:sz w:val="22"/>
          <w:szCs w:val="22"/>
        </w:rPr>
        <w:t>State</w:t>
      </w:r>
      <w:proofErr w:type="spellEnd"/>
      <w:r w:rsidRPr="00F864AD">
        <w:rPr>
          <w:sz w:val="22"/>
          <w:szCs w:val="22"/>
        </w:rPr>
        <w:t xml:space="preserve"> </w:t>
      </w:r>
      <w:proofErr w:type="spellStart"/>
      <w:r w:rsidRPr="00F864AD">
        <w:rPr>
          <w:sz w:val="22"/>
          <w:szCs w:val="22"/>
        </w:rPr>
        <w:t>of</w:t>
      </w:r>
      <w:proofErr w:type="spellEnd"/>
      <w:r w:rsidRPr="00F864AD">
        <w:rPr>
          <w:sz w:val="22"/>
          <w:szCs w:val="22"/>
        </w:rPr>
        <w:t xml:space="preserve"> </w:t>
      </w:r>
      <w:proofErr w:type="spellStart"/>
      <w:r w:rsidRPr="00F864AD">
        <w:rPr>
          <w:sz w:val="22"/>
          <w:szCs w:val="22"/>
        </w:rPr>
        <w:t>Charge</w:t>
      </w:r>
      <w:proofErr w:type="spellEnd"/>
      <w:r w:rsidRPr="00F864AD">
        <w:rPr>
          <w:sz w:val="22"/>
          <w:szCs w:val="22"/>
        </w:rPr>
        <w:t xml:space="preserve">) darbības diapazonam. Lai nodrošinātu augstākminēto 15 minūšu kritēriju abos virzienos, kā arī pieļaujamos SOC līmeņus, baterijas minimālā ietilpība ir izvēlēta 7 </w:t>
      </w:r>
      <w:proofErr w:type="spellStart"/>
      <w:r w:rsidRPr="00F864AD">
        <w:rPr>
          <w:sz w:val="22"/>
          <w:szCs w:val="22"/>
        </w:rPr>
        <w:t>MWh</w:t>
      </w:r>
      <w:proofErr w:type="spellEnd"/>
      <w:r w:rsidRPr="00F864AD">
        <w:rPr>
          <w:sz w:val="22"/>
          <w:szCs w:val="22"/>
        </w:rPr>
        <w:t xml:space="preserve"> (P</w:t>
      </w:r>
      <w:r w:rsidRPr="00F864AD">
        <w:rPr>
          <w:sz w:val="22"/>
          <w:szCs w:val="22"/>
          <w:vertAlign w:val="subscript"/>
        </w:rPr>
        <w:t>BES</w:t>
      </w:r>
      <w:r w:rsidRPr="00F864AD">
        <w:rPr>
          <w:sz w:val="22"/>
          <w:szCs w:val="22"/>
        </w:rPr>
        <w:t>×(2×0.25h)/80%). Turklāt BESS normālais uzlādes stāvoklis (</w:t>
      </w:r>
      <w:proofErr w:type="spellStart"/>
      <w:r w:rsidRPr="00F864AD">
        <w:rPr>
          <w:sz w:val="22"/>
          <w:szCs w:val="22"/>
        </w:rPr>
        <w:t>SOC</w:t>
      </w:r>
      <w:r w:rsidRPr="00F864AD">
        <w:rPr>
          <w:sz w:val="22"/>
          <w:szCs w:val="22"/>
          <w:vertAlign w:val="subscript"/>
        </w:rPr>
        <w:t>norm</w:t>
      </w:r>
      <w:proofErr w:type="spellEnd"/>
      <w:r w:rsidRPr="00F864AD">
        <w:rPr>
          <w:sz w:val="22"/>
          <w:szCs w:val="22"/>
        </w:rPr>
        <w:t>) būtu jāuztur tuvu 50%, lai garantētu pilnīgu BESS pieejamību FCR nodrošināšanai gan uz augšu, gan uz leju.</w:t>
      </w:r>
    </w:p>
    <w:p w14:paraId="1DBFD374" w14:textId="3D0AF352" w:rsidR="006152A6" w:rsidRPr="00F864AD" w:rsidRDefault="006152A6" w:rsidP="006152A6">
      <w:pPr>
        <w:ind w:firstLine="567"/>
        <w:jc w:val="both"/>
        <w:rPr>
          <w:sz w:val="22"/>
          <w:szCs w:val="22"/>
        </w:rPr>
      </w:pPr>
      <w:r w:rsidRPr="00F864AD">
        <w:rPr>
          <w:sz w:val="22"/>
          <w:szCs w:val="22"/>
        </w:rPr>
        <w:t>2021. gada 21. janvārī AST mājas lapā tika publicēts atjaunināts Baltijas elektroenerģijas sistēmas slodzes un frekvences kontroles (LFC) koncepcijas apraksts</w:t>
      </w:r>
      <w:r w:rsidRPr="00F864AD">
        <w:rPr>
          <w:rStyle w:val="FootnoteReference"/>
          <w:sz w:val="22"/>
          <w:szCs w:val="22"/>
        </w:rPr>
        <w:footnoteReference w:id="1"/>
      </w:r>
      <w:r w:rsidRPr="00F864AD">
        <w:rPr>
          <w:sz w:val="22"/>
          <w:szCs w:val="22"/>
        </w:rPr>
        <w:t xml:space="preserve">, kas tostarp paredz veidot vienotus kvalifikācijas nosacījumus resursiem, kas tiks izmantoti Baltijas PSO FCR un </w:t>
      </w:r>
      <w:proofErr w:type="spellStart"/>
      <w:r w:rsidR="00B5338C">
        <w:rPr>
          <w:sz w:val="22"/>
          <w:szCs w:val="22"/>
        </w:rPr>
        <w:t>a</w:t>
      </w:r>
      <w:r w:rsidRPr="00F864AD">
        <w:rPr>
          <w:sz w:val="22"/>
          <w:szCs w:val="22"/>
        </w:rPr>
        <w:t>FRR</w:t>
      </w:r>
      <w:proofErr w:type="spellEnd"/>
      <w:r w:rsidRPr="00F864AD">
        <w:rPr>
          <w:sz w:val="22"/>
          <w:szCs w:val="22"/>
        </w:rPr>
        <w:t xml:space="preserve"> nodrošināšanai. </w:t>
      </w:r>
      <w:r w:rsidRPr="00F864AD">
        <w:rPr>
          <w:sz w:val="22"/>
          <w:szCs w:val="22"/>
        </w:rPr>
        <w:lastRenderedPageBreak/>
        <w:t>Baltijas LFC rezervju piegādātāju tehniskās atbilstības izvērtēšanas nosacījumi</w:t>
      </w:r>
      <w:r w:rsidRPr="00F864AD">
        <w:rPr>
          <w:rStyle w:val="FootnoteReference"/>
          <w:sz w:val="22"/>
          <w:szCs w:val="22"/>
        </w:rPr>
        <w:footnoteReference w:id="2"/>
      </w:r>
      <w:r w:rsidRPr="00F864AD">
        <w:rPr>
          <w:sz w:val="22"/>
          <w:szCs w:val="22"/>
        </w:rPr>
        <w:t xml:space="preserve"> publicēti 2022.gada 21.martā. Baltijas PSO plāno izveidot arī nacionālos LFC rezervju nodrošinātāju tehniskās atbilstības izvērtēšanas noteikumus atbilstoši vienotajiem Baltijas nosacījumiem, un uzsākt LFC rezervju nodrošināšanas resursu kvalifikāciju 202</w:t>
      </w:r>
      <w:r w:rsidR="00B5338C">
        <w:rPr>
          <w:sz w:val="22"/>
          <w:szCs w:val="22"/>
        </w:rPr>
        <w:t>3</w:t>
      </w:r>
      <w:r w:rsidRPr="00F864AD">
        <w:rPr>
          <w:sz w:val="22"/>
          <w:szCs w:val="22"/>
        </w:rPr>
        <w:t xml:space="preserve">.gadā. </w:t>
      </w:r>
    </w:p>
    <w:p w14:paraId="631FD471" w14:textId="77777777" w:rsidR="006152A6" w:rsidRPr="00F864AD" w:rsidRDefault="006152A6" w:rsidP="006152A6">
      <w:pPr>
        <w:ind w:firstLine="567"/>
        <w:jc w:val="both"/>
        <w:rPr>
          <w:sz w:val="22"/>
          <w:szCs w:val="22"/>
        </w:rPr>
      </w:pPr>
    </w:p>
    <w:p w14:paraId="5725E1F2" w14:textId="4E3C3690" w:rsidR="006152A6" w:rsidRPr="00F864AD" w:rsidRDefault="006152A6" w:rsidP="006152A6">
      <w:pPr>
        <w:ind w:firstLine="567"/>
        <w:jc w:val="both"/>
        <w:rPr>
          <w:sz w:val="22"/>
          <w:szCs w:val="22"/>
        </w:rPr>
      </w:pPr>
      <w:r w:rsidRPr="00F864AD">
        <w:rPr>
          <w:sz w:val="22"/>
          <w:szCs w:val="22"/>
        </w:rPr>
        <w:t xml:space="preserve">Ņemot vērā PSO izvirzītās jaunas prasības, pastāv risks, ka BESS ar izvēlētajiem parametriem nevarēs kvalificēt kā FCR piegādātāju. Šīs prasības varētu kalpot par pamatojumu 2.tabulā sniegto BESS parametru pārskatīšanai. BESS darbības drošuma un nepārtrauktības nodrošināšanai darba izpildītājām ir jāizvērtē nepieciešamību palielināt BESS sākotnējus parametrus, kas ir uzrādīti 2.tabulā: 1) Nominālā jauda – </w:t>
      </w:r>
      <w:r w:rsidRPr="00F864AD">
        <w:rPr>
          <w:b/>
          <w:sz w:val="22"/>
          <w:szCs w:val="22"/>
        </w:rPr>
        <w:t>13,75 MW</w:t>
      </w:r>
      <w:r w:rsidRPr="00F864AD">
        <w:rPr>
          <w:sz w:val="22"/>
          <w:szCs w:val="22"/>
        </w:rPr>
        <w:t xml:space="preserve">, 2) nominālā elektroenerģijas ietilpība: </w:t>
      </w:r>
      <w:r w:rsidRPr="00F864AD">
        <w:rPr>
          <w:b/>
          <w:sz w:val="22"/>
          <w:szCs w:val="22"/>
        </w:rPr>
        <w:t xml:space="preserve">13,75 </w:t>
      </w:r>
      <w:proofErr w:type="spellStart"/>
      <w:r w:rsidRPr="00F864AD">
        <w:rPr>
          <w:b/>
          <w:sz w:val="22"/>
          <w:szCs w:val="22"/>
        </w:rPr>
        <w:t>MWh</w:t>
      </w:r>
      <w:proofErr w:type="spellEnd"/>
      <w:r w:rsidRPr="00F864AD">
        <w:rPr>
          <w:sz w:val="22"/>
          <w:szCs w:val="22"/>
        </w:rPr>
        <w:t>.</w:t>
      </w:r>
    </w:p>
    <w:p w14:paraId="6359D428" w14:textId="77777777" w:rsidR="006152A6" w:rsidRPr="00F864AD" w:rsidRDefault="006152A6" w:rsidP="006152A6">
      <w:pPr>
        <w:ind w:firstLine="567"/>
        <w:jc w:val="both"/>
        <w:rPr>
          <w:sz w:val="22"/>
          <w:szCs w:val="22"/>
        </w:rPr>
      </w:pPr>
      <w:r w:rsidRPr="00F864AD">
        <w:rPr>
          <w:sz w:val="22"/>
          <w:szCs w:val="22"/>
        </w:rPr>
        <w:t>Pamatojums:</w:t>
      </w:r>
    </w:p>
    <w:p w14:paraId="082CFB2B" w14:textId="77777777" w:rsidR="006152A6" w:rsidRPr="00F864AD" w:rsidRDefault="006152A6" w:rsidP="006152A6">
      <w:pPr>
        <w:pStyle w:val="ListParagraph"/>
        <w:numPr>
          <w:ilvl w:val="0"/>
          <w:numId w:val="57"/>
        </w:numPr>
        <w:spacing w:line="264" w:lineRule="auto"/>
        <w:ind w:left="1077" w:hanging="357"/>
        <w:jc w:val="both"/>
        <w:rPr>
          <w:sz w:val="22"/>
          <w:szCs w:val="22"/>
        </w:rPr>
      </w:pPr>
      <w:r w:rsidRPr="00F864AD">
        <w:rPr>
          <w:sz w:val="22"/>
          <w:szCs w:val="22"/>
        </w:rPr>
        <w:t xml:space="preserve">Baltijas PSO izstrādātais dokuments par publiskajām konsultācijām saistībā ar slodzes un frekvences kontroles rezervju piegādātāju tehniskās atbilstības izvērtēšanas nosacījumiem (turpmāk PSO publiskā konsultācija) nosaka, ka katram FCR nodrošinātājam (tostarp ar ierobežotu rezervuāru) jānodrošina nepārtraukta FCR pilna aktivizēšana laika periodā, kas nav mazāks par 30 minūtēm (punkts 4.3.2). Šajā gadījumā 11 MW FCR pakalpojumam ir jānodrošina 13,75 </w:t>
      </w:r>
      <w:proofErr w:type="spellStart"/>
      <w:r w:rsidRPr="00F864AD">
        <w:rPr>
          <w:sz w:val="22"/>
          <w:szCs w:val="22"/>
        </w:rPr>
        <w:t>MWh</w:t>
      </w:r>
      <w:proofErr w:type="spellEnd"/>
      <w:r w:rsidRPr="00F864AD">
        <w:rPr>
          <w:sz w:val="22"/>
          <w:szCs w:val="22"/>
        </w:rPr>
        <w:t xml:space="preserve"> BESS ietilpība.  </w:t>
      </w:r>
    </w:p>
    <w:p w14:paraId="40AC6508" w14:textId="77777777" w:rsidR="006152A6" w:rsidRPr="00F864AD" w:rsidRDefault="006152A6" w:rsidP="006152A6">
      <w:pPr>
        <w:pStyle w:val="ListParagraph"/>
        <w:numPr>
          <w:ilvl w:val="0"/>
          <w:numId w:val="57"/>
        </w:numPr>
        <w:spacing w:line="264" w:lineRule="auto"/>
        <w:ind w:left="1077" w:hanging="357"/>
        <w:jc w:val="both"/>
        <w:rPr>
          <w:sz w:val="22"/>
          <w:szCs w:val="22"/>
        </w:rPr>
      </w:pPr>
      <w:r w:rsidRPr="00F864AD">
        <w:rPr>
          <w:sz w:val="22"/>
          <w:szCs w:val="22"/>
        </w:rPr>
        <w:t>Saskaņā ar dienas tirgus organizāciju Latvijas energosistēmā tirgus dalībnieks savus pieprasījumus un piedāvājumus par darījumiem var iesniegt kārtējā dienā, ne vēlāk kā stundu pirms darbības stundas. Tas nozīmē, ka sasniedzot noteiktos BESS uzlādes stāvokļa līmeņus (</w:t>
      </w:r>
      <w:proofErr w:type="spellStart"/>
      <w:r w:rsidRPr="00F864AD">
        <w:rPr>
          <w:sz w:val="22"/>
          <w:szCs w:val="22"/>
        </w:rPr>
        <w:t>SOCmin</w:t>
      </w:r>
      <w:proofErr w:type="spellEnd"/>
      <w:r w:rsidRPr="00F864AD">
        <w:rPr>
          <w:sz w:val="22"/>
          <w:szCs w:val="22"/>
        </w:rPr>
        <w:t xml:space="preserve"> vai </w:t>
      </w:r>
      <w:proofErr w:type="spellStart"/>
      <w:r w:rsidRPr="00F864AD">
        <w:rPr>
          <w:sz w:val="22"/>
          <w:szCs w:val="22"/>
        </w:rPr>
        <w:t>SOCmax</w:t>
      </w:r>
      <w:proofErr w:type="spellEnd"/>
      <w:r w:rsidRPr="00F864AD">
        <w:rPr>
          <w:sz w:val="22"/>
          <w:szCs w:val="22"/>
        </w:rPr>
        <w:t xml:space="preserve">), plānotie tirgus darījumi SOC atjaunošanai tiks uzsākti tikai pēc 60 min. Šajā laikā BESS jāspēj turpināt darboties, un pastāv risks, ka baterijas SOC līmenis nokritīs līdz maksimāli pieļaujamajiem un FCR nodrošināšana tiks apturēta. </w:t>
      </w:r>
    </w:p>
    <w:p w14:paraId="30ACB787" w14:textId="77777777" w:rsidR="006152A6" w:rsidRPr="00F864AD" w:rsidRDefault="006152A6" w:rsidP="006152A6">
      <w:pPr>
        <w:pStyle w:val="ListParagraph"/>
        <w:numPr>
          <w:ilvl w:val="0"/>
          <w:numId w:val="57"/>
        </w:numPr>
        <w:spacing w:line="264" w:lineRule="auto"/>
        <w:ind w:left="1077" w:hanging="357"/>
        <w:jc w:val="both"/>
        <w:rPr>
          <w:sz w:val="22"/>
          <w:szCs w:val="22"/>
        </w:rPr>
      </w:pPr>
      <w:r w:rsidRPr="00F864AD">
        <w:rPr>
          <w:sz w:val="22"/>
          <w:szCs w:val="22"/>
        </w:rPr>
        <w:t xml:space="preserve">Nav noteikts minimālais laiks starp secīgām FCR aktivizācijām. PSO publiskajā konsultācijā tiek noteikts, ka normālā sistēmas stāvoklī FCR piegādātājam jāspēj darboties nepārtraukti (punkts 4.3). </w:t>
      </w:r>
    </w:p>
    <w:p w14:paraId="6D0984CA" w14:textId="77777777" w:rsidR="006152A6" w:rsidRPr="00F864AD" w:rsidRDefault="006152A6" w:rsidP="006152A6">
      <w:pPr>
        <w:pStyle w:val="ListParagraph"/>
        <w:numPr>
          <w:ilvl w:val="0"/>
          <w:numId w:val="57"/>
        </w:numPr>
        <w:spacing w:line="264" w:lineRule="auto"/>
        <w:ind w:left="1077" w:hanging="357"/>
        <w:jc w:val="both"/>
        <w:rPr>
          <w:sz w:val="22"/>
          <w:szCs w:val="22"/>
        </w:rPr>
      </w:pPr>
      <w:r w:rsidRPr="00F864AD">
        <w:rPr>
          <w:sz w:val="22"/>
          <w:szCs w:val="22"/>
        </w:rPr>
        <w:t xml:space="preserve">Pēc Baltijas valstu sinhronizācijas ar CESA un </w:t>
      </w:r>
      <w:proofErr w:type="spellStart"/>
      <w:r w:rsidRPr="00F864AD">
        <w:rPr>
          <w:sz w:val="22"/>
          <w:szCs w:val="22"/>
        </w:rPr>
        <w:t>desinhronizācijas</w:t>
      </w:r>
      <w:proofErr w:type="spellEnd"/>
      <w:r w:rsidRPr="00F864AD">
        <w:rPr>
          <w:sz w:val="22"/>
          <w:szCs w:val="22"/>
        </w:rPr>
        <w:t xml:space="preserve"> no Krievijas IPS/UPS ir sagaidāmas lielākas frekvences svārstības (viens no izpētes secinājumiem). BESS izpētē tika novērotas grūtības nodrošināt FCR pakalpojumu pie lielākām frekvences svārstībām ar sākotnēji izvēlētajiem BESS parametriem. Tāpēc tika rekomendēts palielināt BESS uzlādes stāvokļa atjaunošanai paredzēto jaudu par 1 MW, kopā paredzot 12 MW/7MWh. </w:t>
      </w:r>
    </w:p>
    <w:p w14:paraId="213835EA" w14:textId="77777777" w:rsidR="006152A6" w:rsidRPr="00F864AD" w:rsidRDefault="006152A6" w:rsidP="006152A6">
      <w:pPr>
        <w:pStyle w:val="ListParagraph"/>
        <w:numPr>
          <w:ilvl w:val="0"/>
          <w:numId w:val="57"/>
        </w:numPr>
        <w:spacing w:line="264" w:lineRule="auto"/>
        <w:ind w:left="1077" w:hanging="357"/>
        <w:jc w:val="both"/>
        <w:rPr>
          <w:sz w:val="22"/>
          <w:szCs w:val="22"/>
        </w:rPr>
      </w:pPr>
      <w:r w:rsidRPr="00F864AD">
        <w:rPr>
          <w:sz w:val="22"/>
          <w:szCs w:val="22"/>
        </w:rPr>
        <w:t>FCR nodrošināšanas vienībai ar ierobežotu rezervuāru ir jābūt nominālās jaudas attiecībai pret iepriekš kvalificēto FCR vismaz 1,25:1, lai nodrošinātu, ka tā spēj nodrošināt nepārtrauktu FCR pakalpojumu sistēmas normālā stāvoklī un 30 min sistēmas trauksmes stāvokļa laikā (PSO publiskās konsultācijas punkts 4.3.3). Šajā gadījumā uzstādītai BESS jaudai būtu jābūt 13,75 MW.</w:t>
      </w:r>
    </w:p>
    <w:p w14:paraId="047927A8" w14:textId="77777777" w:rsidR="006152A6" w:rsidRPr="00F864AD" w:rsidRDefault="006152A6" w:rsidP="006152A6">
      <w:pPr>
        <w:rPr>
          <w:i/>
          <w:sz w:val="22"/>
          <w:szCs w:val="22"/>
        </w:rPr>
      </w:pPr>
    </w:p>
    <w:p w14:paraId="36F2FCBF" w14:textId="77777777" w:rsidR="006152A6" w:rsidRPr="00F864AD" w:rsidRDefault="006152A6" w:rsidP="006152A6">
      <w:pPr>
        <w:ind w:firstLine="567"/>
        <w:rPr>
          <w:i/>
          <w:sz w:val="22"/>
          <w:szCs w:val="22"/>
        </w:rPr>
      </w:pPr>
      <w:r w:rsidRPr="00F864AD">
        <w:rPr>
          <w:i/>
          <w:sz w:val="22"/>
          <w:szCs w:val="22"/>
        </w:rPr>
        <w:t>5.2. BESS izvietojuma varianti ražotnes TEC-1 teritorijā</w:t>
      </w:r>
    </w:p>
    <w:p w14:paraId="22D70561" w14:textId="77777777" w:rsidR="006152A6" w:rsidRPr="00F864AD" w:rsidRDefault="006152A6" w:rsidP="006152A6">
      <w:pPr>
        <w:ind w:firstLine="567"/>
        <w:jc w:val="both"/>
        <w:rPr>
          <w:sz w:val="22"/>
          <w:szCs w:val="22"/>
        </w:rPr>
      </w:pPr>
      <w:r w:rsidRPr="00F864AD">
        <w:rPr>
          <w:sz w:val="22"/>
          <w:szCs w:val="22"/>
        </w:rPr>
        <w:t xml:space="preserve">TEC-1 </w:t>
      </w:r>
      <w:r>
        <w:rPr>
          <w:sz w:val="22"/>
          <w:szCs w:val="22"/>
        </w:rPr>
        <w:t xml:space="preserve">BESS </w:t>
      </w:r>
      <w:r w:rsidRPr="00F864AD">
        <w:rPr>
          <w:sz w:val="22"/>
          <w:szCs w:val="22"/>
        </w:rPr>
        <w:t>ir iespējam</w:t>
      </w:r>
      <w:r>
        <w:rPr>
          <w:sz w:val="22"/>
          <w:szCs w:val="22"/>
        </w:rPr>
        <w:t>s</w:t>
      </w:r>
      <w:r w:rsidRPr="00F864AD">
        <w:rPr>
          <w:sz w:val="22"/>
          <w:szCs w:val="22"/>
        </w:rPr>
        <w:t xml:space="preserve"> izvieto</w:t>
      </w:r>
      <w:r>
        <w:rPr>
          <w:sz w:val="22"/>
          <w:szCs w:val="22"/>
        </w:rPr>
        <w:t>t</w:t>
      </w:r>
      <w:r w:rsidRPr="00F864AD">
        <w:rPr>
          <w:sz w:val="22"/>
          <w:szCs w:val="22"/>
        </w:rPr>
        <w:t xml:space="preserve">  laukum</w:t>
      </w:r>
      <w:r>
        <w:rPr>
          <w:sz w:val="22"/>
          <w:szCs w:val="22"/>
        </w:rPr>
        <w:t>ā (1.attēls)</w:t>
      </w:r>
      <w:r w:rsidRPr="00F864AD">
        <w:rPr>
          <w:sz w:val="22"/>
          <w:szCs w:val="22"/>
        </w:rPr>
        <w:t xml:space="preserve"> ar kopējo platību apmēram 21 850 m</w:t>
      </w:r>
      <w:r w:rsidRPr="00F864AD">
        <w:rPr>
          <w:sz w:val="22"/>
          <w:szCs w:val="22"/>
          <w:vertAlign w:val="superscript"/>
        </w:rPr>
        <w:t>2</w:t>
      </w:r>
      <w:r w:rsidRPr="00F864AD">
        <w:rPr>
          <w:sz w:val="22"/>
          <w:szCs w:val="22"/>
        </w:rPr>
        <w:t xml:space="preserve">, kas atrodas elektrostacijas bijušās ēkas vietā, 50 m attālumā līdz 10,5 </w:t>
      </w:r>
      <w:proofErr w:type="spellStart"/>
      <w:r w:rsidRPr="00F864AD">
        <w:rPr>
          <w:sz w:val="22"/>
          <w:szCs w:val="22"/>
        </w:rPr>
        <w:t>kV</w:t>
      </w:r>
      <w:proofErr w:type="spellEnd"/>
      <w:r w:rsidRPr="00F864AD">
        <w:rPr>
          <w:sz w:val="22"/>
          <w:szCs w:val="22"/>
        </w:rPr>
        <w:t xml:space="preserve"> pašpatēriņa </w:t>
      </w:r>
      <w:proofErr w:type="spellStart"/>
      <w:r w:rsidRPr="00F864AD">
        <w:rPr>
          <w:sz w:val="22"/>
          <w:szCs w:val="22"/>
        </w:rPr>
        <w:t>sadalnei</w:t>
      </w:r>
      <w:proofErr w:type="spellEnd"/>
      <w:r w:rsidRPr="00F864AD">
        <w:rPr>
          <w:sz w:val="22"/>
          <w:szCs w:val="22"/>
        </w:rPr>
        <w:t>. Darba izpildītājs var piedāvāt arī alternatīvus izvietošanas variantus ražotnes TEC-1 teritorijā.</w:t>
      </w:r>
    </w:p>
    <w:p w14:paraId="2DF6137C" w14:textId="77777777" w:rsidR="006152A6" w:rsidRPr="00F864AD" w:rsidRDefault="006152A6" w:rsidP="006152A6">
      <w:pPr>
        <w:pStyle w:val="Caption"/>
        <w:rPr>
          <w:sz w:val="22"/>
          <w:szCs w:val="22"/>
        </w:rPr>
      </w:pPr>
      <w:bookmarkStart w:id="1" w:name="_Ref55381739"/>
      <w:r w:rsidRPr="00F864AD">
        <w:rPr>
          <w:sz w:val="22"/>
          <w:szCs w:val="22"/>
        </w:rPr>
        <w:t xml:space="preserve">1. </w:t>
      </w:r>
      <w:bookmarkEnd w:id="1"/>
      <w:r w:rsidRPr="00F864AD">
        <w:rPr>
          <w:sz w:val="22"/>
          <w:szCs w:val="22"/>
        </w:rPr>
        <w:t xml:space="preserve">attēls BESS izvietojuma vietas ražotnes TEC-1 teritorijā </w:t>
      </w:r>
    </w:p>
    <w:p w14:paraId="54564D31" w14:textId="77777777" w:rsidR="006152A6" w:rsidRPr="00F864AD" w:rsidRDefault="006152A6" w:rsidP="006152A6">
      <w:pPr>
        <w:pStyle w:val="NoSpacing"/>
        <w:jc w:val="center"/>
        <w:rPr>
          <w:sz w:val="22"/>
          <w:szCs w:val="22"/>
        </w:rPr>
      </w:pPr>
      <w:r>
        <w:rPr>
          <w:noProof/>
          <w:lang w:eastAsia="lv-LV"/>
        </w:rPr>
        <w:lastRenderedPageBreak/>
        <w:drawing>
          <wp:inline distT="0" distB="0" distL="0" distR="0" wp14:anchorId="309DA03B" wp14:editId="2A18D1F3">
            <wp:extent cx="4479536" cy="253365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132" cy="2542471"/>
                    </a:xfrm>
                    <a:prstGeom prst="rect">
                      <a:avLst/>
                    </a:prstGeom>
                    <a:noFill/>
                    <a:ln>
                      <a:noFill/>
                    </a:ln>
                  </pic:spPr>
                </pic:pic>
              </a:graphicData>
            </a:graphic>
          </wp:inline>
        </w:drawing>
      </w:r>
    </w:p>
    <w:p w14:paraId="0DDC4624" w14:textId="77777777" w:rsidR="006152A6" w:rsidRPr="00F864AD" w:rsidRDefault="006152A6" w:rsidP="006152A6">
      <w:pPr>
        <w:ind w:firstLine="567"/>
        <w:jc w:val="both"/>
        <w:rPr>
          <w:sz w:val="22"/>
          <w:szCs w:val="22"/>
        </w:rPr>
      </w:pPr>
      <w:r w:rsidRPr="00F864AD">
        <w:rPr>
          <w:sz w:val="22"/>
          <w:szCs w:val="22"/>
        </w:rPr>
        <w:t xml:space="preserve">Izvērtējot BESS uzstādīšanas vietu, ir būtiski apzināties TEC-1 jaudas izmantošanu, jo pašpatēriņa izmaksas, kad elektrostacija ir darbā, ir krietni zemākas nekā tad, kad stacija saņem elektroenerģiju no AST. Jāņem vērā ne tikai izmaksas BESS darbībai, bet arī visa BESS kompleksa nodrošināšanai, ieskaitot mikroklimata vadības iekārtas (HVAC - </w:t>
      </w:r>
      <w:proofErr w:type="spellStart"/>
      <w:r w:rsidRPr="00F864AD">
        <w:rPr>
          <w:sz w:val="22"/>
          <w:szCs w:val="22"/>
        </w:rPr>
        <w:t>heating</w:t>
      </w:r>
      <w:proofErr w:type="spellEnd"/>
      <w:r w:rsidRPr="00F864AD">
        <w:rPr>
          <w:sz w:val="22"/>
          <w:szCs w:val="22"/>
        </w:rPr>
        <w:t xml:space="preserve">, </w:t>
      </w:r>
      <w:proofErr w:type="spellStart"/>
      <w:r w:rsidRPr="00F864AD">
        <w:rPr>
          <w:sz w:val="22"/>
          <w:szCs w:val="22"/>
        </w:rPr>
        <w:t>ventilation</w:t>
      </w:r>
      <w:proofErr w:type="spellEnd"/>
      <w:r w:rsidRPr="00F864AD">
        <w:rPr>
          <w:sz w:val="22"/>
          <w:szCs w:val="22"/>
        </w:rPr>
        <w:t xml:space="preserve"> </w:t>
      </w:r>
      <w:proofErr w:type="spellStart"/>
      <w:r w:rsidRPr="00F864AD">
        <w:rPr>
          <w:sz w:val="22"/>
          <w:szCs w:val="22"/>
        </w:rPr>
        <w:t>and</w:t>
      </w:r>
      <w:proofErr w:type="spellEnd"/>
      <w:r w:rsidRPr="00F864AD">
        <w:rPr>
          <w:sz w:val="22"/>
          <w:szCs w:val="22"/>
        </w:rPr>
        <w:t xml:space="preserve"> </w:t>
      </w:r>
      <w:proofErr w:type="spellStart"/>
      <w:r w:rsidRPr="00F864AD">
        <w:rPr>
          <w:sz w:val="22"/>
          <w:szCs w:val="22"/>
        </w:rPr>
        <w:t>air</w:t>
      </w:r>
      <w:proofErr w:type="spellEnd"/>
      <w:r w:rsidRPr="00F864AD">
        <w:rPr>
          <w:sz w:val="22"/>
          <w:szCs w:val="22"/>
        </w:rPr>
        <w:t xml:space="preserve"> </w:t>
      </w:r>
      <w:proofErr w:type="spellStart"/>
      <w:r w:rsidRPr="00F864AD">
        <w:rPr>
          <w:sz w:val="22"/>
          <w:szCs w:val="22"/>
        </w:rPr>
        <w:t>conditioning</w:t>
      </w:r>
      <w:proofErr w:type="spellEnd"/>
      <w:r w:rsidRPr="00F864AD">
        <w:rPr>
          <w:sz w:val="22"/>
          <w:szCs w:val="22"/>
        </w:rPr>
        <w:t>). Būtiski ir apzināties visas papildus izmaksas BESS uzstādīšanai, tādas kā papildus komunikāciju izbūve un ņemt tās vērā, izvērtējot dažādas uzstādīšanas vietas.</w:t>
      </w:r>
    </w:p>
    <w:p w14:paraId="567B97C9" w14:textId="77777777" w:rsidR="006152A6" w:rsidRPr="00F864AD" w:rsidRDefault="006152A6" w:rsidP="006152A6">
      <w:pPr>
        <w:ind w:firstLine="567"/>
        <w:jc w:val="both"/>
        <w:rPr>
          <w:sz w:val="22"/>
          <w:szCs w:val="22"/>
        </w:rPr>
      </w:pPr>
    </w:p>
    <w:p w14:paraId="5E7AE983" w14:textId="77777777" w:rsidR="006152A6" w:rsidRPr="00F864AD" w:rsidRDefault="006152A6" w:rsidP="006152A6">
      <w:pPr>
        <w:ind w:firstLine="567"/>
        <w:jc w:val="both"/>
        <w:rPr>
          <w:i/>
          <w:sz w:val="22"/>
          <w:szCs w:val="22"/>
        </w:rPr>
      </w:pPr>
      <w:r w:rsidRPr="00F864AD">
        <w:rPr>
          <w:i/>
          <w:sz w:val="22"/>
          <w:szCs w:val="22"/>
        </w:rPr>
        <w:t xml:space="preserve">5.3. BESS pieslēgums ražotnes TEC-1 10,5 </w:t>
      </w:r>
      <w:proofErr w:type="spellStart"/>
      <w:r w:rsidRPr="00F864AD">
        <w:rPr>
          <w:i/>
          <w:sz w:val="22"/>
          <w:szCs w:val="22"/>
        </w:rPr>
        <w:t>kV</w:t>
      </w:r>
      <w:proofErr w:type="spellEnd"/>
      <w:r w:rsidRPr="00F864AD">
        <w:rPr>
          <w:i/>
          <w:sz w:val="22"/>
          <w:szCs w:val="22"/>
        </w:rPr>
        <w:t xml:space="preserve"> pašpatēriņa kopnēm</w:t>
      </w:r>
    </w:p>
    <w:p w14:paraId="2C5D2B38" w14:textId="77777777" w:rsidR="006152A6" w:rsidRPr="00F864AD" w:rsidRDefault="006152A6" w:rsidP="006152A6">
      <w:pPr>
        <w:ind w:firstLine="567"/>
        <w:jc w:val="both"/>
        <w:rPr>
          <w:sz w:val="22"/>
          <w:szCs w:val="22"/>
        </w:rPr>
      </w:pPr>
      <w:r w:rsidRPr="00F864AD">
        <w:rPr>
          <w:sz w:val="22"/>
          <w:szCs w:val="22"/>
        </w:rPr>
        <w:t xml:space="preserve">Ražotnē TEC-1 BESS ir iespējams pieslēgt pie 10,5 </w:t>
      </w:r>
      <w:proofErr w:type="spellStart"/>
      <w:r w:rsidRPr="00F864AD">
        <w:rPr>
          <w:sz w:val="22"/>
          <w:szCs w:val="22"/>
        </w:rPr>
        <w:t>kV</w:t>
      </w:r>
      <w:proofErr w:type="spellEnd"/>
      <w:r w:rsidRPr="00F864AD">
        <w:rPr>
          <w:sz w:val="22"/>
          <w:szCs w:val="22"/>
        </w:rPr>
        <w:t xml:space="preserve"> pašpatēriņa kopnēm, paplašinot tās un uzstādot papildus jaudas slēdzi (2.attēls). Jaudas nodošana ir iespējama 110 </w:t>
      </w:r>
      <w:proofErr w:type="spellStart"/>
      <w:r w:rsidRPr="00F864AD">
        <w:rPr>
          <w:sz w:val="22"/>
          <w:szCs w:val="22"/>
        </w:rPr>
        <w:t>kV</w:t>
      </w:r>
      <w:proofErr w:type="spellEnd"/>
      <w:r w:rsidRPr="00F864AD">
        <w:rPr>
          <w:sz w:val="22"/>
          <w:szCs w:val="22"/>
        </w:rPr>
        <w:t xml:space="preserve"> tīklā.</w:t>
      </w:r>
    </w:p>
    <w:p w14:paraId="0D4FDB03" w14:textId="77777777" w:rsidR="006152A6" w:rsidRPr="00F864AD" w:rsidRDefault="006152A6" w:rsidP="006152A6">
      <w:pPr>
        <w:ind w:firstLine="567"/>
        <w:jc w:val="both"/>
        <w:rPr>
          <w:sz w:val="22"/>
          <w:szCs w:val="22"/>
        </w:rPr>
      </w:pPr>
      <w:r w:rsidRPr="00F864AD">
        <w:rPr>
          <w:sz w:val="22"/>
          <w:szCs w:val="22"/>
        </w:rPr>
        <w:t>Pašpatēriņa transformatoru (TN5 un TN6) jauda ir 15 MVA, kas ir pietiekami papildu 12-14 MW pieslēgšanai. Paaugstinoša transformatora TN3 jauda ir 62,5 MVA. Ņemot vērā TEC-1 darba režīmus pēc veiktās TEC-1 modernizācijas, TN3 paliek brīvi ap 11 MVA. Tā kā ir pieļaujama pārslodze līdz 6 MVA uz laiku līdz vienai stundai, bet FCR režīms ilgst 15 - 30  minūtes, esošais transformators slodzi var izturēt. Paaugstinoša transformatora TN4 jauda ir 130 MVA un tam ir pietiekama brīvā jauda ap 23 MVA, ņemot vērā TEC-1 darba režīmus.</w:t>
      </w:r>
    </w:p>
    <w:p w14:paraId="4B91C97F" w14:textId="77777777" w:rsidR="006152A6" w:rsidRPr="00F864AD" w:rsidRDefault="006152A6" w:rsidP="006152A6">
      <w:pPr>
        <w:pStyle w:val="Caption"/>
        <w:rPr>
          <w:sz w:val="22"/>
          <w:szCs w:val="22"/>
        </w:rPr>
      </w:pPr>
      <w:r w:rsidRPr="00F864AD">
        <w:rPr>
          <w:sz w:val="22"/>
          <w:szCs w:val="22"/>
        </w:rPr>
        <w:t xml:space="preserve">2. attēls BESS pieslēgšanas shēma ražotnes TEC-1 pašpatēriņa kopnēm </w:t>
      </w:r>
    </w:p>
    <w:p w14:paraId="32EBEAF3" w14:textId="77777777" w:rsidR="006152A6" w:rsidRPr="00F864AD" w:rsidRDefault="006152A6" w:rsidP="006152A6">
      <w:pPr>
        <w:rPr>
          <w:sz w:val="22"/>
          <w:szCs w:val="22"/>
        </w:rPr>
      </w:pPr>
    </w:p>
    <w:p w14:paraId="1FA12FA4" w14:textId="77777777" w:rsidR="006152A6" w:rsidRPr="00F864AD" w:rsidRDefault="006152A6" w:rsidP="006152A6">
      <w:pPr>
        <w:jc w:val="center"/>
        <w:rPr>
          <w:sz w:val="22"/>
          <w:szCs w:val="22"/>
        </w:rPr>
      </w:pPr>
      <w:r w:rsidRPr="00F864AD">
        <w:rPr>
          <w:noProof/>
          <w:sz w:val="22"/>
          <w:szCs w:val="22"/>
          <w:lang w:eastAsia="lv-LV"/>
        </w:rPr>
        <w:lastRenderedPageBreak/>
        <w:drawing>
          <wp:inline distT="0" distB="0" distL="0" distR="0" wp14:anchorId="153B1AF1" wp14:editId="178543DB">
            <wp:extent cx="3172232" cy="3959866"/>
            <wp:effectExtent l="0" t="0" r="9525" b="2540"/>
            <wp:docPr id="84" name="Picture 8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Diagram, schematic&#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2505" t="21690" r="46307" b="1288"/>
                    <a:stretch>
                      <a:fillRect/>
                    </a:stretch>
                  </pic:blipFill>
                  <pic:spPr bwMode="auto">
                    <a:xfrm>
                      <a:off x="0" y="0"/>
                      <a:ext cx="3173809" cy="3961834"/>
                    </a:xfrm>
                    <a:prstGeom prst="rect">
                      <a:avLst/>
                    </a:prstGeom>
                    <a:noFill/>
                    <a:ln>
                      <a:noFill/>
                    </a:ln>
                  </pic:spPr>
                </pic:pic>
              </a:graphicData>
            </a:graphic>
          </wp:inline>
        </w:drawing>
      </w:r>
    </w:p>
    <w:p w14:paraId="05AD655F" w14:textId="77777777" w:rsidR="006152A6" w:rsidRPr="00F864AD" w:rsidRDefault="006152A6" w:rsidP="006152A6">
      <w:pPr>
        <w:rPr>
          <w:sz w:val="22"/>
          <w:szCs w:val="22"/>
        </w:rPr>
      </w:pPr>
    </w:p>
    <w:p w14:paraId="6816A93A" w14:textId="77777777" w:rsidR="006152A6" w:rsidRPr="00F864AD" w:rsidRDefault="006152A6" w:rsidP="006152A6">
      <w:pPr>
        <w:ind w:firstLine="567"/>
        <w:jc w:val="both"/>
        <w:rPr>
          <w:i/>
          <w:sz w:val="22"/>
          <w:szCs w:val="22"/>
        </w:rPr>
      </w:pPr>
      <w:r w:rsidRPr="00F864AD">
        <w:rPr>
          <w:i/>
          <w:sz w:val="22"/>
          <w:szCs w:val="22"/>
        </w:rPr>
        <w:t>5.4. Līdzfinansējuma piesaistīšana</w:t>
      </w:r>
    </w:p>
    <w:p w14:paraId="48670D5B" w14:textId="77777777" w:rsidR="006152A6" w:rsidRPr="00F864AD" w:rsidRDefault="006152A6" w:rsidP="006152A6">
      <w:pPr>
        <w:ind w:firstLine="567"/>
        <w:jc w:val="both"/>
        <w:rPr>
          <w:sz w:val="22"/>
          <w:szCs w:val="22"/>
        </w:rPr>
      </w:pPr>
      <w:r w:rsidRPr="00F864AD">
        <w:rPr>
          <w:sz w:val="22"/>
          <w:szCs w:val="22"/>
        </w:rPr>
        <w:t xml:space="preserve">Ņemot vērā BESS projekta svarīgumu Latvijas un visa Baltijas reģiona elektroapgādes stabilitātes nodrošināšanai, ir lietderīgi piesaistīt Eiropas Savienības līdzfinansējumu. Projekta </w:t>
      </w:r>
      <w:proofErr w:type="spellStart"/>
      <w:r w:rsidRPr="00F864AD">
        <w:rPr>
          <w:sz w:val="22"/>
          <w:szCs w:val="22"/>
        </w:rPr>
        <w:t>priekšizpētes</w:t>
      </w:r>
      <w:proofErr w:type="spellEnd"/>
      <w:r w:rsidRPr="00F864AD">
        <w:rPr>
          <w:sz w:val="22"/>
          <w:szCs w:val="22"/>
        </w:rPr>
        <w:t xml:space="preserve"> stadijā visizdevīgāk būtu kandidēt uz Eiropas strukturālo un investīciju fondu finansējumu. Savukārt projekta būvniecības stadijā izdevīgākais varētu būt Modernizācijas fonds. Būvniecības stadijā vēl cits finansējuma avots varētu būt Eiropas Inovāciju fonds, kas veic atbalsta uzsaukumus inovatīviem lieliem un maziem projektiem (attiecīgi, CAPEX &gt; vai &lt; 7,5 </w:t>
      </w:r>
      <w:proofErr w:type="spellStart"/>
      <w:r w:rsidRPr="00F864AD">
        <w:rPr>
          <w:sz w:val="22"/>
          <w:szCs w:val="22"/>
        </w:rPr>
        <w:t>milj.EUR</w:t>
      </w:r>
      <w:proofErr w:type="spellEnd"/>
      <w:r w:rsidRPr="00F864AD">
        <w:rPr>
          <w:sz w:val="22"/>
          <w:szCs w:val="22"/>
        </w:rPr>
        <w:t>).</w:t>
      </w:r>
    </w:p>
    <w:p w14:paraId="34783C7E" w14:textId="77777777" w:rsidR="006152A6" w:rsidRPr="00F864AD" w:rsidRDefault="006152A6" w:rsidP="006152A6">
      <w:pPr>
        <w:ind w:firstLine="567"/>
        <w:jc w:val="both"/>
        <w:rPr>
          <w:sz w:val="22"/>
          <w:szCs w:val="22"/>
        </w:rPr>
      </w:pPr>
      <w:r w:rsidRPr="00F864AD">
        <w:rPr>
          <w:sz w:val="22"/>
          <w:szCs w:val="22"/>
        </w:rPr>
        <w:t>Viens no šī projekta izstrādes mērķiem ir sagatavot nepieciešamo dokumentāciju un pierādīt projekta gatavību ES līdzfinansējuma saņemšanai.</w:t>
      </w:r>
    </w:p>
    <w:p w14:paraId="03B57EDA" w14:textId="77777777" w:rsidR="006152A6" w:rsidRPr="00F864AD" w:rsidRDefault="006152A6" w:rsidP="006152A6">
      <w:pPr>
        <w:ind w:firstLine="567"/>
        <w:jc w:val="both"/>
        <w:rPr>
          <w:sz w:val="22"/>
          <w:szCs w:val="22"/>
        </w:rPr>
      </w:pPr>
      <w:r w:rsidRPr="00F864AD">
        <w:rPr>
          <w:sz w:val="22"/>
          <w:szCs w:val="22"/>
        </w:rPr>
        <w:t xml:space="preserve">BESS ir paredzēts pieslēgt pie ražotnes TEC-1 10,5 </w:t>
      </w:r>
      <w:proofErr w:type="spellStart"/>
      <w:r w:rsidRPr="00F864AD">
        <w:rPr>
          <w:sz w:val="22"/>
          <w:szCs w:val="22"/>
        </w:rPr>
        <w:t>kV</w:t>
      </w:r>
      <w:proofErr w:type="spellEnd"/>
      <w:r w:rsidRPr="00F864AD">
        <w:rPr>
          <w:sz w:val="22"/>
          <w:szCs w:val="22"/>
        </w:rPr>
        <w:t xml:space="preserve"> pašpatēriņa kopnēm. Tās uzlādes stāvokļa atjaunošanai ir paredzēts izmantot elektroenerģiju no TEC-1 energobloka, kad tas ir darbā un elektroenerģiju no </w:t>
      </w:r>
      <w:proofErr w:type="spellStart"/>
      <w:r w:rsidRPr="00F864AD">
        <w:rPr>
          <w:sz w:val="22"/>
          <w:szCs w:val="22"/>
        </w:rPr>
        <w:t>atjaunīgiem</w:t>
      </w:r>
      <w:proofErr w:type="spellEnd"/>
      <w:r w:rsidRPr="00F864AD">
        <w:rPr>
          <w:sz w:val="22"/>
          <w:szCs w:val="22"/>
        </w:rPr>
        <w:t xml:space="preserve"> enerģijas avotiem (caur elektrisko tīklu), kad TEC-1 energobloks stāv. Otrā gadījumā ir paredzēts izmantot izcelsmes apliecinājumus, lai pierādītu, ka elektroenerģija ir no </w:t>
      </w:r>
      <w:proofErr w:type="spellStart"/>
      <w:r w:rsidRPr="00F864AD">
        <w:rPr>
          <w:sz w:val="22"/>
          <w:szCs w:val="22"/>
        </w:rPr>
        <w:t>atjaunīgiem</w:t>
      </w:r>
      <w:proofErr w:type="spellEnd"/>
      <w:r w:rsidRPr="00F864AD">
        <w:rPr>
          <w:sz w:val="22"/>
          <w:szCs w:val="22"/>
        </w:rPr>
        <w:t xml:space="preserve"> enerģijas avotiem. Tā varētu būt viena no prasībām, kuru būtu jāizpilda, lai saņemtu Modernizācijas vai Inovācijas fonda līdzfinansējumu. </w:t>
      </w:r>
    </w:p>
    <w:p w14:paraId="64D012D6" w14:textId="77777777" w:rsidR="006152A6" w:rsidRPr="00F864AD" w:rsidRDefault="006152A6" w:rsidP="006152A6">
      <w:pPr>
        <w:ind w:firstLine="567"/>
        <w:jc w:val="both"/>
        <w:rPr>
          <w:sz w:val="22"/>
          <w:szCs w:val="22"/>
        </w:rPr>
      </w:pPr>
      <w:r w:rsidRPr="00F864AD">
        <w:rPr>
          <w:sz w:val="22"/>
          <w:szCs w:val="22"/>
        </w:rPr>
        <w:t>Lai pretendentu uz Inovācijas fonda līdzfinansējumu, projektā jābūt inovatīviem risinājumiem. Darba izpildītājiem ir jāizvērtē iespējas darba apjomā iekļaut inovatīvus risinājumus.</w:t>
      </w:r>
    </w:p>
    <w:p w14:paraId="1D6F8AF0" w14:textId="77777777" w:rsidR="006152A6" w:rsidRPr="00F864AD" w:rsidRDefault="006152A6" w:rsidP="006152A6">
      <w:pPr>
        <w:ind w:firstLine="567"/>
        <w:jc w:val="both"/>
        <w:rPr>
          <w:sz w:val="22"/>
          <w:szCs w:val="22"/>
        </w:rPr>
      </w:pPr>
    </w:p>
    <w:p w14:paraId="5B31E1F1" w14:textId="77777777" w:rsidR="006152A6" w:rsidRPr="00F864AD" w:rsidRDefault="006152A6" w:rsidP="006152A6">
      <w:pPr>
        <w:jc w:val="both"/>
        <w:rPr>
          <w:b/>
          <w:sz w:val="22"/>
          <w:szCs w:val="22"/>
        </w:rPr>
      </w:pPr>
      <w:r w:rsidRPr="00F864AD">
        <w:rPr>
          <w:b/>
          <w:sz w:val="22"/>
          <w:szCs w:val="22"/>
        </w:rPr>
        <w:t xml:space="preserve"> 6. Darba apjoms</w:t>
      </w:r>
    </w:p>
    <w:p w14:paraId="23B5C2B4" w14:textId="77777777" w:rsidR="006152A6" w:rsidRPr="00F864AD" w:rsidRDefault="006152A6" w:rsidP="006152A6">
      <w:pPr>
        <w:ind w:firstLine="567"/>
        <w:jc w:val="both"/>
        <w:rPr>
          <w:sz w:val="22"/>
          <w:szCs w:val="22"/>
        </w:rPr>
      </w:pPr>
      <w:r w:rsidRPr="00F864AD">
        <w:rPr>
          <w:sz w:val="22"/>
          <w:szCs w:val="22"/>
        </w:rPr>
        <w:t>6.1. Izstrādāt prasības stacionārās elektrisko bateriju enerģijas uzkrāšanas sistēmas (BESS) tehniskajam risinājumam:</w:t>
      </w:r>
    </w:p>
    <w:p w14:paraId="0EFB394D" w14:textId="36553030" w:rsidR="006152A6" w:rsidRPr="00F864AD" w:rsidRDefault="006152A6" w:rsidP="001615C4">
      <w:pPr>
        <w:pStyle w:val="ListParagraph"/>
        <w:numPr>
          <w:ilvl w:val="0"/>
          <w:numId w:val="56"/>
        </w:numPr>
        <w:spacing w:line="276" w:lineRule="auto"/>
        <w:jc w:val="both"/>
        <w:rPr>
          <w:sz w:val="22"/>
          <w:szCs w:val="22"/>
        </w:rPr>
      </w:pPr>
      <w:r w:rsidRPr="00F864AD">
        <w:rPr>
          <w:sz w:val="22"/>
          <w:szCs w:val="22"/>
        </w:rPr>
        <w:t>Noteikt BESS tehniskos parametrus (nominālā jauda, elektroenerģijas ietilpība, normāls (darba) uzlādes stāvoklis (SOC), sistēmas un komponenšu lietderības koeficienti</w:t>
      </w:r>
      <w:r w:rsidR="001615C4">
        <w:rPr>
          <w:sz w:val="22"/>
          <w:szCs w:val="22"/>
        </w:rPr>
        <w:t xml:space="preserve">, </w:t>
      </w:r>
      <w:r w:rsidR="001615C4" w:rsidRPr="001615C4">
        <w:rPr>
          <w:sz w:val="22"/>
          <w:szCs w:val="22"/>
        </w:rPr>
        <w:t>degradācija gadā, pieejamība, darbības ilgums, darba mūžs</w:t>
      </w:r>
      <w:r w:rsidRPr="00F864AD">
        <w:rPr>
          <w:sz w:val="22"/>
          <w:szCs w:val="22"/>
        </w:rPr>
        <w:t xml:space="preserve"> u.t.t.)</w:t>
      </w:r>
      <w:r w:rsidR="0017156B">
        <w:rPr>
          <w:sz w:val="22"/>
          <w:szCs w:val="22"/>
        </w:rPr>
        <w:t xml:space="preserve"> atbilstoši Latvijas pārvades sistēmas operatora prasībām</w:t>
      </w:r>
      <w:r w:rsidRPr="00F864AD">
        <w:rPr>
          <w:sz w:val="22"/>
          <w:szCs w:val="22"/>
        </w:rPr>
        <w:t>.</w:t>
      </w:r>
    </w:p>
    <w:p w14:paraId="56D20481" w14:textId="77777777" w:rsidR="006152A6" w:rsidRPr="00F864AD" w:rsidRDefault="006152A6" w:rsidP="006152A6">
      <w:pPr>
        <w:pStyle w:val="ListParagraph"/>
        <w:numPr>
          <w:ilvl w:val="0"/>
          <w:numId w:val="56"/>
        </w:numPr>
        <w:spacing w:line="276" w:lineRule="auto"/>
        <w:jc w:val="both"/>
        <w:rPr>
          <w:sz w:val="22"/>
          <w:szCs w:val="22"/>
        </w:rPr>
      </w:pPr>
      <w:r w:rsidRPr="00F864AD">
        <w:rPr>
          <w:sz w:val="22"/>
          <w:szCs w:val="22"/>
        </w:rPr>
        <w:t xml:space="preserve">Sniegt pārskatu par BESS komponentēm (bateriju moduļi, invertori, automātiskās vadības sistēmas, SCADA, elektriskā </w:t>
      </w:r>
      <w:proofErr w:type="spellStart"/>
      <w:r w:rsidRPr="00F864AD">
        <w:rPr>
          <w:sz w:val="22"/>
          <w:szCs w:val="22"/>
        </w:rPr>
        <w:t>sadalne</w:t>
      </w:r>
      <w:proofErr w:type="spellEnd"/>
      <w:r w:rsidRPr="00F864AD">
        <w:rPr>
          <w:sz w:val="22"/>
          <w:szCs w:val="22"/>
        </w:rPr>
        <w:t xml:space="preserve">, transformators, HVAC, </w:t>
      </w:r>
      <w:proofErr w:type="spellStart"/>
      <w:r w:rsidRPr="00F864AD">
        <w:rPr>
          <w:sz w:val="22"/>
          <w:szCs w:val="22"/>
        </w:rPr>
        <w:t>relejaizsardzība</w:t>
      </w:r>
      <w:proofErr w:type="spellEnd"/>
      <w:r w:rsidRPr="00F864AD">
        <w:rPr>
          <w:sz w:val="22"/>
          <w:szCs w:val="22"/>
        </w:rPr>
        <w:t>);</w:t>
      </w:r>
    </w:p>
    <w:p w14:paraId="081FA993" w14:textId="123BBCDC" w:rsidR="00CE1112" w:rsidRDefault="006152A6" w:rsidP="006152A6">
      <w:pPr>
        <w:pStyle w:val="ListParagraph"/>
        <w:numPr>
          <w:ilvl w:val="0"/>
          <w:numId w:val="56"/>
        </w:numPr>
        <w:spacing w:line="276" w:lineRule="auto"/>
        <w:jc w:val="both"/>
        <w:rPr>
          <w:sz w:val="22"/>
          <w:szCs w:val="22"/>
        </w:rPr>
      </w:pPr>
      <w:r w:rsidRPr="00F864AD">
        <w:rPr>
          <w:sz w:val="22"/>
          <w:szCs w:val="22"/>
        </w:rPr>
        <w:lastRenderedPageBreak/>
        <w:t>Sniegt rekomendācijas par tehniskiem risinājumiem, noteikt tehniskās un citas prasības, izstrādāt tehniskās specifikācijas BESS nākamajam iepirkumam par piegādi un uzstādīšanu</w:t>
      </w:r>
      <w:r w:rsidR="0025636C">
        <w:rPr>
          <w:sz w:val="22"/>
          <w:szCs w:val="22"/>
        </w:rPr>
        <w:t>;</w:t>
      </w:r>
      <w:r w:rsidRPr="00F864AD">
        <w:rPr>
          <w:sz w:val="22"/>
          <w:szCs w:val="22"/>
        </w:rPr>
        <w:t xml:space="preserve"> </w:t>
      </w:r>
    </w:p>
    <w:p w14:paraId="5203B848" w14:textId="27A13238" w:rsidR="006152A6" w:rsidRPr="00D540E1" w:rsidRDefault="00CE1112" w:rsidP="00CE1112">
      <w:pPr>
        <w:pStyle w:val="ListParagraph"/>
        <w:numPr>
          <w:ilvl w:val="0"/>
          <w:numId w:val="56"/>
        </w:numPr>
        <w:spacing w:line="276" w:lineRule="auto"/>
        <w:jc w:val="both"/>
        <w:rPr>
          <w:sz w:val="22"/>
          <w:szCs w:val="22"/>
        </w:rPr>
      </w:pPr>
      <w:r>
        <w:rPr>
          <w:sz w:val="22"/>
          <w:szCs w:val="22"/>
        </w:rPr>
        <w:t>Sniegt rekomendācijas iekārtu piegādātāju konkursa organizēšanas jautājumos</w:t>
      </w:r>
      <w:r w:rsidRPr="00D540E1">
        <w:rPr>
          <w:sz w:val="22"/>
          <w:szCs w:val="22"/>
        </w:rPr>
        <w:t xml:space="preserve">, tostarp par </w:t>
      </w:r>
      <w:r w:rsidRPr="00CE1112">
        <w:rPr>
          <w:sz w:val="22"/>
          <w:szCs w:val="22"/>
        </w:rPr>
        <w:t>iespējam</w:t>
      </w:r>
      <w:r>
        <w:rPr>
          <w:sz w:val="22"/>
          <w:szCs w:val="22"/>
        </w:rPr>
        <w:t>iem</w:t>
      </w:r>
      <w:r w:rsidRPr="00D540E1">
        <w:rPr>
          <w:sz w:val="22"/>
          <w:szCs w:val="22"/>
        </w:rPr>
        <w:t xml:space="preserve"> </w:t>
      </w:r>
      <w:r>
        <w:rPr>
          <w:sz w:val="22"/>
          <w:szCs w:val="22"/>
        </w:rPr>
        <w:t>konkursa dalībniekiem</w:t>
      </w:r>
      <w:r w:rsidRPr="00D540E1">
        <w:rPr>
          <w:sz w:val="22"/>
          <w:szCs w:val="22"/>
        </w:rPr>
        <w:t>, kur</w:t>
      </w:r>
      <w:r>
        <w:rPr>
          <w:sz w:val="22"/>
          <w:szCs w:val="22"/>
        </w:rPr>
        <w:t>u</w:t>
      </w:r>
      <w:r w:rsidRPr="00D540E1">
        <w:rPr>
          <w:sz w:val="22"/>
          <w:szCs w:val="22"/>
        </w:rPr>
        <w:t xml:space="preserve">s būtu lietderīgi </w:t>
      </w:r>
      <w:r>
        <w:rPr>
          <w:sz w:val="22"/>
          <w:szCs w:val="22"/>
        </w:rPr>
        <w:t xml:space="preserve">uzrunāt </w:t>
      </w:r>
      <w:r w:rsidRPr="00D540E1">
        <w:rPr>
          <w:sz w:val="22"/>
          <w:szCs w:val="22"/>
        </w:rPr>
        <w:t>personīgi</w:t>
      </w:r>
      <w:r>
        <w:rPr>
          <w:sz w:val="22"/>
          <w:szCs w:val="22"/>
        </w:rPr>
        <w:t>.</w:t>
      </w:r>
      <w:r w:rsidRPr="00D540E1">
        <w:rPr>
          <w:sz w:val="22"/>
          <w:szCs w:val="22"/>
        </w:rPr>
        <w:t xml:space="preserve"> </w:t>
      </w:r>
      <w:r w:rsidR="006152A6" w:rsidRPr="00D540E1">
        <w:rPr>
          <w:sz w:val="22"/>
          <w:szCs w:val="22"/>
        </w:rPr>
        <w:t xml:space="preserve">     </w:t>
      </w:r>
    </w:p>
    <w:p w14:paraId="73C17FD0" w14:textId="77777777" w:rsidR="006152A6" w:rsidRPr="00F864AD" w:rsidRDefault="006152A6" w:rsidP="006152A6">
      <w:pPr>
        <w:jc w:val="both"/>
        <w:rPr>
          <w:sz w:val="22"/>
          <w:szCs w:val="22"/>
        </w:rPr>
      </w:pPr>
    </w:p>
    <w:p w14:paraId="615150B6" w14:textId="77777777" w:rsidR="006152A6" w:rsidRPr="00F864AD" w:rsidRDefault="006152A6" w:rsidP="006152A6">
      <w:pPr>
        <w:ind w:firstLine="567"/>
        <w:jc w:val="both"/>
        <w:rPr>
          <w:sz w:val="22"/>
          <w:szCs w:val="22"/>
        </w:rPr>
      </w:pPr>
      <w:r w:rsidRPr="00F864AD">
        <w:rPr>
          <w:sz w:val="22"/>
          <w:szCs w:val="22"/>
        </w:rPr>
        <w:t>6.2. Būvniecības vietas izvēle:</w:t>
      </w:r>
    </w:p>
    <w:p w14:paraId="07924397" w14:textId="40433334" w:rsidR="006152A6" w:rsidRPr="00F864AD" w:rsidRDefault="006152A6" w:rsidP="006152A6">
      <w:pPr>
        <w:pStyle w:val="ListParagraph"/>
        <w:numPr>
          <w:ilvl w:val="0"/>
          <w:numId w:val="56"/>
        </w:numPr>
        <w:spacing w:line="276" w:lineRule="auto"/>
        <w:ind w:left="1644" w:hanging="357"/>
        <w:jc w:val="both"/>
        <w:rPr>
          <w:sz w:val="22"/>
          <w:szCs w:val="22"/>
        </w:rPr>
      </w:pPr>
      <w:r w:rsidRPr="00F864AD">
        <w:rPr>
          <w:sz w:val="22"/>
          <w:szCs w:val="22"/>
        </w:rPr>
        <w:t xml:space="preserve">Izvēlēties būvniecības vietu </w:t>
      </w:r>
      <w:r w:rsidR="0017156B">
        <w:rPr>
          <w:sz w:val="22"/>
          <w:szCs w:val="22"/>
        </w:rPr>
        <w:t xml:space="preserve">piedāvātā zemes gabala ietvaros </w:t>
      </w:r>
      <w:r w:rsidRPr="00F864AD">
        <w:rPr>
          <w:sz w:val="22"/>
          <w:szCs w:val="22"/>
        </w:rPr>
        <w:t>(1.att. laukums)</w:t>
      </w:r>
      <w:r w:rsidR="0017156B">
        <w:rPr>
          <w:sz w:val="22"/>
          <w:szCs w:val="22"/>
        </w:rPr>
        <w:t>,</w:t>
      </w:r>
      <w:r w:rsidRPr="00F864AD">
        <w:rPr>
          <w:sz w:val="22"/>
          <w:szCs w:val="22"/>
        </w:rPr>
        <w:t xml:space="preserve"> </w:t>
      </w:r>
      <w:r>
        <w:rPr>
          <w:sz w:val="22"/>
          <w:szCs w:val="22"/>
        </w:rPr>
        <w:t xml:space="preserve">vai </w:t>
      </w:r>
      <w:r w:rsidRPr="00F864AD">
        <w:rPr>
          <w:sz w:val="22"/>
          <w:szCs w:val="22"/>
        </w:rPr>
        <w:t>piedāvāt alternatīvu izvietošanas variantu;</w:t>
      </w:r>
    </w:p>
    <w:p w14:paraId="1137B9CC" w14:textId="77777777" w:rsidR="006152A6" w:rsidRPr="00F864AD" w:rsidRDefault="006152A6" w:rsidP="006152A6">
      <w:pPr>
        <w:pStyle w:val="ListParagraph"/>
        <w:numPr>
          <w:ilvl w:val="0"/>
          <w:numId w:val="56"/>
        </w:numPr>
        <w:spacing w:line="276" w:lineRule="auto"/>
        <w:ind w:left="1644" w:hanging="357"/>
        <w:jc w:val="both"/>
        <w:rPr>
          <w:sz w:val="22"/>
          <w:szCs w:val="22"/>
        </w:rPr>
      </w:pPr>
      <w:r w:rsidRPr="00F864AD">
        <w:rPr>
          <w:sz w:val="22"/>
          <w:szCs w:val="22"/>
        </w:rPr>
        <w:t>Izvērtējot būvniecības vietas ir jāņem vērā sekojošie kritēriji: brīvas teritorijas pieejamība un pietiekamība, ģeoloģija, pieslēguma izmaksas pie TEC-1 pašpatēriņa un citām inženierkomunikācijām, būvlaukuma sagatavošanas izmaksas;</w:t>
      </w:r>
    </w:p>
    <w:p w14:paraId="21DF7498" w14:textId="77777777" w:rsidR="006152A6" w:rsidRPr="00F864AD" w:rsidRDefault="006152A6" w:rsidP="006152A6">
      <w:pPr>
        <w:pStyle w:val="ListParagraph"/>
        <w:numPr>
          <w:ilvl w:val="0"/>
          <w:numId w:val="56"/>
        </w:numPr>
        <w:spacing w:line="276" w:lineRule="auto"/>
        <w:ind w:left="1644" w:hanging="357"/>
        <w:jc w:val="both"/>
        <w:rPr>
          <w:sz w:val="22"/>
          <w:szCs w:val="22"/>
        </w:rPr>
      </w:pPr>
      <w:r w:rsidRPr="00F864AD">
        <w:rPr>
          <w:sz w:val="22"/>
          <w:szCs w:val="22"/>
        </w:rPr>
        <w:t>Paredzēt zemējuma un zibens aizsardzības sistēmas, atbilstoši spēka esošiem būvniecības norm</w:t>
      </w:r>
      <w:r>
        <w:rPr>
          <w:sz w:val="22"/>
          <w:szCs w:val="22"/>
        </w:rPr>
        <w:t>ā</w:t>
      </w:r>
      <w:r w:rsidRPr="00F864AD">
        <w:rPr>
          <w:sz w:val="22"/>
          <w:szCs w:val="22"/>
        </w:rPr>
        <w:t>m un standartiem;</w:t>
      </w:r>
    </w:p>
    <w:p w14:paraId="1488A883" w14:textId="00EFBCD1" w:rsidR="006152A6" w:rsidRDefault="006152A6" w:rsidP="006152A6">
      <w:pPr>
        <w:pStyle w:val="ListParagraph"/>
        <w:numPr>
          <w:ilvl w:val="0"/>
          <w:numId w:val="56"/>
        </w:numPr>
        <w:spacing w:line="276" w:lineRule="auto"/>
        <w:ind w:left="1644" w:hanging="357"/>
        <w:jc w:val="both"/>
        <w:rPr>
          <w:sz w:val="22"/>
          <w:szCs w:val="22"/>
        </w:rPr>
      </w:pPr>
      <w:r w:rsidRPr="00F864AD">
        <w:rPr>
          <w:sz w:val="22"/>
          <w:szCs w:val="22"/>
        </w:rPr>
        <w:t>Paredzēt ugunsdrošības sistēmas, atbilstoši starptautiskiem standartiem, vietējām normām un pieredzi darbā ar konkrēto BESS tehnoloģiju</w:t>
      </w:r>
      <w:r w:rsidR="005034BF">
        <w:rPr>
          <w:sz w:val="22"/>
          <w:szCs w:val="22"/>
        </w:rPr>
        <w:t>;</w:t>
      </w:r>
    </w:p>
    <w:p w14:paraId="4587BA5F" w14:textId="77777777" w:rsidR="005034BF" w:rsidRPr="005034BF" w:rsidRDefault="005034BF" w:rsidP="005034BF">
      <w:pPr>
        <w:pStyle w:val="ListParagraph"/>
        <w:numPr>
          <w:ilvl w:val="0"/>
          <w:numId w:val="56"/>
        </w:numPr>
        <w:spacing w:line="276" w:lineRule="auto"/>
        <w:jc w:val="both"/>
        <w:rPr>
          <w:sz w:val="22"/>
          <w:szCs w:val="22"/>
        </w:rPr>
      </w:pPr>
      <w:r w:rsidRPr="005034BF">
        <w:rPr>
          <w:sz w:val="22"/>
          <w:szCs w:val="22"/>
        </w:rPr>
        <w:t>Izvērtēt BESS atbilstību trokšņa līmeņa prasībām, ņemot vērā uzstādāmās iekārtas darbības radītā trokšņa līmeni.</w:t>
      </w:r>
    </w:p>
    <w:p w14:paraId="66004E36" w14:textId="1B65E109" w:rsidR="005034BF" w:rsidRPr="00F864AD" w:rsidRDefault="005034BF" w:rsidP="005034BF">
      <w:pPr>
        <w:pStyle w:val="ListParagraph"/>
        <w:numPr>
          <w:ilvl w:val="0"/>
          <w:numId w:val="56"/>
        </w:numPr>
        <w:spacing w:line="276" w:lineRule="auto"/>
        <w:jc w:val="both"/>
        <w:rPr>
          <w:sz w:val="22"/>
          <w:szCs w:val="22"/>
        </w:rPr>
      </w:pPr>
      <w:r w:rsidRPr="005034BF">
        <w:rPr>
          <w:sz w:val="22"/>
          <w:szCs w:val="22"/>
        </w:rPr>
        <w:t>Izvērtēt iespējamas vietas BESS pieslēgumam, komutācijas aparātiem, kabeļu guldīšanai</w:t>
      </w:r>
      <w:r>
        <w:rPr>
          <w:sz w:val="22"/>
          <w:szCs w:val="22"/>
        </w:rPr>
        <w:t>.</w:t>
      </w:r>
    </w:p>
    <w:p w14:paraId="59B57365" w14:textId="77777777" w:rsidR="006152A6" w:rsidRPr="00F864AD" w:rsidRDefault="006152A6" w:rsidP="006152A6">
      <w:pPr>
        <w:pStyle w:val="ListParagraph"/>
        <w:ind w:left="1647"/>
        <w:jc w:val="both"/>
        <w:rPr>
          <w:sz w:val="22"/>
          <w:szCs w:val="22"/>
        </w:rPr>
      </w:pPr>
    </w:p>
    <w:p w14:paraId="2118C050" w14:textId="77777777" w:rsidR="006152A6" w:rsidRPr="00F864AD" w:rsidRDefault="006152A6" w:rsidP="006152A6">
      <w:pPr>
        <w:ind w:firstLine="567"/>
        <w:jc w:val="both"/>
        <w:rPr>
          <w:sz w:val="22"/>
          <w:szCs w:val="22"/>
        </w:rPr>
      </w:pPr>
      <w:r w:rsidRPr="00F864AD">
        <w:rPr>
          <w:sz w:val="22"/>
          <w:szCs w:val="22"/>
        </w:rPr>
        <w:t>6.3. Celtniecības darba apjoma novērtējums:</w:t>
      </w:r>
    </w:p>
    <w:p w14:paraId="4D966FA3" w14:textId="77777777" w:rsidR="006152A6" w:rsidRPr="00F864AD" w:rsidRDefault="006152A6" w:rsidP="006152A6">
      <w:pPr>
        <w:pStyle w:val="ListParagraph"/>
        <w:numPr>
          <w:ilvl w:val="0"/>
          <w:numId w:val="56"/>
        </w:numPr>
        <w:spacing w:line="276" w:lineRule="auto"/>
        <w:ind w:left="1644" w:hanging="357"/>
        <w:jc w:val="both"/>
        <w:rPr>
          <w:sz w:val="22"/>
          <w:szCs w:val="22"/>
        </w:rPr>
      </w:pPr>
      <w:r w:rsidRPr="00F864AD">
        <w:rPr>
          <w:sz w:val="22"/>
          <w:szCs w:val="22"/>
        </w:rPr>
        <w:t>Sniegt pārskatu par nepieciešamiem celtniecības darbiem, t.sk. par būvlaukuma sagatavošanas darbiem, iekārtu montāžas darbiem, elektroinstalācijas u.c. darbiem;</w:t>
      </w:r>
    </w:p>
    <w:p w14:paraId="1F45B15C" w14:textId="77777777" w:rsidR="006152A6" w:rsidRPr="00F864AD" w:rsidRDefault="006152A6" w:rsidP="006152A6">
      <w:pPr>
        <w:pStyle w:val="ListParagraph"/>
        <w:numPr>
          <w:ilvl w:val="0"/>
          <w:numId w:val="56"/>
        </w:numPr>
        <w:spacing w:line="276" w:lineRule="auto"/>
        <w:ind w:left="1644" w:hanging="357"/>
        <w:jc w:val="both"/>
        <w:rPr>
          <w:sz w:val="22"/>
          <w:szCs w:val="22"/>
        </w:rPr>
      </w:pPr>
      <w:r w:rsidRPr="00F864AD">
        <w:rPr>
          <w:sz w:val="22"/>
          <w:szCs w:val="22"/>
        </w:rPr>
        <w:t>Novērtēt celtniecības darba apjomus un izmaksas.</w:t>
      </w:r>
    </w:p>
    <w:p w14:paraId="4FB1D489" w14:textId="77777777" w:rsidR="006152A6" w:rsidRPr="00F864AD" w:rsidRDefault="006152A6" w:rsidP="006152A6">
      <w:pPr>
        <w:jc w:val="both"/>
        <w:rPr>
          <w:sz w:val="22"/>
          <w:szCs w:val="22"/>
        </w:rPr>
      </w:pPr>
    </w:p>
    <w:p w14:paraId="74337BDC" w14:textId="77777777" w:rsidR="006152A6" w:rsidRPr="00F864AD" w:rsidRDefault="006152A6" w:rsidP="006152A6">
      <w:pPr>
        <w:ind w:firstLine="567"/>
        <w:jc w:val="both"/>
        <w:rPr>
          <w:sz w:val="22"/>
          <w:szCs w:val="22"/>
        </w:rPr>
      </w:pPr>
      <w:r w:rsidRPr="00F864AD">
        <w:rPr>
          <w:sz w:val="22"/>
          <w:szCs w:val="22"/>
        </w:rPr>
        <w:t xml:space="preserve">6.4. BESS pieslēgums ražotnes TEC-1 10,5 </w:t>
      </w:r>
      <w:proofErr w:type="spellStart"/>
      <w:r w:rsidRPr="00F864AD">
        <w:rPr>
          <w:sz w:val="22"/>
          <w:szCs w:val="22"/>
        </w:rPr>
        <w:t>kV</w:t>
      </w:r>
      <w:proofErr w:type="spellEnd"/>
      <w:r w:rsidRPr="00F864AD">
        <w:rPr>
          <w:sz w:val="22"/>
          <w:szCs w:val="22"/>
        </w:rPr>
        <w:t xml:space="preserve"> pašpatēriņa kopnēm:</w:t>
      </w:r>
    </w:p>
    <w:p w14:paraId="76239CEE" w14:textId="6B48C86D" w:rsidR="006152A6" w:rsidRPr="00F864AD" w:rsidRDefault="00F41BCF" w:rsidP="006152A6">
      <w:pPr>
        <w:pStyle w:val="ListParagraph"/>
        <w:numPr>
          <w:ilvl w:val="0"/>
          <w:numId w:val="56"/>
        </w:numPr>
        <w:spacing w:line="276" w:lineRule="auto"/>
        <w:ind w:left="1644" w:hanging="357"/>
        <w:jc w:val="both"/>
        <w:rPr>
          <w:sz w:val="22"/>
          <w:szCs w:val="22"/>
        </w:rPr>
      </w:pPr>
      <w:r>
        <w:rPr>
          <w:sz w:val="22"/>
          <w:szCs w:val="22"/>
        </w:rPr>
        <w:t>Izvērtēt</w:t>
      </w:r>
      <w:r w:rsidRPr="00F864AD">
        <w:rPr>
          <w:sz w:val="22"/>
          <w:szCs w:val="22"/>
        </w:rPr>
        <w:t xml:space="preserve"> </w:t>
      </w:r>
      <w:proofErr w:type="spellStart"/>
      <w:r w:rsidR="006152A6" w:rsidRPr="00F864AD">
        <w:rPr>
          <w:sz w:val="22"/>
          <w:szCs w:val="22"/>
        </w:rPr>
        <w:t>pieslēgumu</w:t>
      </w:r>
      <w:proofErr w:type="spellEnd"/>
      <w:r w:rsidR="006152A6" w:rsidRPr="00F864AD">
        <w:rPr>
          <w:sz w:val="22"/>
          <w:szCs w:val="22"/>
        </w:rPr>
        <w:t xml:space="preserve"> pie TEC-1 10.5 </w:t>
      </w:r>
      <w:proofErr w:type="spellStart"/>
      <w:r w:rsidR="006152A6" w:rsidRPr="00F864AD">
        <w:rPr>
          <w:sz w:val="22"/>
          <w:szCs w:val="22"/>
        </w:rPr>
        <w:t>kV</w:t>
      </w:r>
      <w:proofErr w:type="spellEnd"/>
      <w:r w:rsidR="006152A6" w:rsidRPr="00F864AD">
        <w:rPr>
          <w:sz w:val="22"/>
          <w:szCs w:val="22"/>
        </w:rPr>
        <w:t xml:space="preserve"> elektriskas sistēmas;</w:t>
      </w:r>
    </w:p>
    <w:p w14:paraId="4F4859F6" w14:textId="17C04A63" w:rsidR="006152A6" w:rsidRPr="00F864AD" w:rsidRDefault="00F41BCF" w:rsidP="006152A6">
      <w:pPr>
        <w:pStyle w:val="ListParagraph"/>
        <w:numPr>
          <w:ilvl w:val="0"/>
          <w:numId w:val="56"/>
        </w:numPr>
        <w:spacing w:line="276" w:lineRule="auto"/>
        <w:ind w:left="1644" w:hanging="357"/>
        <w:jc w:val="both"/>
        <w:rPr>
          <w:sz w:val="22"/>
          <w:szCs w:val="22"/>
        </w:rPr>
      </w:pPr>
      <w:r>
        <w:rPr>
          <w:sz w:val="22"/>
          <w:szCs w:val="22"/>
        </w:rPr>
        <w:t>Izvēlēties</w:t>
      </w:r>
      <w:r w:rsidRPr="00F864AD">
        <w:rPr>
          <w:sz w:val="22"/>
          <w:szCs w:val="22"/>
        </w:rPr>
        <w:t xml:space="preserve"> </w:t>
      </w:r>
      <w:r w:rsidR="006152A6" w:rsidRPr="00F864AD">
        <w:rPr>
          <w:sz w:val="22"/>
          <w:szCs w:val="22"/>
        </w:rPr>
        <w:t xml:space="preserve">visas nepieciešamas elektroiekārtas projekta realizācijai – </w:t>
      </w:r>
      <w:proofErr w:type="spellStart"/>
      <w:r w:rsidR="006152A6" w:rsidRPr="00F864AD">
        <w:rPr>
          <w:sz w:val="22"/>
          <w:szCs w:val="22"/>
        </w:rPr>
        <w:t>mērmaiņi</w:t>
      </w:r>
      <w:proofErr w:type="spellEnd"/>
      <w:r w:rsidR="006152A6" w:rsidRPr="00F864AD">
        <w:rPr>
          <w:sz w:val="22"/>
          <w:szCs w:val="22"/>
        </w:rPr>
        <w:t xml:space="preserve">, jaudas slēdži, </w:t>
      </w:r>
      <w:proofErr w:type="spellStart"/>
      <w:r w:rsidR="006152A6" w:rsidRPr="00F864AD">
        <w:rPr>
          <w:sz w:val="22"/>
          <w:szCs w:val="22"/>
        </w:rPr>
        <w:t>slēgiekārtas</w:t>
      </w:r>
      <w:proofErr w:type="spellEnd"/>
      <w:r w:rsidR="006152A6" w:rsidRPr="00F864AD">
        <w:rPr>
          <w:sz w:val="22"/>
          <w:szCs w:val="22"/>
        </w:rPr>
        <w:t>, transformatori un citi, kas var būt nepieciešami;</w:t>
      </w:r>
    </w:p>
    <w:p w14:paraId="25B003D1" w14:textId="75E04A83" w:rsidR="006152A6" w:rsidRPr="00F864AD" w:rsidRDefault="00F41BCF" w:rsidP="006152A6">
      <w:pPr>
        <w:pStyle w:val="ListParagraph"/>
        <w:numPr>
          <w:ilvl w:val="0"/>
          <w:numId w:val="56"/>
        </w:numPr>
        <w:spacing w:line="276" w:lineRule="auto"/>
        <w:ind w:left="1644" w:hanging="357"/>
        <w:jc w:val="both"/>
        <w:rPr>
          <w:sz w:val="22"/>
          <w:szCs w:val="22"/>
        </w:rPr>
      </w:pPr>
      <w:r>
        <w:rPr>
          <w:sz w:val="22"/>
          <w:szCs w:val="22"/>
        </w:rPr>
        <w:t>Izvēlēties</w:t>
      </w:r>
      <w:r w:rsidRPr="00F864AD">
        <w:rPr>
          <w:sz w:val="22"/>
          <w:szCs w:val="22"/>
        </w:rPr>
        <w:t xml:space="preserve"> </w:t>
      </w:r>
      <w:r w:rsidR="006152A6" w:rsidRPr="00F864AD">
        <w:rPr>
          <w:sz w:val="22"/>
          <w:szCs w:val="22"/>
        </w:rPr>
        <w:t>nepieciešamos DC un AC kabeļus, kas nodrošin</w:t>
      </w:r>
      <w:r w:rsidR="006152A6">
        <w:rPr>
          <w:sz w:val="22"/>
          <w:szCs w:val="22"/>
        </w:rPr>
        <w:t>a</w:t>
      </w:r>
      <w:r w:rsidR="006152A6" w:rsidRPr="00F864AD">
        <w:rPr>
          <w:sz w:val="22"/>
          <w:szCs w:val="22"/>
        </w:rPr>
        <w:t xml:space="preserve"> pēc iespējas mazākus zudumus un pēc iespējas augstāko uzlādes/izlādes efektivitāti, ciktāl tas ir ekonomiski pamatoti;</w:t>
      </w:r>
    </w:p>
    <w:p w14:paraId="6C8F2D68" w14:textId="77777777" w:rsidR="006152A6" w:rsidRPr="00F864AD" w:rsidRDefault="006152A6" w:rsidP="006152A6">
      <w:pPr>
        <w:pStyle w:val="ListParagraph"/>
        <w:numPr>
          <w:ilvl w:val="0"/>
          <w:numId w:val="56"/>
        </w:numPr>
        <w:spacing w:line="276" w:lineRule="auto"/>
        <w:jc w:val="both"/>
        <w:rPr>
          <w:sz w:val="22"/>
          <w:szCs w:val="22"/>
        </w:rPr>
      </w:pPr>
      <w:r w:rsidRPr="00F864AD">
        <w:rPr>
          <w:sz w:val="22"/>
          <w:szCs w:val="22"/>
        </w:rPr>
        <w:t>Paredzēt BESS vadību no TEC-1 galven</w:t>
      </w:r>
      <w:r>
        <w:rPr>
          <w:sz w:val="22"/>
          <w:szCs w:val="22"/>
        </w:rPr>
        <w:t>ā</w:t>
      </w:r>
      <w:r w:rsidRPr="00F864AD">
        <w:rPr>
          <w:sz w:val="22"/>
          <w:szCs w:val="22"/>
        </w:rPr>
        <w:t>s vadības telpas, tajā skaitā BESS un TEC-1 ģeneratoru paralēlu un saskaņotu darbību;</w:t>
      </w:r>
    </w:p>
    <w:p w14:paraId="4BCDEFBC" w14:textId="77777777" w:rsidR="006152A6" w:rsidRPr="00F864AD" w:rsidRDefault="006152A6" w:rsidP="006152A6">
      <w:pPr>
        <w:pStyle w:val="ListParagraph"/>
        <w:numPr>
          <w:ilvl w:val="0"/>
          <w:numId w:val="56"/>
        </w:numPr>
        <w:spacing w:line="276" w:lineRule="auto"/>
        <w:ind w:left="1644" w:hanging="357"/>
        <w:jc w:val="both"/>
        <w:rPr>
          <w:sz w:val="22"/>
          <w:szCs w:val="22"/>
        </w:rPr>
      </w:pPr>
      <w:r w:rsidRPr="00F864AD">
        <w:rPr>
          <w:sz w:val="22"/>
          <w:szCs w:val="22"/>
        </w:rPr>
        <w:t>Paredzēt visus nepieciešamos vadības, kontroles, ugunsdrošības un elektronisko sakaru kabeļus;</w:t>
      </w:r>
    </w:p>
    <w:p w14:paraId="3672CA00" w14:textId="77777777" w:rsidR="006152A6" w:rsidRPr="00F864AD" w:rsidRDefault="006152A6" w:rsidP="006152A6">
      <w:pPr>
        <w:pStyle w:val="ListParagraph"/>
        <w:numPr>
          <w:ilvl w:val="0"/>
          <w:numId w:val="56"/>
        </w:numPr>
        <w:spacing w:line="276" w:lineRule="auto"/>
        <w:ind w:left="1644" w:hanging="357"/>
        <w:jc w:val="both"/>
        <w:rPr>
          <w:sz w:val="22"/>
          <w:szCs w:val="22"/>
        </w:rPr>
      </w:pPr>
      <w:r w:rsidRPr="00F864AD">
        <w:rPr>
          <w:sz w:val="22"/>
          <w:szCs w:val="22"/>
        </w:rPr>
        <w:t>Paredzēt pārsprieguma aizsardzību;</w:t>
      </w:r>
    </w:p>
    <w:p w14:paraId="6CBC3F82" w14:textId="77777777" w:rsidR="006152A6" w:rsidRPr="00F864AD" w:rsidRDefault="006152A6" w:rsidP="006152A6">
      <w:pPr>
        <w:pStyle w:val="ListParagraph"/>
        <w:numPr>
          <w:ilvl w:val="0"/>
          <w:numId w:val="56"/>
        </w:numPr>
        <w:spacing w:line="276" w:lineRule="auto"/>
        <w:ind w:left="1644" w:hanging="357"/>
        <w:jc w:val="both"/>
        <w:rPr>
          <w:sz w:val="22"/>
          <w:szCs w:val="22"/>
        </w:rPr>
      </w:pPr>
      <w:r w:rsidRPr="00F864AD">
        <w:rPr>
          <w:sz w:val="22"/>
          <w:szCs w:val="22"/>
        </w:rPr>
        <w:t xml:space="preserve">Pārbaudīt esošo transformatoru jaudas un kabeļu caurlaides spējas pietiekamību BESS pieslēgšanai; </w:t>
      </w:r>
    </w:p>
    <w:p w14:paraId="0CDD5272" w14:textId="77777777" w:rsidR="006152A6" w:rsidRPr="00F864AD" w:rsidRDefault="006152A6" w:rsidP="006152A6">
      <w:pPr>
        <w:pStyle w:val="ListParagraph"/>
        <w:numPr>
          <w:ilvl w:val="0"/>
          <w:numId w:val="56"/>
        </w:numPr>
        <w:spacing w:line="276" w:lineRule="auto"/>
        <w:ind w:left="1644" w:hanging="357"/>
        <w:jc w:val="both"/>
        <w:rPr>
          <w:sz w:val="22"/>
          <w:szCs w:val="22"/>
        </w:rPr>
      </w:pPr>
      <w:r w:rsidRPr="00F864AD">
        <w:rPr>
          <w:sz w:val="22"/>
          <w:szCs w:val="22"/>
        </w:rPr>
        <w:t>Veikt citus nepieciešamus elektrisko parametru aprēķinus (</w:t>
      </w:r>
      <w:proofErr w:type="spellStart"/>
      <w:r w:rsidRPr="00F864AD">
        <w:rPr>
          <w:sz w:val="22"/>
          <w:szCs w:val="22"/>
        </w:rPr>
        <w:t>īssleguma</w:t>
      </w:r>
      <w:proofErr w:type="spellEnd"/>
      <w:r w:rsidRPr="00F864AD">
        <w:rPr>
          <w:sz w:val="22"/>
          <w:szCs w:val="22"/>
        </w:rPr>
        <w:t xml:space="preserve"> strāvas, sprieguma zudumi un </w:t>
      </w:r>
      <w:proofErr w:type="spellStart"/>
      <w:r w:rsidRPr="00F864AD">
        <w:rPr>
          <w:sz w:val="22"/>
          <w:szCs w:val="22"/>
        </w:rPr>
        <w:t>t.l</w:t>
      </w:r>
      <w:proofErr w:type="spellEnd"/>
      <w:r w:rsidRPr="00F864AD">
        <w:rPr>
          <w:sz w:val="22"/>
          <w:szCs w:val="22"/>
        </w:rPr>
        <w:t>.);</w:t>
      </w:r>
    </w:p>
    <w:p w14:paraId="21B08867" w14:textId="77777777" w:rsidR="006152A6" w:rsidRDefault="006152A6" w:rsidP="006152A6">
      <w:pPr>
        <w:pStyle w:val="ListParagraph"/>
        <w:numPr>
          <w:ilvl w:val="0"/>
          <w:numId w:val="56"/>
        </w:numPr>
        <w:spacing w:line="276" w:lineRule="auto"/>
        <w:ind w:left="1644" w:hanging="357"/>
        <w:jc w:val="both"/>
        <w:rPr>
          <w:sz w:val="22"/>
          <w:szCs w:val="22"/>
        </w:rPr>
      </w:pPr>
      <w:r w:rsidRPr="00F864AD">
        <w:rPr>
          <w:sz w:val="22"/>
          <w:szCs w:val="22"/>
        </w:rPr>
        <w:t xml:space="preserve">Izvēlēties releju aizsardzību un tās darbības parametrus, nodrošinot to, ka traucējumi BESS un tās pieslēgumā neizsauc TEC-1 ģeneratoru vai paaugstinošo transformatoru atslēgumus, kā arī izpilda pārvades sistēmas operatora prasības. </w:t>
      </w:r>
    </w:p>
    <w:p w14:paraId="28B395D6" w14:textId="77777777" w:rsidR="001615C4" w:rsidRPr="00D540E1" w:rsidRDefault="001615C4" w:rsidP="001615C4">
      <w:pPr>
        <w:pStyle w:val="ListParagraph"/>
        <w:numPr>
          <w:ilvl w:val="0"/>
          <w:numId w:val="56"/>
        </w:numPr>
        <w:spacing w:line="276" w:lineRule="auto"/>
        <w:ind w:left="1644" w:hanging="357"/>
        <w:jc w:val="both"/>
        <w:rPr>
          <w:sz w:val="22"/>
          <w:szCs w:val="20"/>
        </w:rPr>
      </w:pPr>
      <w:r w:rsidRPr="00D540E1">
        <w:rPr>
          <w:sz w:val="22"/>
          <w:szCs w:val="20"/>
        </w:rPr>
        <w:t>Paredzēt elektroenerģijas uzskaiti;</w:t>
      </w:r>
    </w:p>
    <w:p w14:paraId="3772828C" w14:textId="5715E74E" w:rsidR="001615C4" w:rsidRPr="00D540E1" w:rsidRDefault="001615C4" w:rsidP="001615C4">
      <w:pPr>
        <w:pStyle w:val="ListParagraph"/>
        <w:numPr>
          <w:ilvl w:val="0"/>
          <w:numId w:val="56"/>
        </w:numPr>
        <w:spacing w:line="276" w:lineRule="auto"/>
        <w:ind w:left="1644" w:hanging="357"/>
        <w:jc w:val="both"/>
        <w:rPr>
          <w:szCs w:val="22"/>
        </w:rPr>
      </w:pPr>
      <w:r w:rsidRPr="00D540E1">
        <w:rPr>
          <w:sz w:val="22"/>
          <w:szCs w:val="20"/>
        </w:rPr>
        <w:t xml:space="preserve">Izveidot BESS elektroenerģijas </w:t>
      </w:r>
      <w:proofErr w:type="spellStart"/>
      <w:r w:rsidRPr="00D540E1">
        <w:rPr>
          <w:sz w:val="22"/>
          <w:szCs w:val="20"/>
        </w:rPr>
        <w:t>pašpateriņa</w:t>
      </w:r>
      <w:proofErr w:type="spellEnd"/>
      <w:r w:rsidRPr="00D540E1">
        <w:rPr>
          <w:sz w:val="22"/>
          <w:szCs w:val="20"/>
        </w:rPr>
        <w:t xml:space="preserve"> shēm</w:t>
      </w:r>
      <w:r>
        <w:rPr>
          <w:sz w:val="22"/>
          <w:szCs w:val="20"/>
        </w:rPr>
        <w:t>u.</w:t>
      </w:r>
    </w:p>
    <w:p w14:paraId="0C6D989C" w14:textId="77777777" w:rsidR="006152A6" w:rsidRPr="00F864AD" w:rsidRDefault="006152A6" w:rsidP="006152A6">
      <w:pPr>
        <w:jc w:val="both"/>
        <w:rPr>
          <w:sz w:val="22"/>
          <w:szCs w:val="22"/>
        </w:rPr>
      </w:pPr>
    </w:p>
    <w:p w14:paraId="63844D32" w14:textId="77777777" w:rsidR="006152A6" w:rsidRPr="00F864AD" w:rsidRDefault="006152A6" w:rsidP="006152A6">
      <w:pPr>
        <w:ind w:firstLine="567"/>
        <w:jc w:val="both"/>
        <w:rPr>
          <w:sz w:val="22"/>
          <w:szCs w:val="22"/>
        </w:rPr>
      </w:pPr>
      <w:r w:rsidRPr="00F864AD">
        <w:rPr>
          <w:sz w:val="22"/>
          <w:szCs w:val="22"/>
        </w:rPr>
        <w:t>6.5. BESS būvniecības projekta iespējamas tāmes sastādīšana un ekspluatācijas izmaksu novērtējums:</w:t>
      </w:r>
    </w:p>
    <w:p w14:paraId="65925DAA" w14:textId="77777777" w:rsidR="006152A6" w:rsidRPr="00F864AD" w:rsidRDefault="006152A6" w:rsidP="006152A6">
      <w:pPr>
        <w:pStyle w:val="ListParagraph"/>
        <w:numPr>
          <w:ilvl w:val="0"/>
          <w:numId w:val="56"/>
        </w:numPr>
        <w:spacing w:line="276" w:lineRule="auto"/>
        <w:ind w:left="1644" w:hanging="357"/>
        <w:jc w:val="both"/>
        <w:rPr>
          <w:sz w:val="22"/>
          <w:szCs w:val="22"/>
        </w:rPr>
      </w:pPr>
      <w:r w:rsidRPr="00F864AD">
        <w:rPr>
          <w:sz w:val="22"/>
          <w:szCs w:val="22"/>
        </w:rPr>
        <w:t>Sastādīt būvniecības projekta tāmes (novērtēt CAPEX);</w:t>
      </w:r>
    </w:p>
    <w:p w14:paraId="3B202F2E" w14:textId="77777777" w:rsidR="006152A6" w:rsidRPr="00F864AD" w:rsidRDefault="006152A6" w:rsidP="006152A6">
      <w:pPr>
        <w:pStyle w:val="ListParagraph"/>
        <w:numPr>
          <w:ilvl w:val="0"/>
          <w:numId w:val="56"/>
        </w:numPr>
        <w:spacing w:line="276" w:lineRule="auto"/>
        <w:ind w:left="1644" w:hanging="357"/>
        <w:jc w:val="both"/>
        <w:rPr>
          <w:sz w:val="22"/>
          <w:szCs w:val="22"/>
        </w:rPr>
      </w:pPr>
      <w:r w:rsidRPr="00F864AD">
        <w:rPr>
          <w:sz w:val="22"/>
          <w:szCs w:val="22"/>
        </w:rPr>
        <w:t>Novērtēt BESS ekspluatācijas izmaksas (OPEX).</w:t>
      </w:r>
    </w:p>
    <w:p w14:paraId="5CBECB2E" w14:textId="77777777" w:rsidR="006152A6" w:rsidRPr="00F864AD" w:rsidRDefault="006152A6" w:rsidP="006152A6">
      <w:pPr>
        <w:ind w:firstLine="567"/>
        <w:jc w:val="both"/>
        <w:rPr>
          <w:sz w:val="22"/>
          <w:szCs w:val="22"/>
        </w:rPr>
      </w:pPr>
    </w:p>
    <w:p w14:paraId="1E858AE4" w14:textId="77777777" w:rsidR="006152A6" w:rsidRPr="00F864AD" w:rsidRDefault="006152A6" w:rsidP="006152A6">
      <w:pPr>
        <w:ind w:firstLine="567"/>
        <w:jc w:val="both"/>
        <w:rPr>
          <w:sz w:val="22"/>
          <w:szCs w:val="22"/>
        </w:rPr>
      </w:pPr>
      <w:r w:rsidRPr="00F864AD">
        <w:rPr>
          <w:sz w:val="22"/>
          <w:szCs w:val="22"/>
        </w:rPr>
        <w:t>6.6. Dokumentācijas sagatavošana tehnisko noteikumu un būvatļauju saņemšanai:</w:t>
      </w:r>
    </w:p>
    <w:p w14:paraId="042E04E1" w14:textId="77777777" w:rsidR="006152A6" w:rsidRPr="00F864AD" w:rsidRDefault="006152A6" w:rsidP="006152A6">
      <w:pPr>
        <w:pStyle w:val="ListParagraph"/>
        <w:numPr>
          <w:ilvl w:val="0"/>
          <w:numId w:val="56"/>
        </w:numPr>
        <w:spacing w:line="276" w:lineRule="auto"/>
        <w:ind w:left="1644" w:hanging="357"/>
        <w:jc w:val="both"/>
        <w:rPr>
          <w:sz w:val="22"/>
          <w:szCs w:val="22"/>
        </w:rPr>
      </w:pPr>
      <w:r w:rsidRPr="00F864AD">
        <w:rPr>
          <w:sz w:val="22"/>
          <w:szCs w:val="22"/>
        </w:rPr>
        <w:t>Sagatavot un iesniegt dokumentāciju pārvades sistēmas operatoram (AS “Augstsprieguma tīkls”) tehnisko noteikumu saņemšanai;</w:t>
      </w:r>
    </w:p>
    <w:p w14:paraId="747DDA1E" w14:textId="25C2790C" w:rsidR="006152A6" w:rsidRPr="00F864AD" w:rsidRDefault="006152A6" w:rsidP="001615C4">
      <w:pPr>
        <w:pStyle w:val="ListParagraph"/>
        <w:numPr>
          <w:ilvl w:val="0"/>
          <w:numId w:val="56"/>
        </w:numPr>
        <w:spacing w:line="276" w:lineRule="auto"/>
        <w:jc w:val="both"/>
        <w:rPr>
          <w:sz w:val="22"/>
          <w:szCs w:val="22"/>
        </w:rPr>
      </w:pPr>
      <w:r w:rsidRPr="00F864AD">
        <w:rPr>
          <w:sz w:val="22"/>
          <w:szCs w:val="22"/>
        </w:rPr>
        <w:t xml:space="preserve">Sagatavot būvprojektu minimālā sastāvā un iesniegt to būvvaldē </w:t>
      </w:r>
      <w:r w:rsidR="001615C4" w:rsidRPr="001615C4">
        <w:rPr>
          <w:sz w:val="22"/>
          <w:szCs w:val="22"/>
        </w:rPr>
        <w:t>būvniecības informācijas sistēmā (BIS)</w:t>
      </w:r>
      <w:r w:rsidR="001615C4">
        <w:rPr>
          <w:sz w:val="22"/>
          <w:szCs w:val="22"/>
        </w:rPr>
        <w:t xml:space="preserve"> </w:t>
      </w:r>
      <w:proofErr w:type="spellStart"/>
      <w:r w:rsidRPr="00F864AD">
        <w:rPr>
          <w:sz w:val="22"/>
          <w:szCs w:val="22"/>
        </w:rPr>
        <w:t>būvataļaujas</w:t>
      </w:r>
      <w:proofErr w:type="spellEnd"/>
      <w:r w:rsidRPr="00F864AD">
        <w:rPr>
          <w:sz w:val="22"/>
          <w:szCs w:val="22"/>
        </w:rPr>
        <w:t xml:space="preserve"> ar projektēšanas nosacījumiem saņemšanai. </w:t>
      </w:r>
    </w:p>
    <w:p w14:paraId="1B259B73" w14:textId="77777777" w:rsidR="006152A6" w:rsidRPr="00F864AD" w:rsidRDefault="006152A6" w:rsidP="006152A6">
      <w:pPr>
        <w:jc w:val="both"/>
        <w:rPr>
          <w:sz w:val="22"/>
          <w:szCs w:val="22"/>
        </w:rPr>
      </w:pPr>
    </w:p>
    <w:p w14:paraId="0CC949A5" w14:textId="77777777" w:rsidR="006152A6" w:rsidRPr="00F864AD" w:rsidRDefault="006152A6" w:rsidP="006152A6">
      <w:pPr>
        <w:jc w:val="both"/>
        <w:rPr>
          <w:b/>
          <w:sz w:val="22"/>
          <w:szCs w:val="22"/>
        </w:rPr>
      </w:pPr>
      <w:r w:rsidRPr="00F864AD">
        <w:rPr>
          <w:b/>
          <w:sz w:val="22"/>
          <w:szCs w:val="22"/>
        </w:rPr>
        <w:t xml:space="preserve">7. </w:t>
      </w:r>
      <w:proofErr w:type="spellStart"/>
      <w:r w:rsidRPr="00F864AD">
        <w:rPr>
          <w:b/>
          <w:sz w:val="22"/>
          <w:szCs w:val="22"/>
        </w:rPr>
        <w:t>Izpilddokumentācija</w:t>
      </w:r>
      <w:proofErr w:type="spellEnd"/>
      <w:r w:rsidRPr="00F864AD">
        <w:rPr>
          <w:b/>
          <w:sz w:val="22"/>
          <w:szCs w:val="22"/>
        </w:rPr>
        <w:t xml:space="preserve"> </w:t>
      </w:r>
    </w:p>
    <w:p w14:paraId="211B01A1" w14:textId="38DD33C5" w:rsidR="006152A6" w:rsidRPr="00F864AD" w:rsidRDefault="006152A6" w:rsidP="006152A6">
      <w:pPr>
        <w:ind w:firstLine="567"/>
        <w:jc w:val="both"/>
        <w:rPr>
          <w:sz w:val="22"/>
          <w:szCs w:val="22"/>
        </w:rPr>
      </w:pPr>
      <w:r w:rsidRPr="00F864AD">
        <w:rPr>
          <w:sz w:val="22"/>
          <w:szCs w:val="22"/>
        </w:rPr>
        <w:t xml:space="preserve">7.1. Projekta atskaites oriģināls papīra formātā (vienā eksemplārā) latviešu </w:t>
      </w:r>
      <w:r w:rsidR="00DB7A0B">
        <w:rPr>
          <w:sz w:val="22"/>
          <w:szCs w:val="22"/>
        </w:rPr>
        <w:t>vai</w:t>
      </w:r>
      <w:r w:rsidR="00C43F1D">
        <w:rPr>
          <w:sz w:val="22"/>
          <w:szCs w:val="22"/>
        </w:rPr>
        <w:t xml:space="preserve"> angļu </w:t>
      </w:r>
      <w:r w:rsidRPr="00F864AD">
        <w:rPr>
          <w:sz w:val="22"/>
          <w:szCs w:val="22"/>
        </w:rPr>
        <w:t>valodā.</w:t>
      </w:r>
    </w:p>
    <w:p w14:paraId="241A4A4B" w14:textId="757DF1D3" w:rsidR="006152A6" w:rsidRPr="00F864AD" w:rsidRDefault="006152A6" w:rsidP="006152A6">
      <w:pPr>
        <w:ind w:firstLine="567"/>
        <w:jc w:val="both"/>
        <w:rPr>
          <w:sz w:val="22"/>
          <w:szCs w:val="22"/>
        </w:rPr>
      </w:pPr>
      <w:r w:rsidRPr="00F864AD">
        <w:rPr>
          <w:sz w:val="22"/>
          <w:szCs w:val="22"/>
        </w:rPr>
        <w:t xml:space="preserve">7.2. Projekta kopsavilkuma oriģināls papīra formātā (vienā eksemplārā) </w:t>
      </w:r>
      <w:r w:rsidR="00DB7A0B">
        <w:rPr>
          <w:sz w:val="22"/>
          <w:szCs w:val="22"/>
        </w:rPr>
        <w:t xml:space="preserve">latviešu vai </w:t>
      </w:r>
      <w:r w:rsidRPr="00F864AD">
        <w:rPr>
          <w:sz w:val="22"/>
          <w:szCs w:val="22"/>
        </w:rPr>
        <w:t>angļu valodā.</w:t>
      </w:r>
    </w:p>
    <w:p w14:paraId="1FA0D9B1" w14:textId="453D8CD3" w:rsidR="006152A6" w:rsidRPr="00F864AD" w:rsidRDefault="006152A6" w:rsidP="006152A6">
      <w:pPr>
        <w:ind w:firstLine="567"/>
        <w:jc w:val="both"/>
        <w:rPr>
          <w:sz w:val="22"/>
          <w:szCs w:val="22"/>
        </w:rPr>
      </w:pPr>
      <w:r w:rsidRPr="00F864AD">
        <w:rPr>
          <w:sz w:val="22"/>
          <w:szCs w:val="22"/>
        </w:rPr>
        <w:t xml:space="preserve">7.3. Projekta grafiskā daļa papīra formātā (vienā eksemplārā) latviešu </w:t>
      </w:r>
      <w:r w:rsidR="00DB7A0B">
        <w:rPr>
          <w:sz w:val="22"/>
          <w:szCs w:val="22"/>
        </w:rPr>
        <w:t>vai</w:t>
      </w:r>
      <w:r w:rsidR="00C43F1D">
        <w:rPr>
          <w:sz w:val="22"/>
          <w:szCs w:val="22"/>
        </w:rPr>
        <w:t xml:space="preserve"> angļu </w:t>
      </w:r>
      <w:r w:rsidRPr="00F864AD">
        <w:rPr>
          <w:sz w:val="22"/>
          <w:szCs w:val="22"/>
        </w:rPr>
        <w:t>valodā.</w:t>
      </w:r>
    </w:p>
    <w:p w14:paraId="78CC28D9" w14:textId="3A6EDD3C" w:rsidR="006152A6" w:rsidRPr="00F864AD" w:rsidRDefault="006152A6" w:rsidP="006152A6">
      <w:pPr>
        <w:ind w:firstLine="567"/>
        <w:jc w:val="both"/>
        <w:rPr>
          <w:sz w:val="22"/>
          <w:szCs w:val="22"/>
        </w:rPr>
      </w:pPr>
      <w:r w:rsidRPr="00F864AD">
        <w:rPr>
          <w:sz w:val="22"/>
          <w:szCs w:val="22"/>
        </w:rPr>
        <w:t>7.4. Būvprojekts minimālā sastāvā (</w:t>
      </w:r>
      <w:r w:rsidR="00DB7A0B">
        <w:rPr>
          <w:sz w:val="22"/>
          <w:szCs w:val="22"/>
        </w:rPr>
        <w:t xml:space="preserve">latviešu </w:t>
      </w:r>
      <w:proofErr w:type="spellStart"/>
      <w:r w:rsidR="00DB7A0B">
        <w:rPr>
          <w:sz w:val="22"/>
          <w:szCs w:val="22"/>
        </w:rPr>
        <w:t>valdodā</w:t>
      </w:r>
      <w:proofErr w:type="spellEnd"/>
      <w:r w:rsidR="00DB7A0B">
        <w:rPr>
          <w:sz w:val="22"/>
          <w:szCs w:val="22"/>
        </w:rPr>
        <w:t xml:space="preserve">, </w:t>
      </w:r>
      <w:r w:rsidR="001615C4">
        <w:rPr>
          <w:sz w:val="22"/>
          <w:szCs w:val="22"/>
        </w:rPr>
        <w:t>vienā</w:t>
      </w:r>
      <w:r w:rsidR="001615C4" w:rsidRPr="00F864AD">
        <w:rPr>
          <w:sz w:val="22"/>
          <w:szCs w:val="22"/>
        </w:rPr>
        <w:t xml:space="preserve"> </w:t>
      </w:r>
      <w:r w:rsidRPr="00F864AD">
        <w:rPr>
          <w:sz w:val="22"/>
          <w:szCs w:val="22"/>
        </w:rPr>
        <w:t>eksemplār</w:t>
      </w:r>
      <w:r w:rsidR="001615C4">
        <w:rPr>
          <w:sz w:val="22"/>
          <w:szCs w:val="22"/>
        </w:rPr>
        <w:t>ā</w:t>
      </w:r>
      <w:r w:rsidRPr="00F864AD">
        <w:rPr>
          <w:sz w:val="22"/>
          <w:szCs w:val="22"/>
        </w:rPr>
        <w:t>).</w:t>
      </w:r>
    </w:p>
    <w:p w14:paraId="4B480CF6" w14:textId="495DA7DB" w:rsidR="006152A6" w:rsidRPr="00F864AD" w:rsidRDefault="006152A6" w:rsidP="006152A6">
      <w:pPr>
        <w:ind w:firstLine="567"/>
        <w:jc w:val="both"/>
        <w:rPr>
          <w:sz w:val="22"/>
          <w:szCs w:val="22"/>
        </w:rPr>
      </w:pPr>
      <w:r w:rsidRPr="00F864AD">
        <w:rPr>
          <w:sz w:val="22"/>
          <w:szCs w:val="22"/>
        </w:rPr>
        <w:t xml:space="preserve">7.5. Jāiesniedz projekta atskaites un </w:t>
      </w:r>
      <w:r w:rsidR="00C43F1D" w:rsidRPr="00F864AD">
        <w:rPr>
          <w:sz w:val="22"/>
          <w:szCs w:val="22"/>
        </w:rPr>
        <w:t>kopsavilkum</w:t>
      </w:r>
      <w:r w:rsidR="00C43F1D">
        <w:rPr>
          <w:sz w:val="22"/>
          <w:szCs w:val="22"/>
        </w:rPr>
        <w:t>s</w:t>
      </w:r>
      <w:r w:rsidR="00C43F1D" w:rsidRPr="00F864AD">
        <w:rPr>
          <w:sz w:val="22"/>
          <w:szCs w:val="22"/>
        </w:rPr>
        <w:t xml:space="preserve"> </w:t>
      </w:r>
      <w:r w:rsidRPr="00F864AD">
        <w:rPr>
          <w:sz w:val="22"/>
          <w:szCs w:val="22"/>
        </w:rPr>
        <w:t>*.</w:t>
      </w:r>
      <w:proofErr w:type="spellStart"/>
      <w:r w:rsidRPr="00F864AD">
        <w:rPr>
          <w:sz w:val="22"/>
          <w:szCs w:val="22"/>
        </w:rPr>
        <w:t>pdf</w:t>
      </w:r>
      <w:proofErr w:type="spellEnd"/>
      <w:r w:rsidRPr="00F864AD">
        <w:rPr>
          <w:sz w:val="22"/>
          <w:szCs w:val="22"/>
        </w:rPr>
        <w:t xml:space="preserve">  un *.</w:t>
      </w:r>
      <w:proofErr w:type="spellStart"/>
      <w:r w:rsidRPr="00F864AD">
        <w:rPr>
          <w:sz w:val="22"/>
          <w:szCs w:val="22"/>
        </w:rPr>
        <w:t>doc</w:t>
      </w:r>
      <w:proofErr w:type="spellEnd"/>
      <w:r w:rsidRPr="00F864AD">
        <w:rPr>
          <w:sz w:val="22"/>
          <w:szCs w:val="22"/>
        </w:rPr>
        <w:t xml:space="preserve"> formā (visa atskaite vienā failā) un grafiskā daļa DWG formātā uz elektroniskā datu nesēja </w:t>
      </w:r>
      <w:r>
        <w:rPr>
          <w:sz w:val="22"/>
          <w:szCs w:val="22"/>
        </w:rPr>
        <w:t>vai kāda f</w:t>
      </w:r>
      <w:r w:rsidRPr="00D271D4">
        <w:rPr>
          <w:sz w:val="22"/>
          <w:szCs w:val="22"/>
        </w:rPr>
        <w:t>ailu kopīgošanas platform</w:t>
      </w:r>
      <w:r>
        <w:rPr>
          <w:sz w:val="22"/>
          <w:szCs w:val="22"/>
        </w:rPr>
        <w:t>ā, iepriekš saskaņojot ar Pasūtītāju</w:t>
      </w:r>
      <w:r w:rsidRPr="00F864AD">
        <w:rPr>
          <w:sz w:val="22"/>
          <w:szCs w:val="22"/>
        </w:rPr>
        <w:t>.</w:t>
      </w:r>
    </w:p>
    <w:p w14:paraId="26260439" w14:textId="77777777" w:rsidR="006152A6" w:rsidRPr="00F864AD" w:rsidRDefault="006152A6" w:rsidP="006152A6">
      <w:pPr>
        <w:ind w:firstLine="567"/>
        <w:jc w:val="both"/>
        <w:rPr>
          <w:sz w:val="22"/>
          <w:szCs w:val="22"/>
        </w:rPr>
      </w:pPr>
      <w:r w:rsidRPr="00F864AD">
        <w:rPr>
          <w:sz w:val="22"/>
          <w:szCs w:val="22"/>
        </w:rPr>
        <w:t>7.6. Projekta dokumentāciju ir jāizstrādā atbilstoši Eiropas Savienībā noteiktām prasībām, jo projektu ir paredzēts iesniegt ES vai Latvijas programmā līdzfinansējuma saņemšanai.</w:t>
      </w:r>
    </w:p>
    <w:p w14:paraId="1B7CC3CB" w14:textId="77777777" w:rsidR="006152A6" w:rsidRPr="00F864AD" w:rsidRDefault="006152A6" w:rsidP="006152A6">
      <w:pPr>
        <w:ind w:firstLine="567"/>
        <w:jc w:val="both"/>
        <w:rPr>
          <w:b/>
          <w:sz w:val="22"/>
          <w:szCs w:val="22"/>
        </w:rPr>
      </w:pPr>
    </w:p>
    <w:p w14:paraId="1C70085B" w14:textId="77777777" w:rsidR="006152A6" w:rsidRPr="00F864AD" w:rsidRDefault="006152A6" w:rsidP="006152A6">
      <w:pPr>
        <w:jc w:val="both"/>
        <w:rPr>
          <w:b/>
          <w:sz w:val="22"/>
          <w:szCs w:val="22"/>
        </w:rPr>
      </w:pPr>
      <w:r w:rsidRPr="00F864AD">
        <w:rPr>
          <w:b/>
          <w:sz w:val="22"/>
          <w:szCs w:val="22"/>
        </w:rPr>
        <w:t>8. Prasības darba veicējam</w:t>
      </w:r>
    </w:p>
    <w:p w14:paraId="10FD5B16" w14:textId="77777777" w:rsidR="006152A6" w:rsidRPr="00F864AD" w:rsidRDefault="006152A6" w:rsidP="006152A6">
      <w:pPr>
        <w:ind w:left="567"/>
        <w:jc w:val="both"/>
        <w:rPr>
          <w:sz w:val="22"/>
          <w:szCs w:val="22"/>
        </w:rPr>
      </w:pPr>
      <w:r w:rsidRPr="00F864AD">
        <w:rPr>
          <w:sz w:val="22"/>
          <w:szCs w:val="22"/>
        </w:rPr>
        <w:t>8.1. Izpildītājam ir jāievēro Latvijas likumdošanas prasības, kas attiecas uz būvprojektu minimālā sastāvā izstrādi.</w:t>
      </w:r>
    </w:p>
    <w:p w14:paraId="629C0E2B" w14:textId="77777777" w:rsidR="006152A6" w:rsidRPr="00F864AD" w:rsidRDefault="006152A6" w:rsidP="006152A6">
      <w:pPr>
        <w:ind w:left="567"/>
        <w:jc w:val="both"/>
        <w:rPr>
          <w:sz w:val="22"/>
          <w:szCs w:val="22"/>
        </w:rPr>
      </w:pPr>
      <w:r w:rsidRPr="00F864AD">
        <w:rPr>
          <w:sz w:val="22"/>
          <w:szCs w:val="22"/>
        </w:rPr>
        <w:t>8.2. Izpildītājam ir jābūt nepieciešamiem projektētāju sertifikātiem, lai būvprojektu minimālā sastāvā iesniegtu būvvaldē.</w:t>
      </w:r>
    </w:p>
    <w:p w14:paraId="17D863C9" w14:textId="77777777" w:rsidR="006152A6" w:rsidRPr="00F864AD" w:rsidRDefault="006152A6" w:rsidP="006152A6">
      <w:pPr>
        <w:ind w:left="567"/>
        <w:jc w:val="both"/>
        <w:rPr>
          <w:sz w:val="22"/>
          <w:szCs w:val="22"/>
        </w:rPr>
      </w:pPr>
      <w:r w:rsidRPr="00F864AD">
        <w:rPr>
          <w:sz w:val="22"/>
          <w:szCs w:val="22"/>
        </w:rPr>
        <w:t xml:space="preserve">8.3. BESS tehnisko parametru noteikšanu Izpildītājam jāveic kopā ar Pasūtītāju, konsultējoties ar pārvades sistēmas operatoru (AS “Augstsprieguma tīkls”).  </w:t>
      </w:r>
    </w:p>
    <w:p w14:paraId="6378D987" w14:textId="77777777" w:rsidR="006152A6" w:rsidRPr="00F864AD" w:rsidRDefault="006152A6" w:rsidP="006152A6">
      <w:pPr>
        <w:ind w:left="567"/>
        <w:jc w:val="both"/>
        <w:rPr>
          <w:sz w:val="22"/>
          <w:szCs w:val="22"/>
        </w:rPr>
      </w:pPr>
      <w:r w:rsidRPr="00F864AD">
        <w:rPr>
          <w:sz w:val="22"/>
          <w:szCs w:val="22"/>
        </w:rPr>
        <w:t xml:space="preserve">8.4. Izstrādājot BESS tehnisko risinājumu, paredzēt darbu Kontinentālas Eiropas apvienotāja sistēmā, atbilstoši CE </w:t>
      </w:r>
      <w:proofErr w:type="spellStart"/>
      <w:r w:rsidRPr="00F864AD">
        <w:rPr>
          <w:sz w:val="22"/>
          <w:szCs w:val="22"/>
        </w:rPr>
        <w:t>Synchronous</w:t>
      </w:r>
      <w:proofErr w:type="spellEnd"/>
      <w:r w:rsidRPr="00F864AD">
        <w:rPr>
          <w:sz w:val="22"/>
          <w:szCs w:val="22"/>
        </w:rPr>
        <w:t xml:space="preserve"> </w:t>
      </w:r>
      <w:proofErr w:type="spellStart"/>
      <w:r w:rsidRPr="00F864AD">
        <w:rPr>
          <w:sz w:val="22"/>
          <w:szCs w:val="22"/>
        </w:rPr>
        <w:t>Area</w:t>
      </w:r>
      <w:proofErr w:type="spellEnd"/>
      <w:r w:rsidRPr="00F864AD">
        <w:rPr>
          <w:sz w:val="22"/>
          <w:szCs w:val="22"/>
        </w:rPr>
        <w:t xml:space="preserve"> </w:t>
      </w:r>
      <w:proofErr w:type="spellStart"/>
      <w:r w:rsidRPr="00F864AD">
        <w:rPr>
          <w:sz w:val="22"/>
          <w:szCs w:val="22"/>
        </w:rPr>
        <w:t>Framework</w:t>
      </w:r>
      <w:proofErr w:type="spellEnd"/>
      <w:r w:rsidRPr="00F864AD">
        <w:rPr>
          <w:sz w:val="22"/>
          <w:szCs w:val="22"/>
        </w:rPr>
        <w:t xml:space="preserve"> </w:t>
      </w:r>
      <w:proofErr w:type="spellStart"/>
      <w:r w:rsidRPr="00F864AD">
        <w:rPr>
          <w:sz w:val="22"/>
          <w:szCs w:val="22"/>
        </w:rPr>
        <w:t>Agreement</w:t>
      </w:r>
      <w:proofErr w:type="spellEnd"/>
      <w:r w:rsidRPr="00F864AD">
        <w:rPr>
          <w:sz w:val="22"/>
          <w:szCs w:val="22"/>
        </w:rPr>
        <w:t xml:space="preserve"> noteiktajam un ievērojot  ENTSO-E tīkla kodeksu prasības.</w:t>
      </w:r>
    </w:p>
    <w:p w14:paraId="2E3E0322" w14:textId="77777777" w:rsidR="006152A6" w:rsidRPr="00F864AD" w:rsidRDefault="006152A6" w:rsidP="006152A6">
      <w:pPr>
        <w:ind w:left="567"/>
        <w:jc w:val="both"/>
        <w:rPr>
          <w:sz w:val="22"/>
          <w:szCs w:val="22"/>
        </w:rPr>
      </w:pPr>
      <w:r w:rsidRPr="00F864AD">
        <w:rPr>
          <w:sz w:val="22"/>
          <w:szCs w:val="22"/>
        </w:rPr>
        <w:t xml:space="preserve">8.5. Veicot BESS </w:t>
      </w:r>
      <w:proofErr w:type="spellStart"/>
      <w:r w:rsidRPr="00F864AD">
        <w:rPr>
          <w:sz w:val="22"/>
          <w:szCs w:val="22"/>
        </w:rPr>
        <w:t>pamatiekārtu</w:t>
      </w:r>
      <w:proofErr w:type="spellEnd"/>
      <w:r w:rsidRPr="00F864AD">
        <w:rPr>
          <w:sz w:val="22"/>
          <w:szCs w:val="22"/>
        </w:rPr>
        <w:t xml:space="preserve"> prasību izvēli, nodrošināt pēc iespējas efektīvāku darbu gan mazu jaudas svārstību laikā, gan kopējo augstāko efektivitāti strādājot ar pilno jaudu.</w:t>
      </w:r>
    </w:p>
    <w:p w14:paraId="1C0B0931" w14:textId="77777777" w:rsidR="006152A6" w:rsidRPr="00F864AD" w:rsidRDefault="006152A6" w:rsidP="006152A6">
      <w:pPr>
        <w:ind w:left="567"/>
        <w:jc w:val="both"/>
        <w:rPr>
          <w:sz w:val="22"/>
          <w:szCs w:val="22"/>
        </w:rPr>
      </w:pPr>
      <w:r w:rsidRPr="00F864AD">
        <w:rPr>
          <w:sz w:val="22"/>
          <w:szCs w:val="22"/>
        </w:rPr>
        <w:t xml:space="preserve">8.6. Veicot BESS </w:t>
      </w:r>
      <w:proofErr w:type="spellStart"/>
      <w:r w:rsidRPr="00F864AD">
        <w:rPr>
          <w:sz w:val="22"/>
          <w:szCs w:val="22"/>
        </w:rPr>
        <w:t>palīgsistēmu</w:t>
      </w:r>
      <w:proofErr w:type="spellEnd"/>
      <w:r w:rsidRPr="00F864AD">
        <w:rPr>
          <w:sz w:val="22"/>
          <w:szCs w:val="22"/>
        </w:rPr>
        <w:t xml:space="preserve"> prasību izvēli, paredzēt to parametru noteikšanu, ņemot vērā faktiskus ekspluatācijas apstākļus TEC-1 teritorijā.</w:t>
      </w:r>
    </w:p>
    <w:p w14:paraId="6E6C6E78" w14:textId="77777777" w:rsidR="006152A6" w:rsidRPr="00F864AD" w:rsidRDefault="006152A6" w:rsidP="006152A6">
      <w:pPr>
        <w:ind w:left="567"/>
        <w:jc w:val="both"/>
        <w:rPr>
          <w:sz w:val="22"/>
          <w:szCs w:val="22"/>
        </w:rPr>
      </w:pPr>
      <w:r w:rsidRPr="00F864AD">
        <w:rPr>
          <w:sz w:val="22"/>
          <w:szCs w:val="22"/>
        </w:rPr>
        <w:t>8.7. Veicot BESS vadības sistēmas prasību izvēli, jāparedz iespēja BESS darbināt sistēmas pakalpojumu sniegšanai (primāri, FCR), kā arī spēju darboties kopīgo jaudas iestatījumu sasniegšanai ar esošiem TEC-1 ģeneratoriem.</w:t>
      </w:r>
    </w:p>
    <w:p w14:paraId="50D6F159" w14:textId="77777777" w:rsidR="006152A6" w:rsidRPr="00F864AD" w:rsidRDefault="006152A6" w:rsidP="006152A6">
      <w:pPr>
        <w:ind w:left="567"/>
        <w:jc w:val="both"/>
        <w:rPr>
          <w:sz w:val="22"/>
          <w:szCs w:val="22"/>
        </w:rPr>
      </w:pPr>
      <w:r w:rsidRPr="00F864AD">
        <w:rPr>
          <w:sz w:val="22"/>
          <w:szCs w:val="22"/>
        </w:rPr>
        <w:t>8.8. Veicot būvprojekta minimālā sastāvā izstrādi, topogrāfijas shēmas un ģeoloģijas izpētes pasūtīšanu veikt tikai izvēlētai būvniecības vietai, pirms tam to saskaņojot ar AS "Latvenergo".</w:t>
      </w:r>
    </w:p>
    <w:p w14:paraId="60F5B1A1" w14:textId="77777777" w:rsidR="006152A6" w:rsidRPr="00F864AD" w:rsidRDefault="006152A6" w:rsidP="006152A6">
      <w:pPr>
        <w:ind w:left="567"/>
        <w:jc w:val="both"/>
        <w:rPr>
          <w:sz w:val="22"/>
          <w:szCs w:val="22"/>
        </w:rPr>
      </w:pPr>
      <w:r w:rsidRPr="00F864AD">
        <w:rPr>
          <w:sz w:val="22"/>
          <w:szCs w:val="22"/>
        </w:rPr>
        <w:t xml:space="preserve">8.9. Darba izstrādes gaitā Izpildītājam jāsaskaņo galvenie tehniskie risinājumi un principiālie jautājumi ar Pasūtītāju. </w:t>
      </w:r>
    </w:p>
    <w:p w14:paraId="4CAC6692" w14:textId="77777777" w:rsidR="006152A6" w:rsidRPr="00F864AD" w:rsidRDefault="006152A6" w:rsidP="006152A6">
      <w:pPr>
        <w:jc w:val="both"/>
        <w:rPr>
          <w:sz w:val="22"/>
          <w:szCs w:val="22"/>
        </w:rPr>
      </w:pPr>
    </w:p>
    <w:p w14:paraId="0CE7DD43" w14:textId="77777777" w:rsidR="006152A6" w:rsidRPr="00F864AD" w:rsidRDefault="006152A6" w:rsidP="006152A6">
      <w:pPr>
        <w:jc w:val="both"/>
        <w:rPr>
          <w:b/>
          <w:sz w:val="22"/>
          <w:szCs w:val="22"/>
        </w:rPr>
      </w:pPr>
      <w:r w:rsidRPr="00F864AD">
        <w:rPr>
          <w:b/>
          <w:sz w:val="22"/>
          <w:szCs w:val="22"/>
        </w:rPr>
        <w:t>9. Plānotie darba izpildes termiņi</w:t>
      </w:r>
    </w:p>
    <w:p w14:paraId="36200E3C" w14:textId="77777777" w:rsidR="006152A6" w:rsidRPr="00F864AD" w:rsidRDefault="006152A6" w:rsidP="006152A6">
      <w:pPr>
        <w:ind w:firstLine="567"/>
        <w:jc w:val="both"/>
        <w:rPr>
          <w:sz w:val="22"/>
          <w:szCs w:val="22"/>
        </w:rPr>
      </w:pPr>
      <w:r w:rsidRPr="00F864AD">
        <w:rPr>
          <w:sz w:val="22"/>
          <w:szCs w:val="22"/>
        </w:rPr>
        <w:t xml:space="preserve">9.1. Maksimālais darba izpildes termiņš  - </w:t>
      </w:r>
      <w:r>
        <w:rPr>
          <w:b/>
          <w:sz w:val="22"/>
          <w:szCs w:val="22"/>
        </w:rPr>
        <w:t>210</w:t>
      </w:r>
      <w:r w:rsidRPr="00F864AD">
        <w:rPr>
          <w:b/>
          <w:sz w:val="22"/>
          <w:szCs w:val="22"/>
        </w:rPr>
        <w:t xml:space="preserve"> (</w:t>
      </w:r>
      <w:r>
        <w:rPr>
          <w:b/>
          <w:sz w:val="22"/>
          <w:szCs w:val="22"/>
        </w:rPr>
        <w:t>divi simti desmit</w:t>
      </w:r>
      <w:r w:rsidRPr="00F864AD">
        <w:rPr>
          <w:b/>
          <w:sz w:val="22"/>
          <w:szCs w:val="22"/>
        </w:rPr>
        <w:t>) kalendāro dienu laikā</w:t>
      </w:r>
      <w:r w:rsidRPr="00F864AD">
        <w:rPr>
          <w:sz w:val="22"/>
          <w:szCs w:val="22"/>
        </w:rPr>
        <w:t xml:space="preserve"> no līguma noslēgšanas dienas. </w:t>
      </w:r>
    </w:p>
    <w:p w14:paraId="06CEE4CC" w14:textId="77777777" w:rsidR="006152A6" w:rsidRPr="00F864AD" w:rsidRDefault="006152A6" w:rsidP="006152A6">
      <w:pPr>
        <w:ind w:firstLine="567"/>
        <w:jc w:val="both"/>
        <w:rPr>
          <w:sz w:val="22"/>
          <w:szCs w:val="22"/>
        </w:rPr>
      </w:pPr>
      <w:r w:rsidRPr="00F864AD">
        <w:rPr>
          <w:sz w:val="22"/>
          <w:szCs w:val="22"/>
        </w:rPr>
        <w:t>9.2. Darba izpildes ietvaros PASŪTĪTĀJAM iesniedzamie nodevumi un plānotie izpildes termiņi:</w:t>
      </w:r>
    </w:p>
    <w:p w14:paraId="4A2C2726" w14:textId="5B19BEF9" w:rsidR="006152A6" w:rsidRPr="008E5D39" w:rsidRDefault="006152A6" w:rsidP="006152A6">
      <w:pPr>
        <w:ind w:left="720"/>
        <w:jc w:val="both"/>
        <w:rPr>
          <w:spacing w:val="-6"/>
          <w:sz w:val="22"/>
          <w:szCs w:val="22"/>
        </w:rPr>
      </w:pPr>
      <w:r w:rsidRPr="00F864AD">
        <w:rPr>
          <w:spacing w:val="-6"/>
          <w:sz w:val="22"/>
          <w:szCs w:val="22"/>
        </w:rPr>
        <w:t>9.2.1.</w:t>
      </w:r>
      <w:r w:rsidRPr="00F864AD">
        <w:rPr>
          <w:spacing w:val="-6"/>
          <w:sz w:val="22"/>
          <w:szCs w:val="22"/>
        </w:rPr>
        <w:tab/>
        <w:t xml:space="preserve">60 (sešdesmit) dienu laikā no līguma noslēgšanas dienas nodod Nodevumu Nr.1, </w:t>
      </w:r>
      <w:r w:rsidRPr="00F864AD">
        <w:rPr>
          <w:sz w:val="22"/>
          <w:szCs w:val="22"/>
        </w:rPr>
        <w:t xml:space="preserve">kas ietver 6.1. </w:t>
      </w:r>
      <w:r w:rsidR="000925D8" w:rsidRPr="00F864AD">
        <w:rPr>
          <w:sz w:val="22"/>
          <w:szCs w:val="22"/>
        </w:rPr>
        <w:t>punkt</w:t>
      </w:r>
      <w:r w:rsidR="000925D8">
        <w:rPr>
          <w:sz w:val="22"/>
          <w:szCs w:val="22"/>
        </w:rPr>
        <w:t>ā</w:t>
      </w:r>
      <w:r w:rsidR="000925D8" w:rsidRPr="00F864AD">
        <w:rPr>
          <w:sz w:val="22"/>
          <w:szCs w:val="22"/>
        </w:rPr>
        <w:t xml:space="preserve"> </w:t>
      </w:r>
      <w:r w:rsidRPr="00F864AD">
        <w:rPr>
          <w:sz w:val="22"/>
          <w:szCs w:val="22"/>
        </w:rPr>
        <w:t xml:space="preserve">minēto </w:t>
      </w:r>
      <w:r w:rsidRPr="008E5D39">
        <w:rPr>
          <w:sz w:val="22"/>
          <w:szCs w:val="22"/>
        </w:rPr>
        <w:t>uzdevumu izpildi</w:t>
      </w:r>
      <w:r w:rsidRPr="008E5D39">
        <w:rPr>
          <w:spacing w:val="-6"/>
          <w:sz w:val="22"/>
          <w:szCs w:val="22"/>
        </w:rPr>
        <w:t>;</w:t>
      </w:r>
    </w:p>
    <w:p w14:paraId="1AE6A9C2" w14:textId="77777777" w:rsidR="006152A6" w:rsidRPr="008E5D39" w:rsidRDefault="006152A6" w:rsidP="006152A6">
      <w:pPr>
        <w:ind w:left="720"/>
        <w:jc w:val="both"/>
        <w:rPr>
          <w:spacing w:val="-6"/>
          <w:sz w:val="22"/>
          <w:szCs w:val="22"/>
        </w:rPr>
      </w:pPr>
      <w:r w:rsidRPr="008E5D39">
        <w:rPr>
          <w:sz w:val="22"/>
          <w:szCs w:val="22"/>
        </w:rPr>
        <w:t>9.2.2.</w:t>
      </w:r>
      <w:r w:rsidRPr="008E5D39">
        <w:rPr>
          <w:sz w:val="22"/>
          <w:szCs w:val="22"/>
        </w:rPr>
        <w:tab/>
        <w:t xml:space="preserve">120 (simts divdesmit) dienu laikā no līguma noslēgšanas dienas </w:t>
      </w:r>
      <w:r w:rsidRPr="008E5D39">
        <w:rPr>
          <w:spacing w:val="-6"/>
          <w:sz w:val="22"/>
          <w:szCs w:val="22"/>
        </w:rPr>
        <w:t xml:space="preserve">nodod Nodevumu Nr.2, </w:t>
      </w:r>
      <w:r w:rsidRPr="008E5D39">
        <w:rPr>
          <w:sz w:val="22"/>
          <w:szCs w:val="22"/>
        </w:rPr>
        <w:t>kas ietver punktos 6.2., 6.3., 6.4. un 6.5. minēto uzdevumu izpildi</w:t>
      </w:r>
      <w:r w:rsidRPr="008E5D39">
        <w:rPr>
          <w:spacing w:val="-6"/>
          <w:sz w:val="22"/>
          <w:szCs w:val="22"/>
        </w:rPr>
        <w:t>;</w:t>
      </w:r>
    </w:p>
    <w:p w14:paraId="0CA2EC5F" w14:textId="40FFA8DD" w:rsidR="002D6DD2" w:rsidRPr="00276C8E" w:rsidRDefault="006152A6" w:rsidP="004C2338">
      <w:pPr>
        <w:ind w:left="720"/>
        <w:jc w:val="both"/>
        <w:rPr>
          <w:b/>
          <w:bCs/>
          <w:color w:val="000000" w:themeColor="text1"/>
        </w:rPr>
      </w:pPr>
      <w:r w:rsidRPr="008E5D39">
        <w:rPr>
          <w:sz w:val="22"/>
          <w:szCs w:val="22"/>
        </w:rPr>
        <w:lastRenderedPageBreak/>
        <w:t>9.2.3.</w:t>
      </w:r>
      <w:r w:rsidRPr="008E5D39">
        <w:rPr>
          <w:sz w:val="22"/>
          <w:szCs w:val="22"/>
        </w:rPr>
        <w:tab/>
        <w:t>180</w:t>
      </w:r>
      <w:r>
        <w:rPr>
          <w:sz w:val="22"/>
          <w:szCs w:val="22"/>
        </w:rPr>
        <w:t>-210</w:t>
      </w:r>
      <w:r w:rsidRPr="008E5D39">
        <w:rPr>
          <w:sz w:val="22"/>
          <w:szCs w:val="22"/>
        </w:rPr>
        <w:t xml:space="preserve"> (</w:t>
      </w:r>
      <w:r>
        <w:rPr>
          <w:sz w:val="22"/>
          <w:szCs w:val="22"/>
        </w:rPr>
        <w:t xml:space="preserve">viens </w:t>
      </w:r>
      <w:r w:rsidRPr="008E5D39">
        <w:rPr>
          <w:sz w:val="22"/>
          <w:szCs w:val="22"/>
        </w:rPr>
        <w:t>simts astoņdesmit</w:t>
      </w:r>
      <w:r>
        <w:rPr>
          <w:sz w:val="22"/>
          <w:szCs w:val="22"/>
        </w:rPr>
        <w:t>-divi simti desmit</w:t>
      </w:r>
      <w:r w:rsidRPr="008E5D39">
        <w:rPr>
          <w:sz w:val="22"/>
          <w:szCs w:val="22"/>
        </w:rPr>
        <w:t xml:space="preserve">) dienu laikā no līguma noslēgšanas dienas nodod gala ziņojumu, kas ietver arī 6.6. punktos minēto uzdevumu izpildi.  </w:t>
      </w:r>
    </w:p>
    <w:sectPr w:rsidR="002D6DD2" w:rsidRPr="00276C8E" w:rsidSect="00211A13">
      <w:footerReference w:type="default" r:id="rId13"/>
      <w:pgSz w:w="11906" w:h="16838"/>
      <w:pgMar w:top="1418" w:right="964" w:bottom="124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208A" w14:textId="77777777" w:rsidR="00C350A8" w:rsidRDefault="00C350A8">
      <w:r>
        <w:separator/>
      </w:r>
    </w:p>
  </w:endnote>
  <w:endnote w:type="continuationSeparator" w:id="0">
    <w:p w14:paraId="4082F40A" w14:textId="77777777" w:rsidR="00C350A8" w:rsidRDefault="00C3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00000048" w:usb2="00000000" w:usb3="00000000" w:csb0="00000097" w:csb1="00000000"/>
  </w:font>
  <w:font w:name="RimHelvetica">
    <w:altName w:val="Arial"/>
    <w:panose1 w:val="00000000000000000000"/>
    <w:charset w:val="00"/>
    <w:family w:val="auto"/>
    <w:notTrueType/>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Swiss TL">
    <w:altName w:val="Arial"/>
    <w:panose1 w:val="00000000000000000000"/>
    <w:charset w:val="BA"/>
    <w:family w:val="swiss"/>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font>
  <w:font w:name="FuturaA Bk B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7804" w14:textId="77777777" w:rsidR="009D7AA0" w:rsidRDefault="009D7AA0">
    <w:pPr>
      <w:pStyle w:val="Footer"/>
      <w:jc w:val="center"/>
    </w:pPr>
    <w:r>
      <w:fldChar w:fldCharType="begin"/>
    </w:r>
    <w:r>
      <w:instrText>PAGE   \* MERGEFORMAT</w:instrText>
    </w:r>
    <w:r>
      <w:fldChar w:fldCharType="separate"/>
    </w:r>
    <w:r w:rsidR="005034BF">
      <w:rPr>
        <w:noProof/>
      </w:rPr>
      <w:t>6</w:t>
    </w:r>
    <w:r>
      <w:fldChar w:fldCharType="end"/>
    </w:r>
  </w:p>
  <w:p w14:paraId="5BB5D292" w14:textId="77777777" w:rsidR="009D7AA0" w:rsidRDefault="009D7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80F7" w14:textId="77777777" w:rsidR="00C350A8" w:rsidRDefault="00C350A8">
      <w:r>
        <w:separator/>
      </w:r>
    </w:p>
  </w:footnote>
  <w:footnote w:type="continuationSeparator" w:id="0">
    <w:p w14:paraId="51475D8A" w14:textId="77777777" w:rsidR="00C350A8" w:rsidRDefault="00C350A8">
      <w:r>
        <w:continuationSeparator/>
      </w:r>
    </w:p>
  </w:footnote>
  <w:footnote w:id="1">
    <w:p w14:paraId="6E88D3CA" w14:textId="77777777" w:rsidR="006152A6" w:rsidRPr="00943AB9" w:rsidRDefault="006152A6" w:rsidP="006152A6">
      <w:pPr>
        <w:pStyle w:val="FootnoteText"/>
      </w:pPr>
      <w:r>
        <w:rPr>
          <w:rStyle w:val="FootnoteReference"/>
        </w:rPr>
        <w:footnoteRef/>
      </w:r>
      <w:r>
        <w:t xml:space="preserve"> </w:t>
      </w:r>
      <w:r w:rsidRPr="00065EF8">
        <w:t>https://www.ast.lv/lv/events/atjauninats-baltijas-elektroenergijas-sistemas-slodzes-un-frekvences-kontroles-koncepcijas</w:t>
      </w:r>
    </w:p>
  </w:footnote>
  <w:footnote w:id="2">
    <w:p w14:paraId="1231E52C" w14:textId="77777777" w:rsidR="006152A6" w:rsidRPr="00C242A3" w:rsidRDefault="006152A6" w:rsidP="006152A6">
      <w:pPr>
        <w:pStyle w:val="FootnoteText"/>
      </w:pPr>
      <w:r>
        <w:rPr>
          <w:rStyle w:val="FootnoteReference"/>
        </w:rPr>
        <w:footnoteRef/>
      </w:r>
      <w:r w:rsidRPr="00C242A3">
        <w:t xml:space="preserve"> https://www.ast.lv/lv/events/atjauninati-elektroenergijas-sistemas-slodzes-un-frekvences-kontroles-rezervju-piegadataju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10E35BB"/>
    <w:multiLevelType w:val="multilevel"/>
    <w:tmpl w:val="719C036A"/>
    <w:lvl w:ilvl="0">
      <w:start w:val="11"/>
      <w:numFmt w:val="decimal"/>
      <w:lvlText w:val="%1."/>
      <w:lvlJc w:val="left"/>
      <w:pPr>
        <w:ind w:left="480" w:hanging="480"/>
      </w:pPr>
      <w:rPr>
        <w:rFonts w:hint="default"/>
      </w:rPr>
    </w:lvl>
    <w:lvl w:ilvl="1">
      <w:start w:val="1"/>
      <w:numFmt w:val="decimal"/>
      <w:lvlText w:val="9.%2."/>
      <w:lvlJc w:val="left"/>
      <w:pPr>
        <w:ind w:left="1064" w:hanging="480"/>
      </w:pPr>
      <w:rPr>
        <w:rFonts w:hint="default"/>
      </w:rPr>
    </w:lvl>
    <w:lvl w:ilvl="2">
      <w:start w:val="1"/>
      <w:numFmt w:val="decimal"/>
      <w:lvlText w:val="9.%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472" w:hanging="1800"/>
      </w:pPr>
      <w:rPr>
        <w:rFonts w:hint="default"/>
      </w:rPr>
    </w:lvl>
  </w:abstractNum>
  <w:abstractNum w:abstractNumId="9" w15:restartNumberingAfterBreak="0">
    <w:nsid w:val="024B2D20"/>
    <w:multiLevelType w:val="multilevel"/>
    <w:tmpl w:val="D60E95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4D57EF3"/>
    <w:multiLevelType w:val="multilevel"/>
    <w:tmpl w:val="EECA66C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03B2BF3"/>
    <w:multiLevelType w:val="multilevel"/>
    <w:tmpl w:val="9E3CCD9E"/>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5031CC"/>
    <w:multiLevelType w:val="multilevel"/>
    <w:tmpl w:val="549C42CE"/>
    <w:lvl w:ilvl="0">
      <w:start w:val="21"/>
      <w:numFmt w:val="decimal"/>
      <w:lvlText w:val="%1."/>
      <w:lvlJc w:val="left"/>
      <w:pPr>
        <w:ind w:left="480" w:hanging="480"/>
      </w:pPr>
      <w:rPr>
        <w:rFonts w:hint="default"/>
      </w:rPr>
    </w:lvl>
    <w:lvl w:ilvl="1">
      <w:start w:val="1"/>
      <w:numFmt w:val="decimal"/>
      <w:lvlText w:val="19.%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15:restartNumberingAfterBreak="0">
    <w:nsid w:val="21DE6D47"/>
    <w:multiLevelType w:val="multilevel"/>
    <w:tmpl w:val="A3987F08"/>
    <w:lvl w:ilvl="0">
      <w:start w:val="14"/>
      <w:numFmt w:val="decimal"/>
      <w:lvlText w:val="%1."/>
      <w:lvlJc w:val="left"/>
      <w:pPr>
        <w:ind w:left="480" w:hanging="480"/>
      </w:pPr>
      <w:rPr>
        <w:rFonts w:hint="default"/>
      </w:rPr>
    </w:lvl>
    <w:lvl w:ilvl="1">
      <w:start w:val="1"/>
      <w:numFmt w:val="decimal"/>
      <w:lvlText w:val="12.%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150C25"/>
    <w:multiLevelType w:val="multilevel"/>
    <w:tmpl w:val="5A76C120"/>
    <w:lvl w:ilvl="0">
      <w:start w:val="9"/>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8.%2.%3."/>
      <w:lvlJc w:val="left"/>
      <w:pPr>
        <w:ind w:left="1920" w:hanging="720"/>
      </w:pPr>
      <w:rPr>
        <w:rFonts w:hint="default"/>
        <w:sz w:val="24"/>
        <w:szCs w:val="24"/>
      </w:rPr>
    </w:lvl>
    <w:lvl w:ilvl="3">
      <w:start w:val="1"/>
      <w:numFmt w:val="decimal"/>
      <w:lvlText w:val="8.%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15:restartNumberingAfterBreak="0">
    <w:nsid w:val="28B14AD3"/>
    <w:multiLevelType w:val="hybridMultilevel"/>
    <w:tmpl w:val="7848F6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9616E5"/>
    <w:multiLevelType w:val="multilevel"/>
    <w:tmpl w:val="0FAC82CA"/>
    <w:lvl w:ilvl="0">
      <w:start w:val="12"/>
      <w:numFmt w:val="decimal"/>
      <w:lvlText w:val="%1."/>
      <w:lvlJc w:val="left"/>
      <w:pPr>
        <w:ind w:left="480" w:hanging="480"/>
      </w:pPr>
      <w:rPr>
        <w:rFonts w:hint="default"/>
      </w:rPr>
    </w:lvl>
    <w:lvl w:ilvl="1">
      <w:start w:val="1"/>
      <w:numFmt w:val="decimal"/>
      <w:lvlText w:val="10.%2."/>
      <w:lvlJc w:val="left"/>
      <w:pPr>
        <w:ind w:left="1067" w:hanging="480"/>
      </w:pPr>
      <w:rPr>
        <w:rFonts w:hint="default"/>
      </w:rPr>
    </w:lvl>
    <w:lvl w:ilvl="2">
      <w:start w:val="1"/>
      <w:numFmt w:val="decimal"/>
      <w:lvlText w:val="10.%2.%3."/>
      <w:lvlJc w:val="left"/>
      <w:pPr>
        <w:ind w:left="1894" w:hanging="720"/>
      </w:pPr>
      <w:rPr>
        <w:rFonts w:hint="default"/>
      </w:rPr>
    </w:lvl>
    <w:lvl w:ilvl="3">
      <w:start w:val="1"/>
      <w:numFmt w:val="decimal"/>
      <w:lvlText w:val="%1.%2.%3.%4."/>
      <w:lvlJc w:val="left"/>
      <w:pPr>
        <w:ind w:left="2481" w:hanging="72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015" w:hanging="1080"/>
      </w:pPr>
      <w:rPr>
        <w:rFonts w:hint="default"/>
      </w:rPr>
    </w:lvl>
    <w:lvl w:ilvl="6">
      <w:start w:val="1"/>
      <w:numFmt w:val="decimal"/>
      <w:lvlText w:val="%1.%2.%3.%4.%5.%6.%7."/>
      <w:lvlJc w:val="left"/>
      <w:pPr>
        <w:ind w:left="4962" w:hanging="1440"/>
      </w:pPr>
      <w:rPr>
        <w:rFonts w:hint="default"/>
      </w:rPr>
    </w:lvl>
    <w:lvl w:ilvl="7">
      <w:start w:val="1"/>
      <w:numFmt w:val="decimal"/>
      <w:lvlText w:val="%1.%2.%3.%4.%5.%6.%7.%8."/>
      <w:lvlJc w:val="left"/>
      <w:pPr>
        <w:ind w:left="5549" w:hanging="1440"/>
      </w:pPr>
      <w:rPr>
        <w:rFonts w:hint="default"/>
      </w:rPr>
    </w:lvl>
    <w:lvl w:ilvl="8">
      <w:start w:val="1"/>
      <w:numFmt w:val="decimal"/>
      <w:lvlText w:val="%1.%2.%3.%4.%5.%6.%7.%8.%9."/>
      <w:lvlJc w:val="left"/>
      <w:pPr>
        <w:ind w:left="6496" w:hanging="1800"/>
      </w:pPr>
      <w:rPr>
        <w:rFonts w:hint="default"/>
      </w:rPr>
    </w:lvl>
  </w:abstractNum>
  <w:abstractNum w:abstractNumId="17" w15:restartNumberingAfterBreak="0">
    <w:nsid w:val="2A5D6389"/>
    <w:multiLevelType w:val="multilevel"/>
    <w:tmpl w:val="8A125A06"/>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6F477F6"/>
    <w:multiLevelType w:val="multilevel"/>
    <w:tmpl w:val="5AA6F25C"/>
    <w:lvl w:ilvl="0">
      <w:start w:val="20"/>
      <w:numFmt w:val="decimal"/>
      <w:lvlText w:val="%1."/>
      <w:lvlJc w:val="left"/>
      <w:pPr>
        <w:ind w:left="480" w:hanging="480"/>
      </w:pPr>
      <w:rPr>
        <w:rFonts w:hint="default"/>
      </w:rPr>
    </w:lvl>
    <w:lvl w:ilvl="1">
      <w:start w:val="1"/>
      <w:numFmt w:val="decimal"/>
      <w:lvlText w:val="18.%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3A441301"/>
    <w:multiLevelType w:val="multilevel"/>
    <w:tmpl w:val="57A6FA7E"/>
    <w:lvl w:ilvl="0">
      <w:start w:val="23"/>
      <w:numFmt w:val="decimal"/>
      <w:lvlText w:val="%1."/>
      <w:lvlJc w:val="left"/>
      <w:pPr>
        <w:ind w:left="480" w:hanging="480"/>
      </w:pPr>
      <w:rPr>
        <w:rFonts w:hint="default"/>
      </w:rPr>
    </w:lvl>
    <w:lvl w:ilvl="1">
      <w:start w:val="1"/>
      <w:numFmt w:val="decimal"/>
      <w:lvlText w:val="21.%2."/>
      <w:lvlJc w:val="left"/>
      <w:pPr>
        <w:ind w:left="960" w:hanging="480"/>
      </w:pPr>
      <w:rPr>
        <w:rFonts w:hint="default"/>
      </w:rPr>
    </w:lvl>
    <w:lvl w:ilvl="2">
      <w:start w:val="1"/>
      <w:numFmt w:val="decimal"/>
      <w:lvlText w:val="2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3EA46006"/>
    <w:multiLevelType w:val="multilevel"/>
    <w:tmpl w:val="7B5847AA"/>
    <w:lvl w:ilvl="0">
      <w:start w:val="9"/>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EF90DC6"/>
    <w:multiLevelType w:val="multilevel"/>
    <w:tmpl w:val="D7FC7C68"/>
    <w:lvl w:ilvl="0">
      <w:start w:val="9"/>
      <w:numFmt w:val="decimal"/>
      <w:lvlText w:val="%1."/>
      <w:lvlJc w:val="left"/>
      <w:pPr>
        <w:ind w:left="720" w:hanging="720"/>
      </w:pPr>
      <w:rPr>
        <w:rFonts w:hint="default"/>
      </w:rPr>
    </w:lvl>
    <w:lvl w:ilvl="1">
      <w:start w:val="1"/>
      <w:numFmt w:val="decimal"/>
      <w:lvlText w:val="%1.%2."/>
      <w:lvlJc w:val="left"/>
      <w:pPr>
        <w:ind w:left="1198" w:hanging="720"/>
      </w:pPr>
      <w:rPr>
        <w:rFonts w:hint="default"/>
      </w:rPr>
    </w:lvl>
    <w:lvl w:ilvl="2">
      <w:start w:val="4"/>
      <w:numFmt w:val="decimal"/>
      <w:lvlText w:val="8.%2.%3."/>
      <w:lvlJc w:val="left"/>
      <w:pPr>
        <w:ind w:left="1676" w:hanging="720"/>
      </w:pPr>
      <w:rPr>
        <w:rFonts w:hint="default"/>
      </w:rPr>
    </w:lvl>
    <w:lvl w:ilvl="3">
      <w:start w:val="1"/>
      <w:numFmt w:val="decimal"/>
      <w:lvlText w:val="8.%2.6.%4."/>
      <w:lvlJc w:val="left"/>
      <w:pPr>
        <w:ind w:left="2154" w:hanging="720"/>
      </w:pPr>
      <w:rPr>
        <w:rFonts w:hint="default"/>
      </w:rPr>
    </w:lvl>
    <w:lvl w:ilvl="4">
      <w:start w:val="1"/>
      <w:numFmt w:val="decimal"/>
      <w:lvlText w:val="%1.%2.%3.%4.%5."/>
      <w:lvlJc w:val="left"/>
      <w:pPr>
        <w:ind w:left="2992" w:hanging="1080"/>
      </w:pPr>
      <w:rPr>
        <w:rFonts w:hint="default"/>
      </w:rPr>
    </w:lvl>
    <w:lvl w:ilvl="5">
      <w:start w:val="1"/>
      <w:numFmt w:val="decimal"/>
      <w:lvlText w:val="%1.%2.%3.%4.%5.%6."/>
      <w:lvlJc w:val="left"/>
      <w:pPr>
        <w:ind w:left="3470"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786" w:hanging="1440"/>
      </w:pPr>
      <w:rPr>
        <w:rFonts w:hint="default"/>
      </w:rPr>
    </w:lvl>
    <w:lvl w:ilvl="8">
      <w:start w:val="1"/>
      <w:numFmt w:val="decimal"/>
      <w:lvlText w:val="%1.%2.%3.%4.%5.%6.%7.%8.%9."/>
      <w:lvlJc w:val="left"/>
      <w:pPr>
        <w:ind w:left="5624" w:hanging="1800"/>
      </w:pPr>
      <w:rPr>
        <w:rFonts w:hint="default"/>
      </w:rPr>
    </w:lvl>
  </w:abstractNum>
  <w:abstractNum w:abstractNumId="24" w15:restartNumberingAfterBreak="0">
    <w:nsid w:val="3F655528"/>
    <w:multiLevelType w:val="hybridMultilevel"/>
    <w:tmpl w:val="C674D640"/>
    <w:lvl w:ilvl="0" w:tplc="9F2A96C0">
      <w:start w:val="9"/>
      <w:numFmt w:val="bullet"/>
      <w:lvlText w:val="-"/>
      <w:lvlJc w:val="left"/>
      <w:pPr>
        <w:ind w:left="1815" w:hanging="360"/>
      </w:pPr>
      <w:rPr>
        <w:rFonts w:ascii="Times New Roman" w:eastAsia="Times New Roman" w:hAnsi="Times New Roman" w:cs="Times New Roman" w:hint="default"/>
        <w:sz w:val="22"/>
      </w:rPr>
    </w:lvl>
    <w:lvl w:ilvl="1" w:tplc="04260003" w:tentative="1">
      <w:start w:val="1"/>
      <w:numFmt w:val="bullet"/>
      <w:lvlText w:val="o"/>
      <w:lvlJc w:val="left"/>
      <w:pPr>
        <w:ind w:left="2535" w:hanging="360"/>
      </w:pPr>
      <w:rPr>
        <w:rFonts w:ascii="Courier New" w:hAnsi="Courier New" w:cs="Courier New" w:hint="default"/>
      </w:rPr>
    </w:lvl>
    <w:lvl w:ilvl="2" w:tplc="04260005" w:tentative="1">
      <w:start w:val="1"/>
      <w:numFmt w:val="bullet"/>
      <w:lvlText w:val=""/>
      <w:lvlJc w:val="left"/>
      <w:pPr>
        <w:ind w:left="3255" w:hanging="360"/>
      </w:pPr>
      <w:rPr>
        <w:rFonts w:ascii="Wingdings" w:hAnsi="Wingdings" w:hint="default"/>
      </w:rPr>
    </w:lvl>
    <w:lvl w:ilvl="3" w:tplc="04260001" w:tentative="1">
      <w:start w:val="1"/>
      <w:numFmt w:val="bullet"/>
      <w:lvlText w:val=""/>
      <w:lvlJc w:val="left"/>
      <w:pPr>
        <w:ind w:left="3975" w:hanging="360"/>
      </w:pPr>
      <w:rPr>
        <w:rFonts w:ascii="Symbol" w:hAnsi="Symbol" w:hint="default"/>
      </w:rPr>
    </w:lvl>
    <w:lvl w:ilvl="4" w:tplc="04260003" w:tentative="1">
      <w:start w:val="1"/>
      <w:numFmt w:val="bullet"/>
      <w:lvlText w:val="o"/>
      <w:lvlJc w:val="left"/>
      <w:pPr>
        <w:ind w:left="4695" w:hanging="360"/>
      </w:pPr>
      <w:rPr>
        <w:rFonts w:ascii="Courier New" w:hAnsi="Courier New" w:cs="Courier New" w:hint="default"/>
      </w:rPr>
    </w:lvl>
    <w:lvl w:ilvl="5" w:tplc="04260005" w:tentative="1">
      <w:start w:val="1"/>
      <w:numFmt w:val="bullet"/>
      <w:lvlText w:val=""/>
      <w:lvlJc w:val="left"/>
      <w:pPr>
        <w:ind w:left="5415" w:hanging="360"/>
      </w:pPr>
      <w:rPr>
        <w:rFonts w:ascii="Wingdings" w:hAnsi="Wingdings" w:hint="default"/>
      </w:rPr>
    </w:lvl>
    <w:lvl w:ilvl="6" w:tplc="04260001" w:tentative="1">
      <w:start w:val="1"/>
      <w:numFmt w:val="bullet"/>
      <w:lvlText w:val=""/>
      <w:lvlJc w:val="left"/>
      <w:pPr>
        <w:ind w:left="6135" w:hanging="360"/>
      </w:pPr>
      <w:rPr>
        <w:rFonts w:ascii="Symbol" w:hAnsi="Symbol" w:hint="default"/>
      </w:rPr>
    </w:lvl>
    <w:lvl w:ilvl="7" w:tplc="04260003" w:tentative="1">
      <w:start w:val="1"/>
      <w:numFmt w:val="bullet"/>
      <w:lvlText w:val="o"/>
      <w:lvlJc w:val="left"/>
      <w:pPr>
        <w:ind w:left="6855" w:hanging="360"/>
      </w:pPr>
      <w:rPr>
        <w:rFonts w:ascii="Courier New" w:hAnsi="Courier New" w:cs="Courier New" w:hint="default"/>
      </w:rPr>
    </w:lvl>
    <w:lvl w:ilvl="8" w:tplc="04260005" w:tentative="1">
      <w:start w:val="1"/>
      <w:numFmt w:val="bullet"/>
      <w:lvlText w:val=""/>
      <w:lvlJc w:val="left"/>
      <w:pPr>
        <w:ind w:left="7575" w:hanging="360"/>
      </w:pPr>
      <w:rPr>
        <w:rFonts w:ascii="Wingdings" w:hAnsi="Wingdings" w:hint="default"/>
      </w:rPr>
    </w:lvl>
  </w:abstractNum>
  <w:abstractNum w:abstractNumId="25"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48DB3FE6"/>
    <w:multiLevelType w:val="multilevel"/>
    <w:tmpl w:val="116EE69A"/>
    <w:lvl w:ilvl="0">
      <w:start w:val="11"/>
      <w:numFmt w:val="decimal"/>
      <w:lvlText w:val="%1."/>
      <w:lvlJc w:val="left"/>
      <w:pPr>
        <w:ind w:left="480" w:hanging="480"/>
      </w:pPr>
      <w:rPr>
        <w:rFonts w:hint="default"/>
      </w:rPr>
    </w:lvl>
    <w:lvl w:ilvl="1">
      <w:start w:val="3"/>
      <w:numFmt w:val="decimal"/>
      <w:lvlText w:val="9.%2."/>
      <w:lvlJc w:val="left"/>
      <w:pPr>
        <w:ind w:left="840" w:hanging="480"/>
      </w:pPr>
      <w:rPr>
        <w:rFonts w:hint="default"/>
      </w:rPr>
    </w:lvl>
    <w:lvl w:ilvl="2">
      <w:start w:val="1"/>
      <w:numFmt w:val="decimal"/>
      <w:lvlText w:val="9.%2.%3."/>
      <w:lvlJc w:val="left"/>
      <w:pPr>
        <w:ind w:left="1440" w:hanging="720"/>
      </w:pPr>
      <w:rPr>
        <w:rFonts w:hint="default"/>
      </w:rPr>
    </w:lvl>
    <w:lvl w:ilvl="3">
      <w:start w:val="1"/>
      <w:numFmt w:val="decimal"/>
      <w:lvlText w:val="9.%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9051A18"/>
    <w:multiLevelType w:val="multilevel"/>
    <w:tmpl w:val="7DB88BEA"/>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260D4A"/>
    <w:multiLevelType w:val="multilevel"/>
    <w:tmpl w:val="52B8B73A"/>
    <w:lvl w:ilvl="0">
      <w:start w:val="15"/>
      <w:numFmt w:val="decimal"/>
      <w:lvlText w:val="%1."/>
      <w:lvlJc w:val="left"/>
      <w:pPr>
        <w:ind w:left="480" w:hanging="480"/>
      </w:pPr>
      <w:rPr>
        <w:rFonts w:hint="default"/>
        <w:color w:val="auto"/>
      </w:rPr>
    </w:lvl>
    <w:lvl w:ilvl="1">
      <w:start w:val="1"/>
      <w:numFmt w:val="decimal"/>
      <w:lvlText w:val="13.%2."/>
      <w:lvlJc w:val="left"/>
      <w:pPr>
        <w:ind w:left="960" w:hanging="480"/>
      </w:pPr>
      <w:rPr>
        <w:rFonts w:hint="default"/>
        <w:color w:val="auto"/>
      </w:rPr>
    </w:lvl>
    <w:lvl w:ilvl="2">
      <w:start w:val="1"/>
      <w:numFmt w:val="decimal"/>
      <w:lvlText w:val="13.%2.%3."/>
      <w:lvlJc w:val="left"/>
      <w:pPr>
        <w:ind w:left="1680" w:hanging="720"/>
      </w:pPr>
      <w:rPr>
        <w:rFonts w:hint="default"/>
        <w:color w:val="auto"/>
      </w:rPr>
    </w:lvl>
    <w:lvl w:ilvl="3">
      <w:start w:val="1"/>
      <w:numFmt w:val="decimal"/>
      <w:lvlText w:val="%1.%2.%3.%4."/>
      <w:lvlJc w:val="left"/>
      <w:pPr>
        <w:ind w:left="2160" w:hanging="72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29" w15:restartNumberingAfterBreak="0">
    <w:nsid w:val="4C9A70A5"/>
    <w:multiLevelType w:val="multilevel"/>
    <w:tmpl w:val="51C09D0C"/>
    <w:lvl w:ilvl="0">
      <w:start w:val="18"/>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1"/>
      <w:numFmt w:val="decimal"/>
      <w:lvlText w:val="16.%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15:restartNumberingAfterBreak="0">
    <w:nsid w:val="533C5DBB"/>
    <w:multiLevelType w:val="multilevel"/>
    <w:tmpl w:val="1A40589C"/>
    <w:lvl w:ilvl="0">
      <w:start w:val="22"/>
      <w:numFmt w:val="decimal"/>
      <w:lvlText w:val="%1."/>
      <w:lvlJc w:val="left"/>
      <w:pPr>
        <w:ind w:left="480" w:hanging="480"/>
      </w:pPr>
      <w:rPr>
        <w:rFonts w:hint="default"/>
      </w:rPr>
    </w:lvl>
    <w:lvl w:ilvl="1">
      <w:start w:val="1"/>
      <w:numFmt w:val="decimal"/>
      <w:lvlText w:val="20.%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1" w15:restartNumberingAfterBreak="0">
    <w:nsid w:val="54121117"/>
    <w:multiLevelType w:val="multilevel"/>
    <w:tmpl w:val="741A6E52"/>
    <w:lvl w:ilvl="0">
      <w:start w:val="13"/>
      <w:numFmt w:val="decimal"/>
      <w:lvlText w:val="%1."/>
      <w:lvlJc w:val="left"/>
      <w:pPr>
        <w:ind w:left="480" w:hanging="480"/>
      </w:pPr>
      <w:rPr>
        <w:rFonts w:hint="default"/>
      </w:rPr>
    </w:lvl>
    <w:lvl w:ilvl="1">
      <w:start w:val="1"/>
      <w:numFmt w:val="decimal"/>
      <w:lvlText w:val="11.%2."/>
      <w:lvlJc w:val="left"/>
      <w:pPr>
        <w:ind w:left="1200" w:hanging="480"/>
      </w:pPr>
      <w:rPr>
        <w:rFonts w:hint="default"/>
      </w:rPr>
    </w:lvl>
    <w:lvl w:ilvl="2">
      <w:start w:val="1"/>
      <w:numFmt w:val="decimal"/>
      <w:lvlText w:val="1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4365826"/>
    <w:multiLevelType w:val="multilevel"/>
    <w:tmpl w:val="E68C3F76"/>
    <w:lvl w:ilvl="0">
      <w:start w:val="19"/>
      <w:numFmt w:val="decimal"/>
      <w:lvlText w:val="%1."/>
      <w:lvlJc w:val="left"/>
      <w:pPr>
        <w:ind w:left="480" w:hanging="480"/>
      </w:pPr>
      <w:rPr>
        <w:rFonts w:hint="default"/>
      </w:rPr>
    </w:lvl>
    <w:lvl w:ilvl="1">
      <w:start w:val="1"/>
      <w:numFmt w:val="decimal"/>
      <w:lvlText w:val="17.%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56F94705"/>
    <w:multiLevelType w:val="multilevel"/>
    <w:tmpl w:val="6038D8A6"/>
    <w:lvl w:ilvl="0">
      <w:start w:val="17"/>
      <w:numFmt w:val="decimal"/>
      <w:lvlText w:val="%1."/>
      <w:lvlJc w:val="left"/>
      <w:pPr>
        <w:ind w:left="480" w:hanging="480"/>
      </w:pPr>
      <w:rPr>
        <w:rFonts w:hint="default"/>
      </w:rPr>
    </w:lvl>
    <w:lvl w:ilvl="1">
      <w:start w:val="1"/>
      <w:numFmt w:val="decimal"/>
      <w:lvlText w:val="15.%2."/>
      <w:lvlJc w:val="left"/>
      <w:pPr>
        <w:ind w:left="960" w:hanging="480"/>
      </w:pPr>
      <w:rPr>
        <w:rFonts w:hint="default"/>
      </w:rPr>
    </w:lvl>
    <w:lvl w:ilvl="2">
      <w:start w:val="1"/>
      <w:numFmt w:val="decimal"/>
      <w:lvlText w:val="15.%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5AB808C5"/>
    <w:multiLevelType w:val="multilevel"/>
    <w:tmpl w:val="5386B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7B347E"/>
    <w:multiLevelType w:val="hybridMultilevel"/>
    <w:tmpl w:val="6F60234E"/>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8" w15:restartNumberingAfterBreak="0">
    <w:nsid w:val="5FC72EC5"/>
    <w:multiLevelType w:val="hybridMultilevel"/>
    <w:tmpl w:val="D35E3B14"/>
    <w:lvl w:ilvl="0" w:tplc="AA6694E8">
      <w:start w:val="1"/>
      <w:numFmt w:val="bullet"/>
      <w:lvlText w:val=""/>
      <w:lvlJc w:val="left"/>
      <w:pPr>
        <w:ind w:left="1647" w:hanging="360"/>
      </w:pPr>
      <w:rPr>
        <w:rFonts w:ascii="Symbol" w:hAnsi="Symbol" w:hint="default"/>
      </w:rPr>
    </w:lvl>
    <w:lvl w:ilvl="1" w:tplc="04260003">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9" w15:restartNumberingAfterBreak="0">
    <w:nsid w:val="636E3B4E"/>
    <w:multiLevelType w:val="multilevel"/>
    <w:tmpl w:val="A420EF20"/>
    <w:lvl w:ilvl="0">
      <w:start w:val="23"/>
      <w:numFmt w:val="decimal"/>
      <w:lvlText w:val="%1."/>
      <w:lvlJc w:val="left"/>
      <w:pPr>
        <w:ind w:left="480" w:hanging="480"/>
      </w:pPr>
      <w:rPr>
        <w:rFonts w:hint="default"/>
      </w:rPr>
    </w:lvl>
    <w:lvl w:ilvl="1">
      <w:start w:val="1"/>
      <w:numFmt w:val="decimal"/>
      <w:lvlText w:val="21.%2."/>
      <w:lvlJc w:val="left"/>
      <w:pPr>
        <w:ind w:left="960" w:hanging="480"/>
      </w:pPr>
      <w:rPr>
        <w:rFonts w:hint="default"/>
      </w:rPr>
    </w:lvl>
    <w:lvl w:ilvl="2">
      <w:start w:val="1"/>
      <w:numFmt w:val="decimal"/>
      <w:lvlText w:val="21.3.%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15:restartNumberingAfterBreak="0">
    <w:nsid w:val="668C45C2"/>
    <w:multiLevelType w:val="multilevel"/>
    <w:tmpl w:val="05AAB63C"/>
    <w:lvl w:ilvl="0">
      <w:start w:val="15"/>
      <w:numFmt w:val="decimal"/>
      <w:lvlText w:val="%1."/>
      <w:lvlJc w:val="left"/>
      <w:pPr>
        <w:ind w:left="480" w:hanging="480"/>
      </w:pPr>
      <w:rPr>
        <w:rFonts w:hint="default"/>
      </w:rPr>
    </w:lvl>
    <w:lvl w:ilvl="1">
      <w:start w:val="1"/>
      <w:numFmt w:val="decimal"/>
      <w:lvlText w:val="13.%2."/>
      <w:lvlJc w:val="left"/>
      <w:pPr>
        <w:ind w:left="960" w:hanging="480"/>
      </w:pPr>
      <w:rPr>
        <w:rFonts w:hint="default"/>
      </w:rPr>
    </w:lvl>
    <w:lvl w:ilvl="2">
      <w:start w:val="1"/>
      <w:numFmt w:val="decimal"/>
      <w:lvlText w:val="13.%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66A8050C"/>
    <w:multiLevelType w:val="multilevel"/>
    <w:tmpl w:val="BD18B1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160820"/>
    <w:multiLevelType w:val="multilevel"/>
    <w:tmpl w:val="A538D406"/>
    <w:lvl w:ilvl="0">
      <w:start w:val="18"/>
      <w:numFmt w:val="decimal"/>
      <w:lvlText w:val="%1."/>
      <w:lvlJc w:val="left"/>
      <w:pPr>
        <w:ind w:left="480" w:hanging="480"/>
      </w:pPr>
      <w:rPr>
        <w:rFonts w:hint="default"/>
      </w:rPr>
    </w:lvl>
    <w:lvl w:ilvl="1">
      <w:start w:val="1"/>
      <w:numFmt w:val="decimal"/>
      <w:lvlText w:val="16.%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3" w15:restartNumberingAfterBreak="0">
    <w:nsid w:val="6C42689A"/>
    <w:multiLevelType w:val="multilevel"/>
    <w:tmpl w:val="E68C3F76"/>
    <w:lvl w:ilvl="0">
      <w:start w:val="19"/>
      <w:numFmt w:val="decimal"/>
      <w:lvlText w:val="%1."/>
      <w:lvlJc w:val="left"/>
      <w:pPr>
        <w:ind w:left="480" w:hanging="480"/>
      </w:pPr>
      <w:rPr>
        <w:rFonts w:hint="default"/>
      </w:rPr>
    </w:lvl>
    <w:lvl w:ilvl="1">
      <w:start w:val="1"/>
      <w:numFmt w:val="decimal"/>
      <w:lvlText w:val="17.%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15:restartNumberingAfterBreak="0">
    <w:nsid w:val="6CA426E7"/>
    <w:multiLevelType w:val="multilevel"/>
    <w:tmpl w:val="6C4E496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0BC21AD"/>
    <w:multiLevelType w:val="multilevel"/>
    <w:tmpl w:val="7DB88BEA"/>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4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7B6C3989"/>
    <w:multiLevelType w:val="multilevel"/>
    <w:tmpl w:val="CC22D1AA"/>
    <w:lvl w:ilvl="0">
      <w:start w:val="9"/>
      <w:numFmt w:val="decimal"/>
      <w:lvlText w:val="%1."/>
      <w:lvlJc w:val="left"/>
      <w:pPr>
        <w:ind w:left="360" w:hanging="360"/>
      </w:pPr>
      <w:rPr>
        <w:rFonts w:hint="default"/>
      </w:rPr>
    </w:lvl>
    <w:lvl w:ilvl="1">
      <w:start w:val="1"/>
      <w:numFmt w:val="decimal"/>
      <w:lvlText w:val="8.%2."/>
      <w:lvlJc w:val="left"/>
      <w:pPr>
        <w:ind w:left="960" w:hanging="360"/>
      </w:pPr>
      <w:rPr>
        <w:rFonts w:hint="default"/>
      </w:rPr>
    </w:lvl>
    <w:lvl w:ilvl="2">
      <w:start w:val="1"/>
      <w:numFmt w:val="decimal"/>
      <w:lvlText w:val="8.%2.%3."/>
      <w:lvlJc w:val="left"/>
      <w:pPr>
        <w:ind w:left="1920" w:hanging="720"/>
      </w:pPr>
      <w:rPr>
        <w:rFonts w:hint="default"/>
      </w:rPr>
    </w:lvl>
    <w:lvl w:ilvl="3">
      <w:start w:val="1"/>
      <w:numFmt w:val="decimal"/>
      <w:lvlText w:val="8.%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2" w15:restartNumberingAfterBreak="0">
    <w:nsid w:val="7C6A4DCC"/>
    <w:multiLevelType w:val="multilevel"/>
    <w:tmpl w:val="6C4E49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15:restartNumberingAfterBreak="0">
    <w:nsid w:val="7D1D1F6C"/>
    <w:multiLevelType w:val="multilevel"/>
    <w:tmpl w:val="EB0CF29A"/>
    <w:lvl w:ilvl="0">
      <w:start w:val="11"/>
      <w:numFmt w:val="decimal"/>
      <w:lvlText w:val="%1."/>
      <w:lvlJc w:val="left"/>
      <w:pPr>
        <w:ind w:left="480" w:hanging="480"/>
      </w:pPr>
      <w:rPr>
        <w:rFonts w:hint="default"/>
      </w:rPr>
    </w:lvl>
    <w:lvl w:ilvl="1">
      <w:start w:val="3"/>
      <w:numFmt w:val="decimal"/>
      <w:lvlText w:val="9.%2."/>
      <w:lvlJc w:val="left"/>
      <w:pPr>
        <w:ind w:left="840" w:hanging="480"/>
      </w:pPr>
      <w:rPr>
        <w:rFonts w:hint="default"/>
      </w:rPr>
    </w:lvl>
    <w:lvl w:ilvl="2">
      <w:start w:val="1"/>
      <w:numFmt w:val="decimal"/>
      <w:lvlText w:val="9.%2.%3."/>
      <w:lvlJc w:val="left"/>
      <w:pPr>
        <w:ind w:left="1440" w:hanging="720"/>
      </w:pPr>
      <w:rPr>
        <w:rFonts w:hint="default"/>
      </w:rPr>
    </w:lvl>
    <w:lvl w:ilvl="3">
      <w:start w:val="1"/>
      <w:numFmt w:val="decimal"/>
      <w:lvlText w:val="9.%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FB6447A"/>
    <w:multiLevelType w:val="hybridMultilevel"/>
    <w:tmpl w:val="95BA78B6"/>
    <w:lvl w:ilvl="0" w:tplc="94A88FE8">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666207419">
    <w:abstractNumId w:val="54"/>
  </w:num>
  <w:num w:numId="2" w16cid:durableId="597371058">
    <w:abstractNumId w:val="35"/>
  </w:num>
  <w:num w:numId="3" w16cid:durableId="1380784150">
    <w:abstractNumId w:val="49"/>
  </w:num>
  <w:num w:numId="4" w16cid:durableId="1117065214">
    <w:abstractNumId w:val="18"/>
  </w:num>
  <w:num w:numId="5" w16cid:durableId="1621259058">
    <w:abstractNumId w:val="25"/>
  </w:num>
  <w:num w:numId="6" w16cid:durableId="722362898">
    <w:abstractNumId w:val="50"/>
  </w:num>
  <w:num w:numId="7" w16cid:durableId="1643730125">
    <w:abstractNumId w:val="45"/>
  </w:num>
  <w:num w:numId="8" w16cid:durableId="363791545">
    <w:abstractNumId w:val="53"/>
  </w:num>
  <w:num w:numId="9" w16cid:durableId="691028806">
    <w:abstractNumId w:val="37"/>
  </w:num>
  <w:num w:numId="10" w16cid:durableId="300885637">
    <w:abstractNumId w:val="19"/>
  </w:num>
  <w:num w:numId="11" w16cid:durableId="1419864587">
    <w:abstractNumId w:val="36"/>
  </w:num>
  <w:num w:numId="12" w16cid:durableId="538781136">
    <w:abstractNumId w:val="48"/>
  </w:num>
  <w:num w:numId="13" w16cid:durableId="1664624423">
    <w:abstractNumId w:val="7"/>
  </w:num>
  <w:num w:numId="14" w16cid:durableId="2109696713">
    <w:abstractNumId w:val="6"/>
  </w:num>
  <w:num w:numId="15" w16cid:durableId="35283218">
    <w:abstractNumId w:val="5"/>
  </w:num>
  <w:num w:numId="16" w16cid:durableId="777987100">
    <w:abstractNumId w:val="4"/>
  </w:num>
  <w:num w:numId="17" w16cid:durableId="1426460488">
    <w:abstractNumId w:val="3"/>
  </w:num>
  <w:num w:numId="18" w16cid:durableId="1762872084">
    <w:abstractNumId w:val="2"/>
  </w:num>
  <w:num w:numId="19" w16cid:durableId="1257787846">
    <w:abstractNumId w:val="1"/>
  </w:num>
  <w:num w:numId="20" w16cid:durableId="2145735471">
    <w:abstractNumId w:val="0"/>
  </w:num>
  <w:num w:numId="21" w16cid:durableId="430201373">
    <w:abstractNumId w:val="46"/>
  </w:num>
  <w:num w:numId="22" w16cid:durableId="115757373">
    <w:abstractNumId w:val="34"/>
  </w:num>
  <w:num w:numId="23" w16cid:durableId="1115754104">
    <w:abstractNumId w:val="9"/>
  </w:num>
  <w:num w:numId="24" w16cid:durableId="273292901">
    <w:abstractNumId w:val="10"/>
  </w:num>
  <w:num w:numId="25" w16cid:durableId="1305889935">
    <w:abstractNumId w:val="44"/>
  </w:num>
  <w:num w:numId="26" w16cid:durableId="295910768">
    <w:abstractNumId w:val="52"/>
  </w:num>
  <w:num w:numId="27" w16cid:durableId="760613225">
    <w:abstractNumId w:val="22"/>
  </w:num>
  <w:num w:numId="28" w16cid:durableId="635375443">
    <w:abstractNumId w:val="51"/>
  </w:num>
  <w:num w:numId="29" w16cid:durableId="44762505">
    <w:abstractNumId w:val="14"/>
  </w:num>
  <w:num w:numId="30" w16cid:durableId="1769229024">
    <w:abstractNumId w:val="26"/>
  </w:num>
  <w:num w:numId="31" w16cid:durableId="1734424623">
    <w:abstractNumId w:val="55"/>
  </w:num>
  <w:num w:numId="32" w16cid:durableId="1312713335">
    <w:abstractNumId w:val="16"/>
  </w:num>
  <w:num w:numId="33" w16cid:durableId="1678188110">
    <w:abstractNumId w:val="39"/>
  </w:num>
  <w:num w:numId="34" w16cid:durableId="1860117418">
    <w:abstractNumId w:val="21"/>
  </w:num>
  <w:num w:numId="35" w16cid:durableId="194080740">
    <w:abstractNumId w:val="30"/>
  </w:num>
  <w:num w:numId="36" w16cid:durableId="1673870107">
    <w:abstractNumId w:val="12"/>
  </w:num>
  <w:num w:numId="37" w16cid:durableId="312414876">
    <w:abstractNumId w:val="20"/>
  </w:num>
  <w:num w:numId="38" w16cid:durableId="1580407295">
    <w:abstractNumId w:val="43"/>
  </w:num>
  <w:num w:numId="39" w16cid:durableId="2146046342">
    <w:abstractNumId w:val="33"/>
  </w:num>
  <w:num w:numId="40" w16cid:durableId="1460370421">
    <w:abstractNumId w:val="17"/>
  </w:num>
  <w:num w:numId="41" w16cid:durableId="824124175">
    <w:abstractNumId w:val="8"/>
  </w:num>
  <w:num w:numId="42" w16cid:durableId="1950549802">
    <w:abstractNumId w:val="13"/>
  </w:num>
  <w:num w:numId="43" w16cid:durableId="332028681">
    <w:abstractNumId w:val="40"/>
  </w:num>
  <w:num w:numId="44" w16cid:durableId="78917458">
    <w:abstractNumId w:val="28"/>
  </w:num>
  <w:num w:numId="45" w16cid:durableId="100034918">
    <w:abstractNumId w:val="29"/>
  </w:num>
  <w:num w:numId="46" w16cid:durableId="1772967469">
    <w:abstractNumId w:val="42"/>
  </w:num>
  <w:num w:numId="47" w16cid:durableId="138157679">
    <w:abstractNumId w:val="31"/>
  </w:num>
  <w:num w:numId="48" w16cid:durableId="572353344">
    <w:abstractNumId w:val="23"/>
  </w:num>
  <w:num w:numId="49" w16cid:durableId="349381801">
    <w:abstractNumId w:val="27"/>
  </w:num>
  <w:num w:numId="50" w16cid:durableId="1368026292">
    <w:abstractNumId w:val="47"/>
  </w:num>
  <w:num w:numId="51" w16cid:durableId="1335184833">
    <w:abstractNumId w:val="24"/>
  </w:num>
  <w:num w:numId="52" w16cid:durableId="819424490">
    <w:abstractNumId w:val="41"/>
  </w:num>
  <w:num w:numId="53" w16cid:durableId="844897923">
    <w:abstractNumId w:val="15"/>
  </w:num>
  <w:num w:numId="54" w16cid:durableId="113522760">
    <w:abstractNumId w:val="32"/>
  </w:num>
  <w:num w:numId="55" w16cid:durableId="238567383">
    <w:abstractNumId w:val="11"/>
  </w:num>
  <w:num w:numId="56" w16cid:durableId="1952471170">
    <w:abstractNumId w:val="38"/>
  </w:num>
  <w:num w:numId="57" w16cid:durableId="1767725450">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57"/>
    <w:rsid w:val="00000E97"/>
    <w:rsid w:val="0000170B"/>
    <w:rsid w:val="00001926"/>
    <w:rsid w:val="00001930"/>
    <w:rsid w:val="00001A45"/>
    <w:rsid w:val="00002349"/>
    <w:rsid w:val="00002C87"/>
    <w:rsid w:val="00002F62"/>
    <w:rsid w:val="0000317E"/>
    <w:rsid w:val="0000346D"/>
    <w:rsid w:val="00003628"/>
    <w:rsid w:val="00003675"/>
    <w:rsid w:val="00004753"/>
    <w:rsid w:val="00004D3C"/>
    <w:rsid w:val="00007294"/>
    <w:rsid w:val="000074E8"/>
    <w:rsid w:val="00007BD1"/>
    <w:rsid w:val="000102A6"/>
    <w:rsid w:val="0001077F"/>
    <w:rsid w:val="000107C6"/>
    <w:rsid w:val="000109F3"/>
    <w:rsid w:val="00010BBE"/>
    <w:rsid w:val="00011042"/>
    <w:rsid w:val="00011DB9"/>
    <w:rsid w:val="00012B2F"/>
    <w:rsid w:val="00012C9B"/>
    <w:rsid w:val="00013542"/>
    <w:rsid w:val="00013789"/>
    <w:rsid w:val="00013B9C"/>
    <w:rsid w:val="00014C11"/>
    <w:rsid w:val="00014D4C"/>
    <w:rsid w:val="00014D60"/>
    <w:rsid w:val="000155A2"/>
    <w:rsid w:val="00015D92"/>
    <w:rsid w:val="00017271"/>
    <w:rsid w:val="000175A3"/>
    <w:rsid w:val="0001769D"/>
    <w:rsid w:val="0001785B"/>
    <w:rsid w:val="000201D2"/>
    <w:rsid w:val="000202D7"/>
    <w:rsid w:val="00020513"/>
    <w:rsid w:val="000224DD"/>
    <w:rsid w:val="00022A1A"/>
    <w:rsid w:val="00022D22"/>
    <w:rsid w:val="00023174"/>
    <w:rsid w:val="0002370C"/>
    <w:rsid w:val="00023AE2"/>
    <w:rsid w:val="00023F6A"/>
    <w:rsid w:val="0002465C"/>
    <w:rsid w:val="000250D1"/>
    <w:rsid w:val="00025A91"/>
    <w:rsid w:val="00025D83"/>
    <w:rsid w:val="000264F1"/>
    <w:rsid w:val="000266BC"/>
    <w:rsid w:val="00026D54"/>
    <w:rsid w:val="00026F68"/>
    <w:rsid w:val="000272E3"/>
    <w:rsid w:val="00030783"/>
    <w:rsid w:val="00030D5A"/>
    <w:rsid w:val="00031013"/>
    <w:rsid w:val="0003124D"/>
    <w:rsid w:val="000313CD"/>
    <w:rsid w:val="000318E5"/>
    <w:rsid w:val="0003190D"/>
    <w:rsid w:val="00031A17"/>
    <w:rsid w:val="00031E7F"/>
    <w:rsid w:val="00032412"/>
    <w:rsid w:val="00032799"/>
    <w:rsid w:val="000341F3"/>
    <w:rsid w:val="00034942"/>
    <w:rsid w:val="00034DFC"/>
    <w:rsid w:val="00035134"/>
    <w:rsid w:val="00035E06"/>
    <w:rsid w:val="000367E8"/>
    <w:rsid w:val="000370BF"/>
    <w:rsid w:val="000372DC"/>
    <w:rsid w:val="000376DE"/>
    <w:rsid w:val="000379F4"/>
    <w:rsid w:val="00037E1B"/>
    <w:rsid w:val="00040083"/>
    <w:rsid w:val="000404FF"/>
    <w:rsid w:val="00041BAE"/>
    <w:rsid w:val="000420E8"/>
    <w:rsid w:val="00042324"/>
    <w:rsid w:val="0004244A"/>
    <w:rsid w:val="000424CF"/>
    <w:rsid w:val="00042BA9"/>
    <w:rsid w:val="00042D13"/>
    <w:rsid w:val="00042D48"/>
    <w:rsid w:val="00043629"/>
    <w:rsid w:val="00043EDD"/>
    <w:rsid w:val="00044379"/>
    <w:rsid w:val="0004491F"/>
    <w:rsid w:val="000449C2"/>
    <w:rsid w:val="00044D02"/>
    <w:rsid w:val="000450EC"/>
    <w:rsid w:val="00050569"/>
    <w:rsid w:val="0005066C"/>
    <w:rsid w:val="00050B93"/>
    <w:rsid w:val="00050D82"/>
    <w:rsid w:val="00051817"/>
    <w:rsid w:val="000519FF"/>
    <w:rsid w:val="00052A21"/>
    <w:rsid w:val="0005335B"/>
    <w:rsid w:val="00053609"/>
    <w:rsid w:val="000539FE"/>
    <w:rsid w:val="00053EC4"/>
    <w:rsid w:val="0005426A"/>
    <w:rsid w:val="00054906"/>
    <w:rsid w:val="0005509D"/>
    <w:rsid w:val="000554F3"/>
    <w:rsid w:val="00055644"/>
    <w:rsid w:val="00055F74"/>
    <w:rsid w:val="0005628E"/>
    <w:rsid w:val="00056DE8"/>
    <w:rsid w:val="000571F5"/>
    <w:rsid w:val="000574BF"/>
    <w:rsid w:val="00057C7B"/>
    <w:rsid w:val="00060D5E"/>
    <w:rsid w:val="00061776"/>
    <w:rsid w:val="0006200F"/>
    <w:rsid w:val="00062115"/>
    <w:rsid w:val="0006319F"/>
    <w:rsid w:val="0006353C"/>
    <w:rsid w:val="000638A2"/>
    <w:rsid w:val="00063CAD"/>
    <w:rsid w:val="00064270"/>
    <w:rsid w:val="000646D5"/>
    <w:rsid w:val="00064E9E"/>
    <w:rsid w:val="000651D7"/>
    <w:rsid w:val="00065B22"/>
    <w:rsid w:val="0006693C"/>
    <w:rsid w:val="00067BDB"/>
    <w:rsid w:val="000700DA"/>
    <w:rsid w:val="000702FA"/>
    <w:rsid w:val="000703FA"/>
    <w:rsid w:val="00070469"/>
    <w:rsid w:val="000706FD"/>
    <w:rsid w:val="0007081F"/>
    <w:rsid w:val="00070C41"/>
    <w:rsid w:val="0007120E"/>
    <w:rsid w:val="0007175E"/>
    <w:rsid w:val="00071C96"/>
    <w:rsid w:val="00072107"/>
    <w:rsid w:val="00072819"/>
    <w:rsid w:val="00072CCE"/>
    <w:rsid w:val="000734FA"/>
    <w:rsid w:val="000746E3"/>
    <w:rsid w:val="00074C3B"/>
    <w:rsid w:val="00075179"/>
    <w:rsid w:val="000752E8"/>
    <w:rsid w:val="000758EA"/>
    <w:rsid w:val="0007590E"/>
    <w:rsid w:val="000762BA"/>
    <w:rsid w:val="000764AC"/>
    <w:rsid w:val="00080362"/>
    <w:rsid w:val="000803E6"/>
    <w:rsid w:val="00080A2F"/>
    <w:rsid w:val="0008182F"/>
    <w:rsid w:val="00081BF5"/>
    <w:rsid w:val="00082FE1"/>
    <w:rsid w:val="00082FF0"/>
    <w:rsid w:val="000839D1"/>
    <w:rsid w:val="00083B60"/>
    <w:rsid w:val="00085894"/>
    <w:rsid w:val="0008589E"/>
    <w:rsid w:val="0008599D"/>
    <w:rsid w:val="000865B4"/>
    <w:rsid w:val="00087235"/>
    <w:rsid w:val="00087739"/>
    <w:rsid w:val="000878C3"/>
    <w:rsid w:val="00087A29"/>
    <w:rsid w:val="00087EC6"/>
    <w:rsid w:val="00090073"/>
    <w:rsid w:val="0009090D"/>
    <w:rsid w:val="00091D4C"/>
    <w:rsid w:val="000925D8"/>
    <w:rsid w:val="00094164"/>
    <w:rsid w:val="00094281"/>
    <w:rsid w:val="000947B0"/>
    <w:rsid w:val="00094E1D"/>
    <w:rsid w:val="00095385"/>
    <w:rsid w:val="00096148"/>
    <w:rsid w:val="000973F0"/>
    <w:rsid w:val="000975FA"/>
    <w:rsid w:val="00097D7B"/>
    <w:rsid w:val="000A05FA"/>
    <w:rsid w:val="000A19F8"/>
    <w:rsid w:val="000A26BC"/>
    <w:rsid w:val="000A2729"/>
    <w:rsid w:val="000A2929"/>
    <w:rsid w:val="000A293B"/>
    <w:rsid w:val="000A3630"/>
    <w:rsid w:val="000A3CAB"/>
    <w:rsid w:val="000A4D1A"/>
    <w:rsid w:val="000A5B3D"/>
    <w:rsid w:val="000A5B95"/>
    <w:rsid w:val="000A5BCD"/>
    <w:rsid w:val="000A5CF2"/>
    <w:rsid w:val="000A7150"/>
    <w:rsid w:val="000A726F"/>
    <w:rsid w:val="000A7D83"/>
    <w:rsid w:val="000B0939"/>
    <w:rsid w:val="000B1C6B"/>
    <w:rsid w:val="000B1F73"/>
    <w:rsid w:val="000B2626"/>
    <w:rsid w:val="000B26CE"/>
    <w:rsid w:val="000B2780"/>
    <w:rsid w:val="000B3014"/>
    <w:rsid w:val="000B3027"/>
    <w:rsid w:val="000B3BFA"/>
    <w:rsid w:val="000B3C19"/>
    <w:rsid w:val="000B3C85"/>
    <w:rsid w:val="000B3FD3"/>
    <w:rsid w:val="000B4086"/>
    <w:rsid w:val="000B4AA3"/>
    <w:rsid w:val="000B4EF6"/>
    <w:rsid w:val="000B4FB8"/>
    <w:rsid w:val="000B52D2"/>
    <w:rsid w:val="000B5D52"/>
    <w:rsid w:val="000B5EF6"/>
    <w:rsid w:val="000B6016"/>
    <w:rsid w:val="000B6D56"/>
    <w:rsid w:val="000B6E94"/>
    <w:rsid w:val="000B7567"/>
    <w:rsid w:val="000B7D16"/>
    <w:rsid w:val="000C02B2"/>
    <w:rsid w:val="000C047B"/>
    <w:rsid w:val="000C058B"/>
    <w:rsid w:val="000C0A09"/>
    <w:rsid w:val="000C0E41"/>
    <w:rsid w:val="000C0E87"/>
    <w:rsid w:val="000C1693"/>
    <w:rsid w:val="000C19A2"/>
    <w:rsid w:val="000C2271"/>
    <w:rsid w:val="000C2634"/>
    <w:rsid w:val="000C2771"/>
    <w:rsid w:val="000C2E85"/>
    <w:rsid w:val="000C3240"/>
    <w:rsid w:val="000C3770"/>
    <w:rsid w:val="000C38FC"/>
    <w:rsid w:val="000C4050"/>
    <w:rsid w:val="000C5AC3"/>
    <w:rsid w:val="000C5D4A"/>
    <w:rsid w:val="000C6657"/>
    <w:rsid w:val="000C742C"/>
    <w:rsid w:val="000D004E"/>
    <w:rsid w:val="000D011F"/>
    <w:rsid w:val="000D1218"/>
    <w:rsid w:val="000D161A"/>
    <w:rsid w:val="000D247A"/>
    <w:rsid w:val="000D24E3"/>
    <w:rsid w:val="000D2BDA"/>
    <w:rsid w:val="000D2BEE"/>
    <w:rsid w:val="000D3A2F"/>
    <w:rsid w:val="000D3B02"/>
    <w:rsid w:val="000D3B9D"/>
    <w:rsid w:val="000D3D4B"/>
    <w:rsid w:val="000D42B6"/>
    <w:rsid w:val="000D48E2"/>
    <w:rsid w:val="000D4AF7"/>
    <w:rsid w:val="000D5650"/>
    <w:rsid w:val="000D5F75"/>
    <w:rsid w:val="000D6AD7"/>
    <w:rsid w:val="000D6B2E"/>
    <w:rsid w:val="000D7242"/>
    <w:rsid w:val="000D7BCA"/>
    <w:rsid w:val="000E038C"/>
    <w:rsid w:val="000E0A72"/>
    <w:rsid w:val="000E139B"/>
    <w:rsid w:val="000E13DF"/>
    <w:rsid w:val="000E1401"/>
    <w:rsid w:val="000E1543"/>
    <w:rsid w:val="000E200B"/>
    <w:rsid w:val="000E202B"/>
    <w:rsid w:val="000E21AD"/>
    <w:rsid w:val="000E24A2"/>
    <w:rsid w:val="000E2892"/>
    <w:rsid w:val="000E40FF"/>
    <w:rsid w:val="000E4735"/>
    <w:rsid w:val="000E4B4A"/>
    <w:rsid w:val="000E52FF"/>
    <w:rsid w:val="000E6388"/>
    <w:rsid w:val="000E6448"/>
    <w:rsid w:val="000E66D9"/>
    <w:rsid w:val="000E6DCA"/>
    <w:rsid w:val="000E7841"/>
    <w:rsid w:val="000E7D3F"/>
    <w:rsid w:val="000F0052"/>
    <w:rsid w:val="000F0184"/>
    <w:rsid w:val="000F03D0"/>
    <w:rsid w:val="000F041A"/>
    <w:rsid w:val="000F0A35"/>
    <w:rsid w:val="000F1070"/>
    <w:rsid w:val="000F16AC"/>
    <w:rsid w:val="000F1906"/>
    <w:rsid w:val="000F193B"/>
    <w:rsid w:val="000F1A2E"/>
    <w:rsid w:val="000F1DA2"/>
    <w:rsid w:val="000F2277"/>
    <w:rsid w:val="000F2950"/>
    <w:rsid w:val="000F2A9C"/>
    <w:rsid w:val="000F368B"/>
    <w:rsid w:val="000F43E4"/>
    <w:rsid w:val="000F47A6"/>
    <w:rsid w:val="000F4D99"/>
    <w:rsid w:val="000F55C1"/>
    <w:rsid w:val="000F587A"/>
    <w:rsid w:val="000F5985"/>
    <w:rsid w:val="000F5BFF"/>
    <w:rsid w:val="000F5DA7"/>
    <w:rsid w:val="000F60AF"/>
    <w:rsid w:val="000F63FD"/>
    <w:rsid w:val="000F6D8C"/>
    <w:rsid w:val="000F7795"/>
    <w:rsid w:val="000F7CEA"/>
    <w:rsid w:val="001016A6"/>
    <w:rsid w:val="00101897"/>
    <w:rsid w:val="00102798"/>
    <w:rsid w:val="001029E5"/>
    <w:rsid w:val="00102BEC"/>
    <w:rsid w:val="0010320F"/>
    <w:rsid w:val="001044EF"/>
    <w:rsid w:val="00105004"/>
    <w:rsid w:val="0010518D"/>
    <w:rsid w:val="001052D1"/>
    <w:rsid w:val="0010535D"/>
    <w:rsid w:val="001054A4"/>
    <w:rsid w:val="001060A1"/>
    <w:rsid w:val="0010752B"/>
    <w:rsid w:val="00107D46"/>
    <w:rsid w:val="00110696"/>
    <w:rsid w:val="00110AC6"/>
    <w:rsid w:val="00110C74"/>
    <w:rsid w:val="001121AB"/>
    <w:rsid w:val="001121EF"/>
    <w:rsid w:val="00112B9D"/>
    <w:rsid w:val="00112C5B"/>
    <w:rsid w:val="00112E32"/>
    <w:rsid w:val="001130AB"/>
    <w:rsid w:val="00113402"/>
    <w:rsid w:val="001139BB"/>
    <w:rsid w:val="00113E7B"/>
    <w:rsid w:val="001145F1"/>
    <w:rsid w:val="0011529A"/>
    <w:rsid w:val="00115D28"/>
    <w:rsid w:val="00117642"/>
    <w:rsid w:val="00117C92"/>
    <w:rsid w:val="00117EA0"/>
    <w:rsid w:val="001204F9"/>
    <w:rsid w:val="00121362"/>
    <w:rsid w:val="001214D6"/>
    <w:rsid w:val="001218B7"/>
    <w:rsid w:val="0012233B"/>
    <w:rsid w:val="0012246F"/>
    <w:rsid w:val="00122B12"/>
    <w:rsid w:val="00122E1C"/>
    <w:rsid w:val="00122EC2"/>
    <w:rsid w:val="001234D2"/>
    <w:rsid w:val="00123713"/>
    <w:rsid w:val="00123734"/>
    <w:rsid w:val="00123774"/>
    <w:rsid w:val="0012391F"/>
    <w:rsid w:val="001240E3"/>
    <w:rsid w:val="001247A2"/>
    <w:rsid w:val="00124E19"/>
    <w:rsid w:val="00124FA3"/>
    <w:rsid w:val="0012512C"/>
    <w:rsid w:val="001254A0"/>
    <w:rsid w:val="00125B44"/>
    <w:rsid w:val="00126AC5"/>
    <w:rsid w:val="00126CF9"/>
    <w:rsid w:val="00126E50"/>
    <w:rsid w:val="0012756C"/>
    <w:rsid w:val="00127C13"/>
    <w:rsid w:val="00130B51"/>
    <w:rsid w:val="00130F63"/>
    <w:rsid w:val="00131DDB"/>
    <w:rsid w:val="00133268"/>
    <w:rsid w:val="0013337B"/>
    <w:rsid w:val="001345CA"/>
    <w:rsid w:val="00134877"/>
    <w:rsid w:val="00134A75"/>
    <w:rsid w:val="001350FE"/>
    <w:rsid w:val="001356BB"/>
    <w:rsid w:val="00135758"/>
    <w:rsid w:val="00135F47"/>
    <w:rsid w:val="0013616C"/>
    <w:rsid w:val="00140E6E"/>
    <w:rsid w:val="0014102A"/>
    <w:rsid w:val="00141330"/>
    <w:rsid w:val="00141763"/>
    <w:rsid w:val="00141D07"/>
    <w:rsid w:val="00141FF8"/>
    <w:rsid w:val="00142BE5"/>
    <w:rsid w:val="00142D87"/>
    <w:rsid w:val="00143622"/>
    <w:rsid w:val="00144B42"/>
    <w:rsid w:val="00144E50"/>
    <w:rsid w:val="0014531C"/>
    <w:rsid w:val="0014567F"/>
    <w:rsid w:val="001456A6"/>
    <w:rsid w:val="00145AB1"/>
    <w:rsid w:val="00145AD7"/>
    <w:rsid w:val="001471FD"/>
    <w:rsid w:val="00147670"/>
    <w:rsid w:val="001477F5"/>
    <w:rsid w:val="001479F8"/>
    <w:rsid w:val="00147B88"/>
    <w:rsid w:val="00147C6D"/>
    <w:rsid w:val="00150158"/>
    <w:rsid w:val="00150280"/>
    <w:rsid w:val="0015075B"/>
    <w:rsid w:val="001509A5"/>
    <w:rsid w:val="00150C77"/>
    <w:rsid w:val="0015165E"/>
    <w:rsid w:val="0015208E"/>
    <w:rsid w:val="00152951"/>
    <w:rsid w:val="0015342F"/>
    <w:rsid w:val="00153440"/>
    <w:rsid w:val="001537D1"/>
    <w:rsid w:val="00153ACE"/>
    <w:rsid w:val="00153BF4"/>
    <w:rsid w:val="001540A1"/>
    <w:rsid w:val="0015517C"/>
    <w:rsid w:val="001554AA"/>
    <w:rsid w:val="00155908"/>
    <w:rsid w:val="0015658E"/>
    <w:rsid w:val="00157223"/>
    <w:rsid w:val="00157E9B"/>
    <w:rsid w:val="001602DB"/>
    <w:rsid w:val="001606F6"/>
    <w:rsid w:val="001615C4"/>
    <w:rsid w:val="00161628"/>
    <w:rsid w:val="00161EB7"/>
    <w:rsid w:val="001629AC"/>
    <w:rsid w:val="00162B07"/>
    <w:rsid w:val="00162D24"/>
    <w:rsid w:val="00162D82"/>
    <w:rsid w:val="00162DC0"/>
    <w:rsid w:val="00162FE9"/>
    <w:rsid w:val="0016301F"/>
    <w:rsid w:val="00163022"/>
    <w:rsid w:val="001632CD"/>
    <w:rsid w:val="00163F45"/>
    <w:rsid w:val="00164179"/>
    <w:rsid w:val="001649A2"/>
    <w:rsid w:val="00164DDD"/>
    <w:rsid w:val="00165E77"/>
    <w:rsid w:val="00165F39"/>
    <w:rsid w:val="00166570"/>
    <w:rsid w:val="00166B34"/>
    <w:rsid w:val="00166D03"/>
    <w:rsid w:val="00166D87"/>
    <w:rsid w:val="001673A3"/>
    <w:rsid w:val="001674D7"/>
    <w:rsid w:val="0016770E"/>
    <w:rsid w:val="00167CAE"/>
    <w:rsid w:val="00170577"/>
    <w:rsid w:val="001705DC"/>
    <w:rsid w:val="00170C69"/>
    <w:rsid w:val="0017156B"/>
    <w:rsid w:val="00171ED2"/>
    <w:rsid w:val="0017265F"/>
    <w:rsid w:val="001728B1"/>
    <w:rsid w:val="00172CCD"/>
    <w:rsid w:val="00173382"/>
    <w:rsid w:val="0017367F"/>
    <w:rsid w:val="001738ED"/>
    <w:rsid w:val="00173ACD"/>
    <w:rsid w:val="00173BF2"/>
    <w:rsid w:val="0017468E"/>
    <w:rsid w:val="00174BD2"/>
    <w:rsid w:val="00174DB1"/>
    <w:rsid w:val="00174EDE"/>
    <w:rsid w:val="00175643"/>
    <w:rsid w:val="00175D06"/>
    <w:rsid w:val="00175EE1"/>
    <w:rsid w:val="0017611E"/>
    <w:rsid w:val="00177D86"/>
    <w:rsid w:val="00180015"/>
    <w:rsid w:val="00180085"/>
    <w:rsid w:val="00180549"/>
    <w:rsid w:val="001814C0"/>
    <w:rsid w:val="001816A7"/>
    <w:rsid w:val="00181DBC"/>
    <w:rsid w:val="00182776"/>
    <w:rsid w:val="00182892"/>
    <w:rsid w:val="00182E65"/>
    <w:rsid w:val="00183475"/>
    <w:rsid w:val="001837B2"/>
    <w:rsid w:val="0018386C"/>
    <w:rsid w:val="00183FBC"/>
    <w:rsid w:val="0018419B"/>
    <w:rsid w:val="001841F3"/>
    <w:rsid w:val="001842E4"/>
    <w:rsid w:val="001845DA"/>
    <w:rsid w:val="00185051"/>
    <w:rsid w:val="00185184"/>
    <w:rsid w:val="0018533E"/>
    <w:rsid w:val="001854C4"/>
    <w:rsid w:val="00185634"/>
    <w:rsid w:val="00185F65"/>
    <w:rsid w:val="00186965"/>
    <w:rsid w:val="00186A06"/>
    <w:rsid w:val="00186BB7"/>
    <w:rsid w:val="00186BD7"/>
    <w:rsid w:val="00186C45"/>
    <w:rsid w:val="00187AC8"/>
    <w:rsid w:val="00190724"/>
    <w:rsid w:val="00190CD7"/>
    <w:rsid w:val="0019134F"/>
    <w:rsid w:val="0019204D"/>
    <w:rsid w:val="00192DE4"/>
    <w:rsid w:val="0019361F"/>
    <w:rsid w:val="00193B73"/>
    <w:rsid w:val="00194E4B"/>
    <w:rsid w:val="0019536F"/>
    <w:rsid w:val="00195BB0"/>
    <w:rsid w:val="0019683E"/>
    <w:rsid w:val="00196B3A"/>
    <w:rsid w:val="00196B44"/>
    <w:rsid w:val="00197377"/>
    <w:rsid w:val="00197748"/>
    <w:rsid w:val="00197BB5"/>
    <w:rsid w:val="00197F51"/>
    <w:rsid w:val="001A0F8A"/>
    <w:rsid w:val="001A1A0A"/>
    <w:rsid w:val="001A22A2"/>
    <w:rsid w:val="001A263F"/>
    <w:rsid w:val="001A2A6A"/>
    <w:rsid w:val="001A3A53"/>
    <w:rsid w:val="001A3C72"/>
    <w:rsid w:val="001A4179"/>
    <w:rsid w:val="001A46CE"/>
    <w:rsid w:val="001A53C0"/>
    <w:rsid w:val="001A5F59"/>
    <w:rsid w:val="001A618E"/>
    <w:rsid w:val="001A6E14"/>
    <w:rsid w:val="001A7DB6"/>
    <w:rsid w:val="001B063A"/>
    <w:rsid w:val="001B0A19"/>
    <w:rsid w:val="001B0DC7"/>
    <w:rsid w:val="001B14D6"/>
    <w:rsid w:val="001B168C"/>
    <w:rsid w:val="001B1A60"/>
    <w:rsid w:val="001B1DF3"/>
    <w:rsid w:val="001B2A64"/>
    <w:rsid w:val="001B3B1A"/>
    <w:rsid w:val="001B4D44"/>
    <w:rsid w:val="001B50E5"/>
    <w:rsid w:val="001B5B66"/>
    <w:rsid w:val="001B5BB2"/>
    <w:rsid w:val="001B724A"/>
    <w:rsid w:val="001B72EE"/>
    <w:rsid w:val="001B7F73"/>
    <w:rsid w:val="001C063B"/>
    <w:rsid w:val="001C08E5"/>
    <w:rsid w:val="001C0C46"/>
    <w:rsid w:val="001C0C67"/>
    <w:rsid w:val="001C1553"/>
    <w:rsid w:val="001C2101"/>
    <w:rsid w:val="001C23BB"/>
    <w:rsid w:val="001C23D2"/>
    <w:rsid w:val="001C33EE"/>
    <w:rsid w:val="001C4926"/>
    <w:rsid w:val="001C4A05"/>
    <w:rsid w:val="001C4CB5"/>
    <w:rsid w:val="001C52E2"/>
    <w:rsid w:val="001C54BE"/>
    <w:rsid w:val="001C57AA"/>
    <w:rsid w:val="001C6943"/>
    <w:rsid w:val="001C71B5"/>
    <w:rsid w:val="001D01F8"/>
    <w:rsid w:val="001D04B7"/>
    <w:rsid w:val="001D0573"/>
    <w:rsid w:val="001D06E7"/>
    <w:rsid w:val="001D10E6"/>
    <w:rsid w:val="001D1275"/>
    <w:rsid w:val="001D1AE1"/>
    <w:rsid w:val="001D328C"/>
    <w:rsid w:val="001D3A8C"/>
    <w:rsid w:val="001D45E2"/>
    <w:rsid w:val="001D46C4"/>
    <w:rsid w:val="001D4DA7"/>
    <w:rsid w:val="001D509A"/>
    <w:rsid w:val="001D5A52"/>
    <w:rsid w:val="001D6D7C"/>
    <w:rsid w:val="001D6DBB"/>
    <w:rsid w:val="001D79F4"/>
    <w:rsid w:val="001D7B5D"/>
    <w:rsid w:val="001E04AC"/>
    <w:rsid w:val="001E0BFE"/>
    <w:rsid w:val="001E0DEB"/>
    <w:rsid w:val="001E0E89"/>
    <w:rsid w:val="001E0F27"/>
    <w:rsid w:val="001E1133"/>
    <w:rsid w:val="001E1212"/>
    <w:rsid w:val="001E16E0"/>
    <w:rsid w:val="001E1C8F"/>
    <w:rsid w:val="001E2835"/>
    <w:rsid w:val="001E2CE4"/>
    <w:rsid w:val="001E3CD1"/>
    <w:rsid w:val="001E3EC9"/>
    <w:rsid w:val="001E4610"/>
    <w:rsid w:val="001E4C9B"/>
    <w:rsid w:val="001E533B"/>
    <w:rsid w:val="001E5686"/>
    <w:rsid w:val="001E63B9"/>
    <w:rsid w:val="001E78B4"/>
    <w:rsid w:val="001F0393"/>
    <w:rsid w:val="001F09F4"/>
    <w:rsid w:val="001F0D15"/>
    <w:rsid w:val="001F1D45"/>
    <w:rsid w:val="001F346E"/>
    <w:rsid w:val="001F3940"/>
    <w:rsid w:val="001F49A4"/>
    <w:rsid w:val="001F51FA"/>
    <w:rsid w:val="001F5B4E"/>
    <w:rsid w:val="001F5D0A"/>
    <w:rsid w:val="001F6532"/>
    <w:rsid w:val="001F68AF"/>
    <w:rsid w:val="001F7030"/>
    <w:rsid w:val="001F7A6A"/>
    <w:rsid w:val="001F7A94"/>
    <w:rsid w:val="002006CF"/>
    <w:rsid w:val="002013CF"/>
    <w:rsid w:val="002020A8"/>
    <w:rsid w:val="0020274B"/>
    <w:rsid w:val="00202978"/>
    <w:rsid w:val="00202BD2"/>
    <w:rsid w:val="00203126"/>
    <w:rsid w:val="0020421C"/>
    <w:rsid w:val="00204526"/>
    <w:rsid w:val="00204EF5"/>
    <w:rsid w:val="0020523D"/>
    <w:rsid w:val="0020558A"/>
    <w:rsid w:val="002055C3"/>
    <w:rsid w:val="00205B29"/>
    <w:rsid w:val="00205D3B"/>
    <w:rsid w:val="0020628E"/>
    <w:rsid w:val="00206A26"/>
    <w:rsid w:val="00207492"/>
    <w:rsid w:val="00207A9D"/>
    <w:rsid w:val="00207B1E"/>
    <w:rsid w:val="00210135"/>
    <w:rsid w:val="002111D3"/>
    <w:rsid w:val="002112EC"/>
    <w:rsid w:val="002118B8"/>
    <w:rsid w:val="00211A13"/>
    <w:rsid w:val="00211C46"/>
    <w:rsid w:val="00211FD0"/>
    <w:rsid w:val="0021268D"/>
    <w:rsid w:val="0021272E"/>
    <w:rsid w:val="002129D0"/>
    <w:rsid w:val="00212A85"/>
    <w:rsid w:val="002134FC"/>
    <w:rsid w:val="00213990"/>
    <w:rsid w:val="00214BF2"/>
    <w:rsid w:val="00214C6C"/>
    <w:rsid w:val="00215A7C"/>
    <w:rsid w:val="00215F4E"/>
    <w:rsid w:val="002166C3"/>
    <w:rsid w:val="0021746C"/>
    <w:rsid w:val="00217B25"/>
    <w:rsid w:val="002205AA"/>
    <w:rsid w:val="002207F9"/>
    <w:rsid w:val="00220918"/>
    <w:rsid w:val="002209CA"/>
    <w:rsid w:val="00220C78"/>
    <w:rsid w:val="00221333"/>
    <w:rsid w:val="002219DB"/>
    <w:rsid w:val="00221ACB"/>
    <w:rsid w:val="00221F8B"/>
    <w:rsid w:val="002226FC"/>
    <w:rsid w:val="00222855"/>
    <w:rsid w:val="002229E0"/>
    <w:rsid w:val="00222A1E"/>
    <w:rsid w:val="00222AA2"/>
    <w:rsid w:val="002234A1"/>
    <w:rsid w:val="00223B93"/>
    <w:rsid w:val="00224322"/>
    <w:rsid w:val="00224938"/>
    <w:rsid w:val="00224BAE"/>
    <w:rsid w:val="002251D3"/>
    <w:rsid w:val="002260F2"/>
    <w:rsid w:val="002272C3"/>
    <w:rsid w:val="002272DF"/>
    <w:rsid w:val="00227DA0"/>
    <w:rsid w:val="00230677"/>
    <w:rsid w:val="00230AF6"/>
    <w:rsid w:val="00230BCC"/>
    <w:rsid w:val="00230FFA"/>
    <w:rsid w:val="0023116B"/>
    <w:rsid w:val="002316F2"/>
    <w:rsid w:val="0023174B"/>
    <w:rsid w:val="00233097"/>
    <w:rsid w:val="002334E0"/>
    <w:rsid w:val="00233844"/>
    <w:rsid w:val="00233874"/>
    <w:rsid w:val="00233F68"/>
    <w:rsid w:val="002342DB"/>
    <w:rsid w:val="0023475C"/>
    <w:rsid w:val="0023495C"/>
    <w:rsid w:val="00234CC1"/>
    <w:rsid w:val="002351EE"/>
    <w:rsid w:val="002362F2"/>
    <w:rsid w:val="00236963"/>
    <w:rsid w:val="00236F02"/>
    <w:rsid w:val="002370B8"/>
    <w:rsid w:val="00237311"/>
    <w:rsid w:val="00237945"/>
    <w:rsid w:val="00237EE6"/>
    <w:rsid w:val="00237F58"/>
    <w:rsid w:val="00240103"/>
    <w:rsid w:val="0024063D"/>
    <w:rsid w:val="002406BF"/>
    <w:rsid w:val="002414EE"/>
    <w:rsid w:val="00242549"/>
    <w:rsid w:val="002425B7"/>
    <w:rsid w:val="0024272C"/>
    <w:rsid w:val="0024469C"/>
    <w:rsid w:val="00244A42"/>
    <w:rsid w:val="00245193"/>
    <w:rsid w:val="002459CA"/>
    <w:rsid w:val="0024696F"/>
    <w:rsid w:val="00247320"/>
    <w:rsid w:val="00247EB6"/>
    <w:rsid w:val="00250341"/>
    <w:rsid w:val="0025056D"/>
    <w:rsid w:val="00250A3B"/>
    <w:rsid w:val="00250A53"/>
    <w:rsid w:val="00250B8F"/>
    <w:rsid w:val="00250ECC"/>
    <w:rsid w:val="00251047"/>
    <w:rsid w:val="00251934"/>
    <w:rsid w:val="00251B0D"/>
    <w:rsid w:val="002521FA"/>
    <w:rsid w:val="0025252A"/>
    <w:rsid w:val="00252A0A"/>
    <w:rsid w:val="00252C16"/>
    <w:rsid w:val="002535C8"/>
    <w:rsid w:val="002548E7"/>
    <w:rsid w:val="00254C31"/>
    <w:rsid w:val="00255A76"/>
    <w:rsid w:val="00255D0B"/>
    <w:rsid w:val="00255D2C"/>
    <w:rsid w:val="0025636C"/>
    <w:rsid w:val="0025706B"/>
    <w:rsid w:val="0026007D"/>
    <w:rsid w:val="002608F3"/>
    <w:rsid w:val="00260F19"/>
    <w:rsid w:val="00262365"/>
    <w:rsid w:val="00262CD7"/>
    <w:rsid w:val="00263041"/>
    <w:rsid w:val="0026315D"/>
    <w:rsid w:val="0026342A"/>
    <w:rsid w:val="002641F1"/>
    <w:rsid w:val="0026465F"/>
    <w:rsid w:val="00264D0F"/>
    <w:rsid w:val="00264E77"/>
    <w:rsid w:val="00266845"/>
    <w:rsid w:val="0026734E"/>
    <w:rsid w:val="002675DF"/>
    <w:rsid w:val="00267CF8"/>
    <w:rsid w:val="0027056A"/>
    <w:rsid w:val="00271BCD"/>
    <w:rsid w:val="00271F80"/>
    <w:rsid w:val="002723FE"/>
    <w:rsid w:val="00273B5F"/>
    <w:rsid w:val="00274474"/>
    <w:rsid w:val="00274BA0"/>
    <w:rsid w:val="00274F31"/>
    <w:rsid w:val="002757D7"/>
    <w:rsid w:val="00276C8E"/>
    <w:rsid w:val="00276FA8"/>
    <w:rsid w:val="00276FCE"/>
    <w:rsid w:val="00277971"/>
    <w:rsid w:val="002804AB"/>
    <w:rsid w:val="002805E2"/>
    <w:rsid w:val="00280CCA"/>
    <w:rsid w:val="00280CE0"/>
    <w:rsid w:val="002810AF"/>
    <w:rsid w:val="002819AF"/>
    <w:rsid w:val="00282092"/>
    <w:rsid w:val="00282390"/>
    <w:rsid w:val="00283515"/>
    <w:rsid w:val="00283618"/>
    <w:rsid w:val="00283685"/>
    <w:rsid w:val="002857B8"/>
    <w:rsid w:val="00285CC2"/>
    <w:rsid w:val="00285DAE"/>
    <w:rsid w:val="00285E5E"/>
    <w:rsid w:val="00286593"/>
    <w:rsid w:val="002865BB"/>
    <w:rsid w:val="00286605"/>
    <w:rsid w:val="00287434"/>
    <w:rsid w:val="00287FD5"/>
    <w:rsid w:val="002904B7"/>
    <w:rsid w:val="00290DAA"/>
    <w:rsid w:val="002911B9"/>
    <w:rsid w:val="002916A7"/>
    <w:rsid w:val="00292127"/>
    <w:rsid w:val="002921E1"/>
    <w:rsid w:val="002921FD"/>
    <w:rsid w:val="00292CE7"/>
    <w:rsid w:val="00292E7A"/>
    <w:rsid w:val="00293503"/>
    <w:rsid w:val="00293ED0"/>
    <w:rsid w:val="002940CA"/>
    <w:rsid w:val="00294268"/>
    <w:rsid w:val="0029431F"/>
    <w:rsid w:val="002944D3"/>
    <w:rsid w:val="00295291"/>
    <w:rsid w:val="00296808"/>
    <w:rsid w:val="00296BF2"/>
    <w:rsid w:val="00296CA3"/>
    <w:rsid w:val="00296FAD"/>
    <w:rsid w:val="002976F8"/>
    <w:rsid w:val="00297DDD"/>
    <w:rsid w:val="002A062A"/>
    <w:rsid w:val="002A0A53"/>
    <w:rsid w:val="002A2F29"/>
    <w:rsid w:val="002A31F1"/>
    <w:rsid w:val="002A3B1F"/>
    <w:rsid w:val="002A3DB5"/>
    <w:rsid w:val="002A4195"/>
    <w:rsid w:val="002A48D6"/>
    <w:rsid w:val="002A4971"/>
    <w:rsid w:val="002A4B08"/>
    <w:rsid w:val="002A4D7B"/>
    <w:rsid w:val="002A5C96"/>
    <w:rsid w:val="002A5D79"/>
    <w:rsid w:val="002A639F"/>
    <w:rsid w:val="002A65A2"/>
    <w:rsid w:val="002A6F4B"/>
    <w:rsid w:val="002A74CB"/>
    <w:rsid w:val="002A75FE"/>
    <w:rsid w:val="002A777B"/>
    <w:rsid w:val="002B089D"/>
    <w:rsid w:val="002B16A4"/>
    <w:rsid w:val="002B21CA"/>
    <w:rsid w:val="002B26DC"/>
    <w:rsid w:val="002B2990"/>
    <w:rsid w:val="002B37DE"/>
    <w:rsid w:val="002B3FF6"/>
    <w:rsid w:val="002B44D5"/>
    <w:rsid w:val="002B4971"/>
    <w:rsid w:val="002B4C15"/>
    <w:rsid w:val="002B4C78"/>
    <w:rsid w:val="002B4D5A"/>
    <w:rsid w:val="002B6B32"/>
    <w:rsid w:val="002B6F8A"/>
    <w:rsid w:val="002B785C"/>
    <w:rsid w:val="002C0083"/>
    <w:rsid w:val="002C00E7"/>
    <w:rsid w:val="002C0253"/>
    <w:rsid w:val="002C0958"/>
    <w:rsid w:val="002C1042"/>
    <w:rsid w:val="002C12DA"/>
    <w:rsid w:val="002C2220"/>
    <w:rsid w:val="002C2809"/>
    <w:rsid w:val="002C2956"/>
    <w:rsid w:val="002C2DC2"/>
    <w:rsid w:val="002C3DDC"/>
    <w:rsid w:val="002C5A5E"/>
    <w:rsid w:val="002C65E1"/>
    <w:rsid w:val="002C7046"/>
    <w:rsid w:val="002C76A9"/>
    <w:rsid w:val="002C7DCF"/>
    <w:rsid w:val="002D0062"/>
    <w:rsid w:val="002D01CC"/>
    <w:rsid w:val="002D0244"/>
    <w:rsid w:val="002D0674"/>
    <w:rsid w:val="002D184D"/>
    <w:rsid w:val="002D19DD"/>
    <w:rsid w:val="002D1B12"/>
    <w:rsid w:val="002D1D5F"/>
    <w:rsid w:val="002D20E9"/>
    <w:rsid w:val="002D29B9"/>
    <w:rsid w:val="002D2A46"/>
    <w:rsid w:val="002D2DA6"/>
    <w:rsid w:val="002D35B4"/>
    <w:rsid w:val="002D3910"/>
    <w:rsid w:val="002D3B9E"/>
    <w:rsid w:val="002D3F56"/>
    <w:rsid w:val="002D44AE"/>
    <w:rsid w:val="002D4C39"/>
    <w:rsid w:val="002D53C4"/>
    <w:rsid w:val="002D5C5F"/>
    <w:rsid w:val="002D6035"/>
    <w:rsid w:val="002D6DD2"/>
    <w:rsid w:val="002E002D"/>
    <w:rsid w:val="002E08C2"/>
    <w:rsid w:val="002E18DC"/>
    <w:rsid w:val="002E1E97"/>
    <w:rsid w:val="002E2638"/>
    <w:rsid w:val="002E2772"/>
    <w:rsid w:val="002E3597"/>
    <w:rsid w:val="002E3CBC"/>
    <w:rsid w:val="002E4481"/>
    <w:rsid w:val="002E455C"/>
    <w:rsid w:val="002E5059"/>
    <w:rsid w:val="002E5324"/>
    <w:rsid w:val="002E61E5"/>
    <w:rsid w:val="002E66C7"/>
    <w:rsid w:val="002E6BA1"/>
    <w:rsid w:val="002E6F88"/>
    <w:rsid w:val="002E732D"/>
    <w:rsid w:val="002E7400"/>
    <w:rsid w:val="002E76C8"/>
    <w:rsid w:val="002F064B"/>
    <w:rsid w:val="002F169B"/>
    <w:rsid w:val="002F21E2"/>
    <w:rsid w:val="002F2374"/>
    <w:rsid w:val="002F2B79"/>
    <w:rsid w:val="002F3D30"/>
    <w:rsid w:val="002F3EBE"/>
    <w:rsid w:val="002F406C"/>
    <w:rsid w:val="002F4311"/>
    <w:rsid w:val="002F4589"/>
    <w:rsid w:val="002F59DB"/>
    <w:rsid w:val="002F5BA5"/>
    <w:rsid w:val="002F6206"/>
    <w:rsid w:val="002F6804"/>
    <w:rsid w:val="002F6E6C"/>
    <w:rsid w:val="002F6EB1"/>
    <w:rsid w:val="002F7798"/>
    <w:rsid w:val="002F798F"/>
    <w:rsid w:val="002F7C2C"/>
    <w:rsid w:val="00300C89"/>
    <w:rsid w:val="00302504"/>
    <w:rsid w:val="0030317B"/>
    <w:rsid w:val="003038AB"/>
    <w:rsid w:val="00303C99"/>
    <w:rsid w:val="00303EC2"/>
    <w:rsid w:val="00304B39"/>
    <w:rsid w:val="00304BAE"/>
    <w:rsid w:val="00304C18"/>
    <w:rsid w:val="00305261"/>
    <w:rsid w:val="003055EE"/>
    <w:rsid w:val="003065BA"/>
    <w:rsid w:val="00306738"/>
    <w:rsid w:val="00306D65"/>
    <w:rsid w:val="00307477"/>
    <w:rsid w:val="003078DD"/>
    <w:rsid w:val="003079EC"/>
    <w:rsid w:val="00307A40"/>
    <w:rsid w:val="00307D5A"/>
    <w:rsid w:val="00307DF5"/>
    <w:rsid w:val="00311ACB"/>
    <w:rsid w:val="00312558"/>
    <w:rsid w:val="00312DB2"/>
    <w:rsid w:val="00312F4D"/>
    <w:rsid w:val="003135DE"/>
    <w:rsid w:val="00313678"/>
    <w:rsid w:val="00313AE0"/>
    <w:rsid w:val="00313D1B"/>
    <w:rsid w:val="00314732"/>
    <w:rsid w:val="00314801"/>
    <w:rsid w:val="00314808"/>
    <w:rsid w:val="00314E00"/>
    <w:rsid w:val="003150E5"/>
    <w:rsid w:val="003159F2"/>
    <w:rsid w:val="00315DB6"/>
    <w:rsid w:val="00315F75"/>
    <w:rsid w:val="0031606F"/>
    <w:rsid w:val="00316181"/>
    <w:rsid w:val="003162D2"/>
    <w:rsid w:val="003164ED"/>
    <w:rsid w:val="00316B3E"/>
    <w:rsid w:val="00316E0B"/>
    <w:rsid w:val="00317173"/>
    <w:rsid w:val="00317234"/>
    <w:rsid w:val="003173CB"/>
    <w:rsid w:val="003176D3"/>
    <w:rsid w:val="00320320"/>
    <w:rsid w:val="00320602"/>
    <w:rsid w:val="003213A6"/>
    <w:rsid w:val="00321FFC"/>
    <w:rsid w:val="003233BA"/>
    <w:rsid w:val="0032355C"/>
    <w:rsid w:val="00323781"/>
    <w:rsid w:val="00324061"/>
    <w:rsid w:val="00324AE8"/>
    <w:rsid w:val="00324D1B"/>
    <w:rsid w:val="00325203"/>
    <w:rsid w:val="00325A53"/>
    <w:rsid w:val="00325BA7"/>
    <w:rsid w:val="00325E78"/>
    <w:rsid w:val="00325EF8"/>
    <w:rsid w:val="003260F5"/>
    <w:rsid w:val="0032634F"/>
    <w:rsid w:val="00326F6A"/>
    <w:rsid w:val="003272DE"/>
    <w:rsid w:val="00327752"/>
    <w:rsid w:val="00330592"/>
    <w:rsid w:val="00330B37"/>
    <w:rsid w:val="00330F9E"/>
    <w:rsid w:val="003313D4"/>
    <w:rsid w:val="00331621"/>
    <w:rsid w:val="003321B6"/>
    <w:rsid w:val="0033246D"/>
    <w:rsid w:val="0033254F"/>
    <w:rsid w:val="003337D0"/>
    <w:rsid w:val="00334064"/>
    <w:rsid w:val="00334BD5"/>
    <w:rsid w:val="00334DC6"/>
    <w:rsid w:val="0033502E"/>
    <w:rsid w:val="0033533B"/>
    <w:rsid w:val="00335AA5"/>
    <w:rsid w:val="003362A7"/>
    <w:rsid w:val="00336581"/>
    <w:rsid w:val="00337708"/>
    <w:rsid w:val="0033778D"/>
    <w:rsid w:val="00337A54"/>
    <w:rsid w:val="00337BA9"/>
    <w:rsid w:val="00340055"/>
    <w:rsid w:val="003402E4"/>
    <w:rsid w:val="00340C09"/>
    <w:rsid w:val="00340F5F"/>
    <w:rsid w:val="0034156E"/>
    <w:rsid w:val="0034182F"/>
    <w:rsid w:val="00342CB2"/>
    <w:rsid w:val="00344005"/>
    <w:rsid w:val="003444CA"/>
    <w:rsid w:val="003444FA"/>
    <w:rsid w:val="003448A0"/>
    <w:rsid w:val="0034520D"/>
    <w:rsid w:val="00345404"/>
    <w:rsid w:val="00345648"/>
    <w:rsid w:val="0034608F"/>
    <w:rsid w:val="003464D8"/>
    <w:rsid w:val="0034655A"/>
    <w:rsid w:val="00346922"/>
    <w:rsid w:val="00346972"/>
    <w:rsid w:val="00346ADF"/>
    <w:rsid w:val="003477D7"/>
    <w:rsid w:val="00347B73"/>
    <w:rsid w:val="00347C56"/>
    <w:rsid w:val="00350213"/>
    <w:rsid w:val="00351C9B"/>
    <w:rsid w:val="00351D7C"/>
    <w:rsid w:val="0035223F"/>
    <w:rsid w:val="003529E2"/>
    <w:rsid w:val="003532B8"/>
    <w:rsid w:val="00353836"/>
    <w:rsid w:val="00353C74"/>
    <w:rsid w:val="00353C8A"/>
    <w:rsid w:val="00353F7C"/>
    <w:rsid w:val="003540A4"/>
    <w:rsid w:val="00354519"/>
    <w:rsid w:val="00354BF4"/>
    <w:rsid w:val="00355980"/>
    <w:rsid w:val="00355D80"/>
    <w:rsid w:val="00355E54"/>
    <w:rsid w:val="003561CF"/>
    <w:rsid w:val="003562BB"/>
    <w:rsid w:val="00356A34"/>
    <w:rsid w:val="00357276"/>
    <w:rsid w:val="003572E6"/>
    <w:rsid w:val="00357A7A"/>
    <w:rsid w:val="00360F14"/>
    <w:rsid w:val="00361007"/>
    <w:rsid w:val="003614F2"/>
    <w:rsid w:val="00361657"/>
    <w:rsid w:val="003617DA"/>
    <w:rsid w:val="00361B07"/>
    <w:rsid w:val="00361F82"/>
    <w:rsid w:val="00362A7F"/>
    <w:rsid w:val="00362B0A"/>
    <w:rsid w:val="00363007"/>
    <w:rsid w:val="00364351"/>
    <w:rsid w:val="00364790"/>
    <w:rsid w:val="00366751"/>
    <w:rsid w:val="00366DFD"/>
    <w:rsid w:val="00367615"/>
    <w:rsid w:val="00367E4A"/>
    <w:rsid w:val="00367F72"/>
    <w:rsid w:val="003706A5"/>
    <w:rsid w:val="00370C9F"/>
    <w:rsid w:val="00370FB9"/>
    <w:rsid w:val="00371FBC"/>
    <w:rsid w:val="003730F8"/>
    <w:rsid w:val="003733C3"/>
    <w:rsid w:val="003734DE"/>
    <w:rsid w:val="0037356F"/>
    <w:rsid w:val="00373673"/>
    <w:rsid w:val="00373A4B"/>
    <w:rsid w:val="00373C0B"/>
    <w:rsid w:val="00373F70"/>
    <w:rsid w:val="00374959"/>
    <w:rsid w:val="0037570D"/>
    <w:rsid w:val="00375C58"/>
    <w:rsid w:val="00375EA7"/>
    <w:rsid w:val="00376704"/>
    <w:rsid w:val="0037677E"/>
    <w:rsid w:val="00376804"/>
    <w:rsid w:val="003769E6"/>
    <w:rsid w:val="00376A42"/>
    <w:rsid w:val="00376AE2"/>
    <w:rsid w:val="00376C57"/>
    <w:rsid w:val="00377657"/>
    <w:rsid w:val="00377A9B"/>
    <w:rsid w:val="003805A7"/>
    <w:rsid w:val="00380615"/>
    <w:rsid w:val="00381008"/>
    <w:rsid w:val="00381494"/>
    <w:rsid w:val="003815B4"/>
    <w:rsid w:val="0038236D"/>
    <w:rsid w:val="00382B5B"/>
    <w:rsid w:val="00383660"/>
    <w:rsid w:val="003836F5"/>
    <w:rsid w:val="00383BA9"/>
    <w:rsid w:val="00383E96"/>
    <w:rsid w:val="003841AC"/>
    <w:rsid w:val="00384B8F"/>
    <w:rsid w:val="00384F95"/>
    <w:rsid w:val="0038581F"/>
    <w:rsid w:val="00385C99"/>
    <w:rsid w:val="003862BF"/>
    <w:rsid w:val="00386E34"/>
    <w:rsid w:val="00386E96"/>
    <w:rsid w:val="00386F7B"/>
    <w:rsid w:val="003879E2"/>
    <w:rsid w:val="003903C3"/>
    <w:rsid w:val="0039066F"/>
    <w:rsid w:val="003914EC"/>
    <w:rsid w:val="00391C6A"/>
    <w:rsid w:val="00392674"/>
    <w:rsid w:val="00392C4D"/>
    <w:rsid w:val="00393849"/>
    <w:rsid w:val="00393DF1"/>
    <w:rsid w:val="003947CE"/>
    <w:rsid w:val="003947DA"/>
    <w:rsid w:val="00394B54"/>
    <w:rsid w:val="00394DFC"/>
    <w:rsid w:val="00395366"/>
    <w:rsid w:val="003959C1"/>
    <w:rsid w:val="00395EE0"/>
    <w:rsid w:val="0039609F"/>
    <w:rsid w:val="003966CE"/>
    <w:rsid w:val="00396A4C"/>
    <w:rsid w:val="00396AFB"/>
    <w:rsid w:val="003972C7"/>
    <w:rsid w:val="00397437"/>
    <w:rsid w:val="00397776"/>
    <w:rsid w:val="00397A6C"/>
    <w:rsid w:val="003A04F5"/>
    <w:rsid w:val="003A07AD"/>
    <w:rsid w:val="003A0C9C"/>
    <w:rsid w:val="003A14E6"/>
    <w:rsid w:val="003A31FC"/>
    <w:rsid w:val="003A3226"/>
    <w:rsid w:val="003A3C1F"/>
    <w:rsid w:val="003A45B9"/>
    <w:rsid w:val="003A48E9"/>
    <w:rsid w:val="003A4BA6"/>
    <w:rsid w:val="003A4C05"/>
    <w:rsid w:val="003A5408"/>
    <w:rsid w:val="003A5606"/>
    <w:rsid w:val="003A5951"/>
    <w:rsid w:val="003A5C3F"/>
    <w:rsid w:val="003A5D11"/>
    <w:rsid w:val="003A5EC3"/>
    <w:rsid w:val="003A61A2"/>
    <w:rsid w:val="003A67C0"/>
    <w:rsid w:val="003A6859"/>
    <w:rsid w:val="003A6F47"/>
    <w:rsid w:val="003A6F77"/>
    <w:rsid w:val="003A75F3"/>
    <w:rsid w:val="003A7768"/>
    <w:rsid w:val="003B031D"/>
    <w:rsid w:val="003B0976"/>
    <w:rsid w:val="003B12AD"/>
    <w:rsid w:val="003B180E"/>
    <w:rsid w:val="003B18A3"/>
    <w:rsid w:val="003B2023"/>
    <w:rsid w:val="003B31C9"/>
    <w:rsid w:val="003B400D"/>
    <w:rsid w:val="003B40D5"/>
    <w:rsid w:val="003B4BFE"/>
    <w:rsid w:val="003B58FE"/>
    <w:rsid w:val="003B5E18"/>
    <w:rsid w:val="003B5FB7"/>
    <w:rsid w:val="003B602A"/>
    <w:rsid w:val="003B611A"/>
    <w:rsid w:val="003B6816"/>
    <w:rsid w:val="003B6821"/>
    <w:rsid w:val="003B6909"/>
    <w:rsid w:val="003B6ED0"/>
    <w:rsid w:val="003B70B3"/>
    <w:rsid w:val="003B766F"/>
    <w:rsid w:val="003C013D"/>
    <w:rsid w:val="003C112E"/>
    <w:rsid w:val="003C137E"/>
    <w:rsid w:val="003C19C9"/>
    <w:rsid w:val="003C1F13"/>
    <w:rsid w:val="003C22C1"/>
    <w:rsid w:val="003C22D7"/>
    <w:rsid w:val="003C25DB"/>
    <w:rsid w:val="003C3BBA"/>
    <w:rsid w:val="003C3EC5"/>
    <w:rsid w:val="003C41A1"/>
    <w:rsid w:val="003C4348"/>
    <w:rsid w:val="003C4935"/>
    <w:rsid w:val="003C4C59"/>
    <w:rsid w:val="003C4EF9"/>
    <w:rsid w:val="003C5602"/>
    <w:rsid w:val="003C638E"/>
    <w:rsid w:val="003C65AF"/>
    <w:rsid w:val="003C6EE6"/>
    <w:rsid w:val="003C7CD7"/>
    <w:rsid w:val="003D01FC"/>
    <w:rsid w:val="003D06DD"/>
    <w:rsid w:val="003D0702"/>
    <w:rsid w:val="003D1A3A"/>
    <w:rsid w:val="003D1AB9"/>
    <w:rsid w:val="003D3164"/>
    <w:rsid w:val="003D31DD"/>
    <w:rsid w:val="003D4469"/>
    <w:rsid w:val="003D4635"/>
    <w:rsid w:val="003D521B"/>
    <w:rsid w:val="003D5226"/>
    <w:rsid w:val="003D531D"/>
    <w:rsid w:val="003D5322"/>
    <w:rsid w:val="003D53D3"/>
    <w:rsid w:val="003D5946"/>
    <w:rsid w:val="003D5961"/>
    <w:rsid w:val="003D5997"/>
    <w:rsid w:val="003D5E0D"/>
    <w:rsid w:val="003D646B"/>
    <w:rsid w:val="003D68F0"/>
    <w:rsid w:val="003D6CCE"/>
    <w:rsid w:val="003D6D58"/>
    <w:rsid w:val="003D6EDB"/>
    <w:rsid w:val="003D79D2"/>
    <w:rsid w:val="003E008A"/>
    <w:rsid w:val="003E0285"/>
    <w:rsid w:val="003E1929"/>
    <w:rsid w:val="003E19D3"/>
    <w:rsid w:val="003E1F30"/>
    <w:rsid w:val="003E228D"/>
    <w:rsid w:val="003E291C"/>
    <w:rsid w:val="003E2E3C"/>
    <w:rsid w:val="003E3540"/>
    <w:rsid w:val="003E3FBD"/>
    <w:rsid w:val="003E41D0"/>
    <w:rsid w:val="003E5475"/>
    <w:rsid w:val="003E5F86"/>
    <w:rsid w:val="003E6660"/>
    <w:rsid w:val="003E6CCA"/>
    <w:rsid w:val="003E6D80"/>
    <w:rsid w:val="003E7578"/>
    <w:rsid w:val="003E7EF2"/>
    <w:rsid w:val="003F009E"/>
    <w:rsid w:val="003F19D3"/>
    <w:rsid w:val="003F1B3A"/>
    <w:rsid w:val="003F1F09"/>
    <w:rsid w:val="003F2357"/>
    <w:rsid w:val="003F25A0"/>
    <w:rsid w:val="003F2C54"/>
    <w:rsid w:val="003F2E38"/>
    <w:rsid w:val="003F3246"/>
    <w:rsid w:val="003F3914"/>
    <w:rsid w:val="003F456D"/>
    <w:rsid w:val="003F5068"/>
    <w:rsid w:val="003F5C49"/>
    <w:rsid w:val="003F5F1D"/>
    <w:rsid w:val="003F77E6"/>
    <w:rsid w:val="003F78AD"/>
    <w:rsid w:val="003F7AEB"/>
    <w:rsid w:val="0040025F"/>
    <w:rsid w:val="0040051E"/>
    <w:rsid w:val="004011ED"/>
    <w:rsid w:val="00401785"/>
    <w:rsid w:val="00401843"/>
    <w:rsid w:val="00402255"/>
    <w:rsid w:val="00402572"/>
    <w:rsid w:val="004038D0"/>
    <w:rsid w:val="00404DB1"/>
    <w:rsid w:val="00405283"/>
    <w:rsid w:val="004058E5"/>
    <w:rsid w:val="004058FC"/>
    <w:rsid w:val="004065AE"/>
    <w:rsid w:val="00406C10"/>
    <w:rsid w:val="004070BA"/>
    <w:rsid w:val="00407802"/>
    <w:rsid w:val="00407EB0"/>
    <w:rsid w:val="004104AB"/>
    <w:rsid w:val="004104EF"/>
    <w:rsid w:val="0041053E"/>
    <w:rsid w:val="00410788"/>
    <w:rsid w:val="00410B77"/>
    <w:rsid w:val="00410D22"/>
    <w:rsid w:val="00411028"/>
    <w:rsid w:val="0041211D"/>
    <w:rsid w:val="00413343"/>
    <w:rsid w:val="0041370A"/>
    <w:rsid w:val="00413A27"/>
    <w:rsid w:val="00413CE2"/>
    <w:rsid w:val="0041472A"/>
    <w:rsid w:val="00414959"/>
    <w:rsid w:val="004151CA"/>
    <w:rsid w:val="004158C7"/>
    <w:rsid w:val="00415F97"/>
    <w:rsid w:val="00416422"/>
    <w:rsid w:val="00416AED"/>
    <w:rsid w:val="00416C2F"/>
    <w:rsid w:val="0041753F"/>
    <w:rsid w:val="0041757C"/>
    <w:rsid w:val="00417838"/>
    <w:rsid w:val="004205E9"/>
    <w:rsid w:val="004208D1"/>
    <w:rsid w:val="00420A66"/>
    <w:rsid w:val="00420C65"/>
    <w:rsid w:val="00420D21"/>
    <w:rsid w:val="00420F9F"/>
    <w:rsid w:val="00422CCC"/>
    <w:rsid w:val="00423217"/>
    <w:rsid w:val="00423A52"/>
    <w:rsid w:val="004241A7"/>
    <w:rsid w:val="00424466"/>
    <w:rsid w:val="00425426"/>
    <w:rsid w:val="00425646"/>
    <w:rsid w:val="00425E6A"/>
    <w:rsid w:val="004273EB"/>
    <w:rsid w:val="00427A68"/>
    <w:rsid w:val="00430BAE"/>
    <w:rsid w:val="004313F9"/>
    <w:rsid w:val="004337D5"/>
    <w:rsid w:val="0043479A"/>
    <w:rsid w:val="00434DB3"/>
    <w:rsid w:val="0043561A"/>
    <w:rsid w:val="00435779"/>
    <w:rsid w:val="00435C71"/>
    <w:rsid w:val="00435DE6"/>
    <w:rsid w:val="0043618F"/>
    <w:rsid w:val="0043695A"/>
    <w:rsid w:val="00437186"/>
    <w:rsid w:val="004374B8"/>
    <w:rsid w:val="00437F80"/>
    <w:rsid w:val="0044042F"/>
    <w:rsid w:val="00440430"/>
    <w:rsid w:val="00440A14"/>
    <w:rsid w:val="00440E79"/>
    <w:rsid w:val="00441F55"/>
    <w:rsid w:val="00441F89"/>
    <w:rsid w:val="0044216C"/>
    <w:rsid w:val="0044270E"/>
    <w:rsid w:val="00442C3C"/>
    <w:rsid w:val="00442C62"/>
    <w:rsid w:val="00444C3B"/>
    <w:rsid w:val="00444EF6"/>
    <w:rsid w:val="00444FCB"/>
    <w:rsid w:val="00445343"/>
    <w:rsid w:val="0044557E"/>
    <w:rsid w:val="00447352"/>
    <w:rsid w:val="00450072"/>
    <w:rsid w:val="00450929"/>
    <w:rsid w:val="00450B3D"/>
    <w:rsid w:val="00450F66"/>
    <w:rsid w:val="0045157A"/>
    <w:rsid w:val="00451B68"/>
    <w:rsid w:val="004522D5"/>
    <w:rsid w:val="00452CC2"/>
    <w:rsid w:val="00452E91"/>
    <w:rsid w:val="00453184"/>
    <w:rsid w:val="00453248"/>
    <w:rsid w:val="00453CFB"/>
    <w:rsid w:val="004543AD"/>
    <w:rsid w:val="00454430"/>
    <w:rsid w:val="004545BD"/>
    <w:rsid w:val="004546D6"/>
    <w:rsid w:val="00455339"/>
    <w:rsid w:val="00455433"/>
    <w:rsid w:val="00456887"/>
    <w:rsid w:val="00456C65"/>
    <w:rsid w:val="00456F7D"/>
    <w:rsid w:val="00456FC6"/>
    <w:rsid w:val="004573E5"/>
    <w:rsid w:val="0046057E"/>
    <w:rsid w:val="00460788"/>
    <w:rsid w:val="004609FE"/>
    <w:rsid w:val="004613AE"/>
    <w:rsid w:val="00461474"/>
    <w:rsid w:val="00461DC4"/>
    <w:rsid w:val="00462383"/>
    <w:rsid w:val="004624FC"/>
    <w:rsid w:val="0046270D"/>
    <w:rsid w:val="004629ED"/>
    <w:rsid w:val="00463E6F"/>
    <w:rsid w:val="0046449E"/>
    <w:rsid w:val="004647C7"/>
    <w:rsid w:val="0046499B"/>
    <w:rsid w:val="00464F54"/>
    <w:rsid w:val="0046502E"/>
    <w:rsid w:val="004667A7"/>
    <w:rsid w:val="00466B51"/>
    <w:rsid w:val="00467AD5"/>
    <w:rsid w:val="0047007F"/>
    <w:rsid w:val="00471003"/>
    <w:rsid w:val="0047108E"/>
    <w:rsid w:val="0047193E"/>
    <w:rsid w:val="00471BE9"/>
    <w:rsid w:val="004721DF"/>
    <w:rsid w:val="004723DC"/>
    <w:rsid w:val="004726BB"/>
    <w:rsid w:val="00472A15"/>
    <w:rsid w:val="004733CC"/>
    <w:rsid w:val="00473604"/>
    <w:rsid w:val="00474E2E"/>
    <w:rsid w:val="00475B01"/>
    <w:rsid w:val="00475DF0"/>
    <w:rsid w:val="00477B65"/>
    <w:rsid w:val="004801FB"/>
    <w:rsid w:val="004802E5"/>
    <w:rsid w:val="00480852"/>
    <w:rsid w:val="00480C49"/>
    <w:rsid w:val="00481016"/>
    <w:rsid w:val="004826BF"/>
    <w:rsid w:val="004835CC"/>
    <w:rsid w:val="00483CC6"/>
    <w:rsid w:val="00483DA3"/>
    <w:rsid w:val="004845C6"/>
    <w:rsid w:val="00484693"/>
    <w:rsid w:val="0048469F"/>
    <w:rsid w:val="00484B10"/>
    <w:rsid w:val="00484FB7"/>
    <w:rsid w:val="00485727"/>
    <w:rsid w:val="00486165"/>
    <w:rsid w:val="00486270"/>
    <w:rsid w:val="00486622"/>
    <w:rsid w:val="00486DD3"/>
    <w:rsid w:val="0048708E"/>
    <w:rsid w:val="00487776"/>
    <w:rsid w:val="00487F8D"/>
    <w:rsid w:val="00490232"/>
    <w:rsid w:val="004903C0"/>
    <w:rsid w:val="004906F6"/>
    <w:rsid w:val="004913A2"/>
    <w:rsid w:val="004916E9"/>
    <w:rsid w:val="00491AE3"/>
    <w:rsid w:val="00492F0E"/>
    <w:rsid w:val="00493044"/>
    <w:rsid w:val="004936F7"/>
    <w:rsid w:val="00493778"/>
    <w:rsid w:val="00493DD8"/>
    <w:rsid w:val="00493E14"/>
    <w:rsid w:val="00493F6F"/>
    <w:rsid w:val="00494322"/>
    <w:rsid w:val="004946A1"/>
    <w:rsid w:val="00494716"/>
    <w:rsid w:val="00495410"/>
    <w:rsid w:val="00496153"/>
    <w:rsid w:val="00496527"/>
    <w:rsid w:val="00496C74"/>
    <w:rsid w:val="004971EB"/>
    <w:rsid w:val="00497862"/>
    <w:rsid w:val="004A0567"/>
    <w:rsid w:val="004A09EE"/>
    <w:rsid w:val="004A1823"/>
    <w:rsid w:val="004A182D"/>
    <w:rsid w:val="004A1A83"/>
    <w:rsid w:val="004A1CCE"/>
    <w:rsid w:val="004A2023"/>
    <w:rsid w:val="004A23AD"/>
    <w:rsid w:val="004A3342"/>
    <w:rsid w:val="004A41E3"/>
    <w:rsid w:val="004A4BA8"/>
    <w:rsid w:val="004A4D9A"/>
    <w:rsid w:val="004A5015"/>
    <w:rsid w:val="004A5F7C"/>
    <w:rsid w:val="004A66A3"/>
    <w:rsid w:val="004A684E"/>
    <w:rsid w:val="004A74CB"/>
    <w:rsid w:val="004A7E03"/>
    <w:rsid w:val="004B091A"/>
    <w:rsid w:val="004B0B5E"/>
    <w:rsid w:val="004B11F0"/>
    <w:rsid w:val="004B1552"/>
    <w:rsid w:val="004B1649"/>
    <w:rsid w:val="004B1BAE"/>
    <w:rsid w:val="004B301A"/>
    <w:rsid w:val="004B321E"/>
    <w:rsid w:val="004B34FF"/>
    <w:rsid w:val="004B35C2"/>
    <w:rsid w:val="004B35EA"/>
    <w:rsid w:val="004B3924"/>
    <w:rsid w:val="004B3E4A"/>
    <w:rsid w:val="004B482F"/>
    <w:rsid w:val="004B4EC7"/>
    <w:rsid w:val="004B4F7A"/>
    <w:rsid w:val="004B53B2"/>
    <w:rsid w:val="004B5DA5"/>
    <w:rsid w:val="004B6378"/>
    <w:rsid w:val="004B6624"/>
    <w:rsid w:val="004B6D16"/>
    <w:rsid w:val="004B7057"/>
    <w:rsid w:val="004B71E2"/>
    <w:rsid w:val="004B733C"/>
    <w:rsid w:val="004C0349"/>
    <w:rsid w:val="004C0613"/>
    <w:rsid w:val="004C1FD8"/>
    <w:rsid w:val="004C2080"/>
    <w:rsid w:val="004C20D9"/>
    <w:rsid w:val="004C2338"/>
    <w:rsid w:val="004C242C"/>
    <w:rsid w:val="004C2B59"/>
    <w:rsid w:val="004C2D97"/>
    <w:rsid w:val="004C3C90"/>
    <w:rsid w:val="004C496D"/>
    <w:rsid w:val="004C4C03"/>
    <w:rsid w:val="004C536F"/>
    <w:rsid w:val="004C5598"/>
    <w:rsid w:val="004C5F10"/>
    <w:rsid w:val="004C6876"/>
    <w:rsid w:val="004C7CC4"/>
    <w:rsid w:val="004C7DE0"/>
    <w:rsid w:val="004D04BF"/>
    <w:rsid w:val="004D0FAF"/>
    <w:rsid w:val="004D1107"/>
    <w:rsid w:val="004D1205"/>
    <w:rsid w:val="004D1C17"/>
    <w:rsid w:val="004D22A9"/>
    <w:rsid w:val="004D2307"/>
    <w:rsid w:val="004D3E6E"/>
    <w:rsid w:val="004D44B7"/>
    <w:rsid w:val="004D4651"/>
    <w:rsid w:val="004D4B5C"/>
    <w:rsid w:val="004D4BA9"/>
    <w:rsid w:val="004D4FD6"/>
    <w:rsid w:val="004D56E4"/>
    <w:rsid w:val="004D5861"/>
    <w:rsid w:val="004D58A8"/>
    <w:rsid w:val="004D6CC6"/>
    <w:rsid w:val="004D6DFF"/>
    <w:rsid w:val="004D75CD"/>
    <w:rsid w:val="004D762C"/>
    <w:rsid w:val="004D7F05"/>
    <w:rsid w:val="004E08D3"/>
    <w:rsid w:val="004E0AE2"/>
    <w:rsid w:val="004E0B40"/>
    <w:rsid w:val="004E0C8A"/>
    <w:rsid w:val="004E1225"/>
    <w:rsid w:val="004E1A8B"/>
    <w:rsid w:val="004E1AF6"/>
    <w:rsid w:val="004E256E"/>
    <w:rsid w:val="004E2640"/>
    <w:rsid w:val="004E2A47"/>
    <w:rsid w:val="004E2DC5"/>
    <w:rsid w:val="004E3B94"/>
    <w:rsid w:val="004E3FA9"/>
    <w:rsid w:val="004E3FFA"/>
    <w:rsid w:val="004E4E10"/>
    <w:rsid w:val="004E50F6"/>
    <w:rsid w:val="004E513C"/>
    <w:rsid w:val="004E5343"/>
    <w:rsid w:val="004E5F17"/>
    <w:rsid w:val="004E65A1"/>
    <w:rsid w:val="004E673F"/>
    <w:rsid w:val="004E6C33"/>
    <w:rsid w:val="004E7379"/>
    <w:rsid w:val="004E7478"/>
    <w:rsid w:val="004F02B5"/>
    <w:rsid w:val="004F040C"/>
    <w:rsid w:val="004F0872"/>
    <w:rsid w:val="004F277E"/>
    <w:rsid w:val="004F31D5"/>
    <w:rsid w:val="004F3212"/>
    <w:rsid w:val="004F3FF9"/>
    <w:rsid w:val="004F4D0E"/>
    <w:rsid w:val="004F5552"/>
    <w:rsid w:val="004F5696"/>
    <w:rsid w:val="004F6740"/>
    <w:rsid w:val="004F674B"/>
    <w:rsid w:val="004F67F1"/>
    <w:rsid w:val="004F6965"/>
    <w:rsid w:val="004F6A16"/>
    <w:rsid w:val="004F6F28"/>
    <w:rsid w:val="004F7408"/>
    <w:rsid w:val="004F775A"/>
    <w:rsid w:val="004F7ADD"/>
    <w:rsid w:val="0050004C"/>
    <w:rsid w:val="005003D7"/>
    <w:rsid w:val="00502640"/>
    <w:rsid w:val="005029FB"/>
    <w:rsid w:val="005034BF"/>
    <w:rsid w:val="00503571"/>
    <w:rsid w:val="00503FAC"/>
    <w:rsid w:val="00504104"/>
    <w:rsid w:val="00504782"/>
    <w:rsid w:val="00504F3F"/>
    <w:rsid w:val="00505559"/>
    <w:rsid w:val="0050581C"/>
    <w:rsid w:val="0050687D"/>
    <w:rsid w:val="00506D17"/>
    <w:rsid w:val="005105A7"/>
    <w:rsid w:val="00510963"/>
    <w:rsid w:val="00510DD5"/>
    <w:rsid w:val="0051118E"/>
    <w:rsid w:val="00511374"/>
    <w:rsid w:val="0051165C"/>
    <w:rsid w:val="00514504"/>
    <w:rsid w:val="00514BA6"/>
    <w:rsid w:val="00515546"/>
    <w:rsid w:val="00515783"/>
    <w:rsid w:val="0051578E"/>
    <w:rsid w:val="00515E74"/>
    <w:rsid w:val="005161ED"/>
    <w:rsid w:val="00516CDF"/>
    <w:rsid w:val="00517416"/>
    <w:rsid w:val="005209D2"/>
    <w:rsid w:val="00520D38"/>
    <w:rsid w:val="00520D71"/>
    <w:rsid w:val="00520EB5"/>
    <w:rsid w:val="00520F69"/>
    <w:rsid w:val="00521215"/>
    <w:rsid w:val="00522494"/>
    <w:rsid w:val="00522BC9"/>
    <w:rsid w:val="00522C01"/>
    <w:rsid w:val="00522F04"/>
    <w:rsid w:val="005237E6"/>
    <w:rsid w:val="00523BD2"/>
    <w:rsid w:val="00523F57"/>
    <w:rsid w:val="005241DF"/>
    <w:rsid w:val="00524D4F"/>
    <w:rsid w:val="0052505A"/>
    <w:rsid w:val="0052555B"/>
    <w:rsid w:val="00525650"/>
    <w:rsid w:val="0052583E"/>
    <w:rsid w:val="00526105"/>
    <w:rsid w:val="00526B87"/>
    <w:rsid w:val="0052708A"/>
    <w:rsid w:val="005270F3"/>
    <w:rsid w:val="005301EA"/>
    <w:rsid w:val="0053290E"/>
    <w:rsid w:val="0053315B"/>
    <w:rsid w:val="00533DA5"/>
    <w:rsid w:val="00534D33"/>
    <w:rsid w:val="00535003"/>
    <w:rsid w:val="00535DC3"/>
    <w:rsid w:val="00535E80"/>
    <w:rsid w:val="005361C1"/>
    <w:rsid w:val="00536326"/>
    <w:rsid w:val="00536C7C"/>
    <w:rsid w:val="00536EA5"/>
    <w:rsid w:val="00537BCF"/>
    <w:rsid w:val="00540DA2"/>
    <w:rsid w:val="005412FD"/>
    <w:rsid w:val="00541AFE"/>
    <w:rsid w:val="005429CA"/>
    <w:rsid w:val="00542C5D"/>
    <w:rsid w:val="00542CA0"/>
    <w:rsid w:val="00542DDB"/>
    <w:rsid w:val="00542EF8"/>
    <w:rsid w:val="00542F71"/>
    <w:rsid w:val="0054332A"/>
    <w:rsid w:val="005436EB"/>
    <w:rsid w:val="0054380D"/>
    <w:rsid w:val="00543DD2"/>
    <w:rsid w:val="00544C1B"/>
    <w:rsid w:val="00544C5D"/>
    <w:rsid w:val="005452A8"/>
    <w:rsid w:val="00545339"/>
    <w:rsid w:val="0054589A"/>
    <w:rsid w:val="00545FB5"/>
    <w:rsid w:val="005469F2"/>
    <w:rsid w:val="005469FA"/>
    <w:rsid w:val="005479F3"/>
    <w:rsid w:val="00547A4C"/>
    <w:rsid w:val="00547AB4"/>
    <w:rsid w:val="005500FF"/>
    <w:rsid w:val="0055082E"/>
    <w:rsid w:val="005512C8"/>
    <w:rsid w:val="00551684"/>
    <w:rsid w:val="00551C75"/>
    <w:rsid w:val="00551EBD"/>
    <w:rsid w:val="00551FDF"/>
    <w:rsid w:val="005527FA"/>
    <w:rsid w:val="00552F19"/>
    <w:rsid w:val="00553056"/>
    <w:rsid w:val="005532EA"/>
    <w:rsid w:val="0055366D"/>
    <w:rsid w:val="00553C38"/>
    <w:rsid w:val="0055468D"/>
    <w:rsid w:val="00554789"/>
    <w:rsid w:val="00554953"/>
    <w:rsid w:val="005554C0"/>
    <w:rsid w:val="00555AA1"/>
    <w:rsid w:val="00556E38"/>
    <w:rsid w:val="0055708E"/>
    <w:rsid w:val="0055734B"/>
    <w:rsid w:val="005574DF"/>
    <w:rsid w:val="00560299"/>
    <w:rsid w:val="005603B1"/>
    <w:rsid w:val="005606BD"/>
    <w:rsid w:val="005607C3"/>
    <w:rsid w:val="00560C85"/>
    <w:rsid w:val="00561918"/>
    <w:rsid w:val="00562060"/>
    <w:rsid w:val="005623DB"/>
    <w:rsid w:val="0056300F"/>
    <w:rsid w:val="0056325F"/>
    <w:rsid w:val="00563BFE"/>
    <w:rsid w:val="00563CD9"/>
    <w:rsid w:val="005643CC"/>
    <w:rsid w:val="00565823"/>
    <w:rsid w:val="005661D6"/>
    <w:rsid w:val="00566E47"/>
    <w:rsid w:val="00567357"/>
    <w:rsid w:val="00567AE8"/>
    <w:rsid w:val="005703BD"/>
    <w:rsid w:val="005704E2"/>
    <w:rsid w:val="005707F1"/>
    <w:rsid w:val="00570ACB"/>
    <w:rsid w:val="00571B9B"/>
    <w:rsid w:val="00571C5E"/>
    <w:rsid w:val="00573035"/>
    <w:rsid w:val="005737D8"/>
    <w:rsid w:val="005738DC"/>
    <w:rsid w:val="0057501C"/>
    <w:rsid w:val="0057579B"/>
    <w:rsid w:val="00575975"/>
    <w:rsid w:val="00575DEA"/>
    <w:rsid w:val="0057651F"/>
    <w:rsid w:val="0057676F"/>
    <w:rsid w:val="00576F2F"/>
    <w:rsid w:val="0057710E"/>
    <w:rsid w:val="00577A41"/>
    <w:rsid w:val="005802F6"/>
    <w:rsid w:val="00581328"/>
    <w:rsid w:val="00581DDE"/>
    <w:rsid w:val="00583BBF"/>
    <w:rsid w:val="005843EA"/>
    <w:rsid w:val="005845F7"/>
    <w:rsid w:val="005849DF"/>
    <w:rsid w:val="00585743"/>
    <w:rsid w:val="00585F79"/>
    <w:rsid w:val="005863EB"/>
    <w:rsid w:val="00586514"/>
    <w:rsid w:val="00586551"/>
    <w:rsid w:val="00587DA1"/>
    <w:rsid w:val="005905B0"/>
    <w:rsid w:val="0059074A"/>
    <w:rsid w:val="00590CE6"/>
    <w:rsid w:val="00591A15"/>
    <w:rsid w:val="00591DD3"/>
    <w:rsid w:val="00591DD5"/>
    <w:rsid w:val="005922F4"/>
    <w:rsid w:val="00592F8F"/>
    <w:rsid w:val="00593F09"/>
    <w:rsid w:val="005943CE"/>
    <w:rsid w:val="005943F1"/>
    <w:rsid w:val="0059440D"/>
    <w:rsid w:val="00594544"/>
    <w:rsid w:val="005949F2"/>
    <w:rsid w:val="00595E88"/>
    <w:rsid w:val="005961D3"/>
    <w:rsid w:val="0059631B"/>
    <w:rsid w:val="00596F14"/>
    <w:rsid w:val="00597F11"/>
    <w:rsid w:val="005A0574"/>
    <w:rsid w:val="005A0605"/>
    <w:rsid w:val="005A0A11"/>
    <w:rsid w:val="005A2BC1"/>
    <w:rsid w:val="005A31CE"/>
    <w:rsid w:val="005A3707"/>
    <w:rsid w:val="005A37A0"/>
    <w:rsid w:val="005A48BD"/>
    <w:rsid w:val="005A4BDA"/>
    <w:rsid w:val="005A5537"/>
    <w:rsid w:val="005A5892"/>
    <w:rsid w:val="005A7729"/>
    <w:rsid w:val="005B092E"/>
    <w:rsid w:val="005B14B8"/>
    <w:rsid w:val="005B15EC"/>
    <w:rsid w:val="005B23D3"/>
    <w:rsid w:val="005B2606"/>
    <w:rsid w:val="005B2FD1"/>
    <w:rsid w:val="005B3697"/>
    <w:rsid w:val="005B3D11"/>
    <w:rsid w:val="005B4318"/>
    <w:rsid w:val="005B499C"/>
    <w:rsid w:val="005B4E79"/>
    <w:rsid w:val="005B5EE5"/>
    <w:rsid w:val="005B60D4"/>
    <w:rsid w:val="005B63A7"/>
    <w:rsid w:val="005B6CA2"/>
    <w:rsid w:val="005B6CBD"/>
    <w:rsid w:val="005B7B62"/>
    <w:rsid w:val="005B7C1C"/>
    <w:rsid w:val="005C0242"/>
    <w:rsid w:val="005C08C4"/>
    <w:rsid w:val="005C0B86"/>
    <w:rsid w:val="005C0E50"/>
    <w:rsid w:val="005C10B3"/>
    <w:rsid w:val="005C2121"/>
    <w:rsid w:val="005C2762"/>
    <w:rsid w:val="005C34ED"/>
    <w:rsid w:val="005C40D9"/>
    <w:rsid w:val="005C4E6A"/>
    <w:rsid w:val="005C50D7"/>
    <w:rsid w:val="005C532D"/>
    <w:rsid w:val="005C5368"/>
    <w:rsid w:val="005C62FE"/>
    <w:rsid w:val="005C647E"/>
    <w:rsid w:val="005C69FE"/>
    <w:rsid w:val="005C6C80"/>
    <w:rsid w:val="005C71D6"/>
    <w:rsid w:val="005D026F"/>
    <w:rsid w:val="005D0406"/>
    <w:rsid w:val="005D09C4"/>
    <w:rsid w:val="005D124A"/>
    <w:rsid w:val="005D15B8"/>
    <w:rsid w:val="005D1DA6"/>
    <w:rsid w:val="005D2324"/>
    <w:rsid w:val="005D2C15"/>
    <w:rsid w:val="005D3521"/>
    <w:rsid w:val="005D4647"/>
    <w:rsid w:val="005D4C0D"/>
    <w:rsid w:val="005D4DC2"/>
    <w:rsid w:val="005D5495"/>
    <w:rsid w:val="005D61D1"/>
    <w:rsid w:val="005D625E"/>
    <w:rsid w:val="005D641C"/>
    <w:rsid w:val="005D69D9"/>
    <w:rsid w:val="005D6A9B"/>
    <w:rsid w:val="005D6D51"/>
    <w:rsid w:val="005D70C8"/>
    <w:rsid w:val="005D77F2"/>
    <w:rsid w:val="005D7F08"/>
    <w:rsid w:val="005E02D2"/>
    <w:rsid w:val="005E06CB"/>
    <w:rsid w:val="005E0B1D"/>
    <w:rsid w:val="005E0C06"/>
    <w:rsid w:val="005E200E"/>
    <w:rsid w:val="005E3071"/>
    <w:rsid w:val="005E3348"/>
    <w:rsid w:val="005E3B81"/>
    <w:rsid w:val="005E494C"/>
    <w:rsid w:val="005E499C"/>
    <w:rsid w:val="005E55A9"/>
    <w:rsid w:val="005E5D06"/>
    <w:rsid w:val="005E6DE3"/>
    <w:rsid w:val="005E72C0"/>
    <w:rsid w:val="005E7975"/>
    <w:rsid w:val="005F02CD"/>
    <w:rsid w:val="005F05A3"/>
    <w:rsid w:val="005F192F"/>
    <w:rsid w:val="005F1D06"/>
    <w:rsid w:val="005F1DCF"/>
    <w:rsid w:val="005F2966"/>
    <w:rsid w:val="005F3562"/>
    <w:rsid w:val="005F3566"/>
    <w:rsid w:val="005F367D"/>
    <w:rsid w:val="005F37E2"/>
    <w:rsid w:val="005F4481"/>
    <w:rsid w:val="005F4D17"/>
    <w:rsid w:val="005F4FF1"/>
    <w:rsid w:val="005F5183"/>
    <w:rsid w:val="005F51B8"/>
    <w:rsid w:val="005F5358"/>
    <w:rsid w:val="005F57E3"/>
    <w:rsid w:val="005F5F77"/>
    <w:rsid w:val="005F63D1"/>
    <w:rsid w:val="005F673C"/>
    <w:rsid w:val="005F7260"/>
    <w:rsid w:val="005F7314"/>
    <w:rsid w:val="005F7AE5"/>
    <w:rsid w:val="005F7C06"/>
    <w:rsid w:val="005F7D70"/>
    <w:rsid w:val="00601615"/>
    <w:rsid w:val="006019A3"/>
    <w:rsid w:val="00601C22"/>
    <w:rsid w:val="00601C6C"/>
    <w:rsid w:val="0060220F"/>
    <w:rsid w:val="0060281A"/>
    <w:rsid w:val="00602D43"/>
    <w:rsid w:val="00602FF3"/>
    <w:rsid w:val="006032B7"/>
    <w:rsid w:val="00604D9D"/>
    <w:rsid w:val="006051BD"/>
    <w:rsid w:val="00606B9B"/>
    <w:rsid w:val="00606C14"/>
    <w:rsid w:val="0060728C"/>
    <w:rsid w:val="00607334"/>
    <w:rsid w:val="00607E32"/>
    <w:rsid w:val="00610470"/>
    <w:rsid w:val="006105E1"/>
    <w:rsid w:val="00610A44"/>
    <w:rsid w:val="0061106A"/>
    <w:rsid w:val="00611163"/>
    <w:rsid w:val="00611503"/>
    <w:rsid w:val="00611D89"/>
    <w:rsid w:val="00611E2C"/>
    <w:rsid w:val="00612BA0"/>
    <w:rsid w:val="0061302B"/>
    <w:rsid w:val="006132C6"/>
    <w:rsid w:val="00613AF5"/>
    <w:rsid w:val="00613FC3"/>
    <w:rsid w:val="00613FF5"/>
    <w:rsid w:val="006142BE"/>
    <w:rsid w:val="006152A6"/>
    <w:rsid w:val="006156C4"/>
    <w:rsid w:val="006158F2"/>
    <w:rsid w:val="0061623A"/>
    <w:rsid w:val="00616996"/>
    <w:rsid w:val="00617A58"/>
    <w:rsid w:val="00617C64"/>
    <w:rsid w:val="00617EAC"/>
    <w:rsid w:val="00620511"/>
    <w:rsid w:val="006208F9"/>
    <w:rsid w:val="00620F69"/>
    <w:rsid w:val="006210CB"/>
    <w:rsid w:val="006217CD"/>
    <w:rsid w:val="00621C28"/>
    <w:rsid w:val="006220F9"/>
    <w:rsid w:val="00622B09"/>
    <w:rsid w:val="0062316E"/>
    <w:rsid w:val="00623347"/>
    <w:rsid w:val="00623472"/>
    <w:rsid w:val="00623AA1"/>
    <w:rsid w:val="00623D83"/>
    <w:rsid w:val="006246E7"/>
    <w:rsid w:val="00624A13"/>
    <w:rsid w:val="00624CA6"/>
    <w:rsid w:val="00624D02"/>
    <w:rsid w:val="00625133"/>
    <w:rsid w:val="00625168"/>
    <w:rsid w:val="006251A2"/>
    <w:rsid w:val="00625491"/>
    <w:rsid w:val="00625A8F"/>
    <w:rsid w:val="00625B11"/>
    <w:rsid w:val="00625EEA"/>
    <w:rsid w:val="0062607C"/>
    <w:rsid w:val="00627936"/>
    <w:rsid w:val="00630E52"/>
    <w:rsid w:val="00630E7E"/>
    <w:rsid w:val="00631A52"/>
    <w:rsid w:val="00631CAE"/>
    <w:rsid w:val="00631EEB"/>
    <w:rsid w:val="006322ED"/>
    <w:rsid w:val="00633DA8"/>
    <w:rsid w:val="00633F18"/>
    <w:rsid w:val="006343D0"/>
    <w:rsid w:val="0063455C"/>
    <w:rsid w:val="00634D2C"/>
    <w:rsid w:val="00635114"/>
    <w:rsid w:val="0063578A"/>
    <w:rsid w:val="00635E4D"/>
    <w:rsid w:val="006365EA"/>
    <w:rsid w:val="00637796"/>
    <w:rsid w:val="0063797D"/>
    <w:rsid w:val="00637A42"/>
    <w:rsid w:val="00637B07"/>
    <w:rsid w:val="00637B15"/>
    <w:rsid w:val="0064033A"/>
    <w:rsid w:val="00640363"/>
    <w:rsid w:val="0064036F"/>
    <w:rsid w:val="006406B2"/>
    <w:rsid w:val="00640C08"/>
    <w:rsid w:val="00642B0A"/>
    <w:rsid w:val="00642D48"/>
    <w:rsid w:val="006430EC"/>
    <w:rsid w:val="0064323F"/>
    <w:rsid w:val="006432FB"/>
    <w:rsid w:val="006436AB"/>
    <w:rsid w:val="006449C1"/>
    <w:rsid w:val="00644D9E"/>
    <w:rsid w:val="00644E5E"/>
    <w:rsid w:val="0064593E"/>
    <w:rsid w:val="00647367"/>
    <w:rsid w:val="00647616"/>
    <w:rsid w:val="00647B65"/>
    <w:rsid w:val="00647B8E"/>
    <w:rsid w:val="00647F2B"/>
    <w:rsid w:val="006503CE"/>
    <w:rsid w:val="00650658"/>
    <w:rsid w:val="00651A5C"/>
    <w:rsid w:val="00652282"/>
    <w:rsid w:val="00652B0C"/>
    <w:rsid w:val="00653056"/>
    <w:rsid w:val="006531F6"/>
    <w:rsid w:val="00653221"/>
    <w:rsid w:val="006533CF"/>
    <w:rsid w:val="00653AD9"/>
    <w:rsid w:val="00653D4C"/>
    <w:rsid w:val="00653E4C"/>
    <w:rsid w:val="00653FEC"/>
    <w:rsid w:val="00654107"/>
    <w:rsid w:val="006544FF"/>
    <w:rsid w:val="006548FA"/>
    <w:rsid w:val="0065492C"/>
    <w:rsid w:val="0065570C"/>
    <w:rsid w:val="00656A1B"/>
    <w:rsid w:val="006572B8"/>
    <w:rsid w:val="00657D8D"/>
    <w:rsid w:val="0066097C"/>
    <w:rsid w:val="006609D7"/>
    <w:rsid w:val="006619DF"/>
    <w:rsid w:val="00662047"/>
    <w:rsid w:val="00662D38"/>
    <w:rsid w:val="00662DCF"/>
    <w:rsid w:val="00662E7C"/>
    <w:rsid w:val="006630EF"/>
    <w:rsid w:val="0066313B"/>
    <w:rsid w:val="006631CE"/>
    <w:rsid w:val="00663570"/>
    <w:rsid w:val="0066518E"/>
    <w:rsid w:val="0066586E"/>
    <w:rsid w:val="00665AF0"/>
    <w:rsid w:val="00666F5F"/>
    <w:rsid w:val="00667199"/>
    <w:rsid w:val="0067046C"/>
    <w:rsid w:val="00671292"/>
    <w:rsid w:val="00671899"/>
    <w:rsid w:val="00671D27"/>
    <w:rsid w:val="006720B8"/>
    <w:rsid w:val="00673439"/>
    <w:rsid w:val="006736FB"/>
    <w:rsid w:val="0067429B"/>
    <w:rsid w:val="00674CB5"/>
    <w:rsid w:val="00674DB7"/>
    <w:rsid w:val="006753E5"/>
    <w:rsid w:val="00675CA4"/>
    <w:rsid w:val="006760CA"/>
    <w:rsid w:val="00676B27"/>
    <w:rsid w:val="006773B3"/>
    <w:rsid w:val="0067745C"/>
    <w:rsid w:val="0067778B"/>
    <w:rsid w:val="00677827"/>
    <w:rsid w:val="00677E2E"/>
    <w:rsid w:val="00677EDA"/>
    <w:rsid w:val="0068050E"/>
    <w:rsid w:val="00680718"/>
    <w:rsid w:val="00681239"/>
    <w:rsid w:val="00681361"/>
    <w:rsid w:val="00681B23"/>
    <w:rsid w:val="00681C4F"/>
    <w:rsid w:val="0068219E"/>
    <w:rsid w:val="006825E0"/>
    <w:rsid w:val="00682E3A"/>
    <w:rsid w:val="00683052"/>
    <w:rsid w:val="00683211"/>
    <w:rsid w:val="00683967"/>
    <w:rsid w:val="00683F3B"/>
    <w:rsid w:val="00683F45"/>
    <w:rsid w:val="0068490E"/>
    <w:rsid w:val="00684A01"/>
    <w:rsid w:val="00684A1F"/>
    <w:rsid w:val="00685108"/>
    <w:rsid w:val="00685E1B"/>
    <w:rsid w:val="0068651D"/>
    <w:rsid w:val="00686A34"/>
    <w:rsid w:val="00686B29"/>
    <w:rsid w:val="006870BC"/>
    <w:rsid w:val="00690328"/>
    <w:rsid w:val="00690600"/>
    <w:rsid w:val="0069088F"/>
    <w:rsid w:val="006909AF"/>
    <w:rsid w:val="00691EAA"/>
    <w:rsid w:val="0069254B"/>
    <w:rsid w:val="006925C6"/>
    <w:rsid w:val="006927AC"/>
    <w:rsid w:val="00692EF5"/>
    <w:rsid w:val="0069359A"/>
    <w:rsid w:val="00695AA8"/>
    <w:rsid w:val="00696C31"/>
    <w:rsid w:val="00696FFB"/>
    <w:rsid w:val="006971D0"/>
    <w:rsid w:val="00697733"/>
    <w:rsid w:val="00697AD1"/>
    <w:rsid w:val="00697E44"/>
    <w:rsid w:val="00697E78"/>
    <w:rsid w:val="006A03F9"/>
    <w:rsid w:val="006A0619"/>
    <w:rsid w:val="006A09CF"/>
    <w:rsid w:val="006A1154"/>
    <w:rsid w:val="006A1296"/>
    <w:rsid w:val="006A2030"/>
    <w:rsid w:val="006A21FB"/>
    <w:rsid w:val="006A2666"/>
    <w:rsid w:val="006A306F"/>
    <w:rsid w:val="006A3136"/>
    <w:rsid w:val="006A332F"/>
    <w:rsid w:val="006A4379"/>
    <w:rsid w:val="006A4B15"/>
    <w:rsid w:val="006A5896"/>
    <w:rsid w:val="006A5B0D"/>
    <w:rsid w:val="006A5B21"/>
    <w:rsid w:val="006A60B9"/>
    <w:rsid w:val="006A6AE6"/>
    <w:rsid w:val="006A6F39"/>
    <w:rsid w:val="006A6FC9"/>
    <w:rsid w:val="006A7145"/>
    <w:rsid w:val="006A7220"/>
    <w:rsid w:val="006A7433"/>
    <w:rsid w:val="006A7541"/>
    <w:rsid w:val="006A7D6B"/>
    <w:rsid w:val="006A7DC1"/>
    <w:rsid w:val="006B0DEE"/>
    <w:rsid w:val="006B1356"/>
    <w:rsid w:val="006B1A82"/>
    <w:rsid w:val="006B208B"/>
    <w:rsid w:val="006B2450"/>
    <w:rsid w:val="006B291C"/>
    <w:rsid w:val="006B2B9C"/>
    <w:rsid w:val="006B3A25"/>
    <w:rsid w:val="006B3F46"/>
    <w:rsid w:val="006B5D69"/>
    <w:rsid w:val="006B6006"/>
    <w:rsid w:val="006B6174"/>
    <w:rsid w:val="006B6299"/>
    <w:rsid w:val="006B66C0"/>
    <w:rsid w:val="006C04D0"/>
    <w:rsid w:val="006C059B"/>
    <w:rsid w:val="006C06A3"/>
    <w:rsid w:val="006C0CDA"/>
    <w:rsid w:val="006C16AD"/>
    <w:rsid w:val="006C2166"/>
    <w:rsid w:val="006C2A20"/>
    <w:rsid w:val="006C2A50"/>
    <w:rsid w:val="006C52E7"/>
    <w:rsid w:val="006C5CD0"/>
    <w:rsid w:val="006C5E67"/>
    <w:rsid w:val="006C5F70"/>
    <w:rsid w:val="006C68A9"/>
    <w:rsid w:val="006C74B1"/>
    <w:rsid w:val="006C7645"/>
    <w:rsid w:val="006C7B2F"/>
    <w:rsid w:val="006C7D7F"/>
    <w:rsid w:val="006D037C"/>
    <w:rsid w:val="006D0770"/>
    <w:rsid w:val="006D0983"/>
    <w:rsid w:val="006D0A25"/>
    <w:rsid w:val="006D0C59"/>
    <w:rsid w:val="006D33B5"/>
    <w:rsid w:val="006D3743"/>
    <w:rsid w:val="006D5161"/>
    <w:rsid w:val="006D5167"/>
    <w:rsid w:val="006D5DE0"/>
    <w:rsid w:val="006D5F65"/>
    <w:rsid w:val="006D6116"/>
    <w:rsid w:val="006D6DA3"/>
    <w:rsid w:val="006D734E"/>
    <w:rsid w:val="006D745B"/>
    <w:rsid w:val="006D7F27"/>
    <w:rsid w:val="006E04F1"/>
    <w:rsid w:val="006E091B"/>
    <w:rsid w:val="006E1CE4"/>
    <w:rsid w:val="006E201E"/>
    <w:rsid w:val="006E21BE"/>
    <w:rsid w:val="006E2942"/>
    <w:rsid w:val="006E2A3C"/>
    <w:rsid w:val="006E3265"/>
    <w:rsid w:val="006E32F6"/>
    <w:rsid w:val="006E3586"/>
    <w:rsid w:val="006E3BA7"/>
    <w:rsid w:val="006E3FE4"/>
    <w:rsid w:val="006E49E1"/>
    <w:rsid w:val="006E55E1"/>
    <w:rsid w:val="006E5E87"/>
    <w:rsid w:val="006E672F"/>
    <w:rsid w:val="006E6C58"/>
    <w:rsid w:val="006E7055"/>
    <w:rsid w:val="006E71B2"/>
    <w:rsid w:val="006E759A"/>
    <w:rsid w:val="006E7A99"/>
    <w:rsid w:val="006F040A"/>
    <w:rsid w:val="006F19DA"/>
    <w:rsid w:val="006F1A8B"/>
    <w:rsid w:val="006F2F6C"/>
    <w:rsid w:val="006F3119"/>
    <w:rsid w:val="006F352F"/>
    <w:rsid w:val="006F372E"/>
    <w:rsid w:val="006F372F"/>
    <w:rsid w:val="006F3B78"/>
    <w:rsid w:val="006F469E"/>
    <w:rsid w:val="006F473C"/>
    <w:rsid w:val="006F4F65"/>
    <w:rsid w:val="006F575D"/>
    <w:rsid w:val="006F655B"/>
    <w:rsid w:val="006F666E"/>
    <w:rsid w:val="006F67B0"/>
    <w:rsid w:val="006F72BC"/>
    <w:rsid w:val="006F7620"/>
    <w:rsid w:val="006F76FC"/>
    <w:rsid w:val="0070088E"/>
    <w:rsid w:val="00700948"/>
    <w:rsid w:val="00700E37"/>
    <w:rsid w:val="00700F41"/>
    <w:rsid w:val="00700F62"/>
    <w:rsid w:val="00701085"/>
    <w:rsid w:val="007020AF"/>
    <w:rsid w:val="00702666"/>
    <w:rsid w:val="00702E35"/>
    <w:rsid w:val="00702E83"/>
    <w:rsid w:val="007030BE"/>
    <w:rsid w:val="00703137"/>
    <w:rsid w:val="0070347A"/>
    <w:rsid w:val="007041A2"/>
    <w:rsid w:val="007049B2"/>
    <w:rsid w:val="00704D8B"/>
    <w:rsid w:val="00705474"/>
    <w:rsid w:val="007067A9"/>
    <w:rsid w:val="00706C69"/>
    <w:rsid w:val="00707916"/>
    <w:rsid w:val="00707EB0"/>
    <w:rsid w:val="007100A5"/>
    <w:rsid w:val="00710623"/>
    <w:rsid w:val="0071105D"/>
    <w:rsid w:val="007110A7"/>
    <w:rsid w:val="00711258"/>
    <w:rsid w:val="00711706"/>
    <w:rsid w:val="007118C1"/>
    <w:rsid w:val="00711BDB"/>
    <w:rsid w:val="0071218A"/>
    <w:rsid w:val="00712439"/>
    <w:rsid w:val="0071361A"/>
    <w:rsid w:val="0071371B"/>
    <w:rsid w:val="00713758"/>
    <w:rsid w:val="0071392E"/>
    <w:rsid w:val="007143F1"/>
    <w:rsid w:val="00714813"/>
    <w:rsid w:val="00714951"/>
    <w:rsid w:val="00714BC9"/>
    <w:rsid w:val="00714C8B"/>
    <w:rsid w:val="00716718"/>
    <w:rsid w:val="00716C81"/>
    <w:rsid w:val="00717142"/>
    <w:rsid w:val="00717324"/>
    <w:rsid w:val="00717BB0"/>
    <w:rsid w:val="00717F59"/>
    <w:rsid w:val="00720ACA"/>
    <w:rsid w:val="00721760"/>
    <w:rsid w:val="00721941"/>
    <w:rsid w:val="0072293D"/>
    <w:rsid w:val="00723281"/>
    <w:rsid w:val="007233D6"/>
    <w:rsid w:val="0072499C"/>
    <w:rsid w:val="0072510A"/>
    <w:rsid w:val="007252DD"/>
    <w:rsid w:val="007252F7"/>
    <w:rsid w:val="007253BE"/>
    <w:rsid w:val="00725634"/>
    <w:rsid w:val="00725A0A"/>
    <w:rsid w:val="00726585"/>
    <w:rsid w:val="00726C10"/>
    <w:rsid w:val="00727101"/>
    <w:rsid w:val="007271B2"/>
    <w:rsid w:val="007276B3"/>
    <w:rsid w:val="007301B7"/>
    <w:rsid w:val="00730211"/>
    <w:rsid w:val="007307BF"/>
    <w:rsid w:val="00730F1B"/>
    <w:rsid w:val="007316C4"/>
    <w:rsid w:val="007319CA"/>
    <w:rsid w:val="00731E9B"/>
    <w:rsid w:val="00732B52"/>
    <w:rsid w:val="00732FB6"/>
    <w:rsid w:val="007333D2"/>
    <w:rsid w:val="00733720"/>
    <w:rsid w:val="00733D52"/>
    <w:rsid w:val="007343E4"/>
    <w:rsid w:val="007345FA"/>
    <w:rsid w:val="007351B9"/>
    <w:rsid w:val="007352C1"/>
    <w:rsid w:val="007357D9"/>
    <w:rsid w:val="00735AC4"/>
    <w:rsid w:val="00735BE6"/>
    <w:rsid w:val="0073603E"/>
    <w:rsid w:val="007368F1"/>
    <w:rsid w:val="00736C32"/>
    <w:rsid w:val="00736D34"/>
    <w:rsid w:val="00737123"/>
    <w:rsid w:val="007376D4"/>
    <w:rsid w:val="00737A4A"/>
    <w:rsid w:val="00737CCE"/>
    <w:rsid w:val="00740034"/>
    <w:rsid w:val="00740840"/>
    <w:rsid w:val="00740AB4"/>
    <w:rsid w:val="00740C27"/>
    <w:rsid w:val="0074142F"/>
    <w:rsid w:val="00741760"/>
    <w:rsid w:val="007417DF"/>
    <w:rsid w:val="00741D36"/>
    <w:rsid w:val="00741D5E"/>
    <w:rsid w:val="007422EE"/>
    <w:rsid w:val="007424FE"/>
    <w:rsid w:val="007427B6"/>
    <w:rsid w:val="00742A2E"/>
    <w:rsid w:val="00743495"/>
    <w:rsid w:val="007436A2"/>
    <w:rsid w:val="00743700"/>
    <w:rsid w:val="0074374F"/>
    <w:rsid w:val="007438EF"/>
    <w:rsid w:val="00744132"/>
    <w:rsid w:val="00744CB2"/>
    <w:rsid w:val="00744FA5"/>
    <w:rsid w:val="00745196"/>
    <w:rsid w:val="007453B0"/>
    <w:rsid w:val="007454E8"/>
    <w:rsid w:val="00745C3B"/>
    <w:rsid w:val="00745F9B"/>
    <w:rsid w:val="007461DC"/>
    <w:rsid w:val="00746375"/>
    <w:rsid w:val="007477FA"/>
    <w:rsid w:val="00750704"/>
    <w:rsid w:val="00750A70"/>
    <w:rsid w:val="007513D7"/>
    <w:rsid w:val="00751464"/>
    <w:rsid w:val="00751607"/>
    <w:rsid w:val="00751CB1"/>
    <w:rsid w:val="00751D7B"/>
    <w:rsid w:val="00751E2A"/>
    <w:rsid w:val="00752032"/>
    <w:rsid w:val="0075252F"/>
    <w:rsid w:val="007525B4"/>
    <w:rsid w:val="0075309A"/>
    <w:rsid w:val="00753B6E"/>
    <w:rsid w:val="00753FB7"/>
    <w:rsid w:val="0075462A"/>
    <w:rsid w:val="0075603F"/>
    <w:rsid w:val="00756375"/>
    <w:rsid w:val="007563B7"/>
    <w:rsid w:val="00757557"/>
    <w:rsid w:val="007601BC"/>
    <w:rsid w:val="00760624"/>
    <w:rsid w:val="00760AE2"/>
    <w:rsid w:val="00760F94"/>
    <w:rsid w:val="00761F71"/>
    <w:rsid w:val="00762201"/>
    <w:rsid w:val="00762B3D"/>
    <w:rsid w:val="00763FDB"/>
    <w:rsid w:val="0076494C"/>
    <w:rsid w:val="00764A4C"/>
    <w:rsid w:val="00764DE2"/>
    <w:rsid w:val="00764ECB"/>
    <w:rsid w:val="00765043"/>
    <w:rsid w:val="0076550F"/>
    <w:rsid w:val="00765892"/>
    <w:rsid w:val="00765DF7"/>
    <w:rsid w:val="007661A1"/>
    <w:rsid w:val="00766A7B"/>
    <w:rsid w:val="00766C5E"/>
    <w:rsid w:val="00766DE4"/>
    <w:rsid w:val="0076784A"/>
    <w:rsid w:val="00770094"/>
    <w:rsid w:val="00770375"/>
    <w:rsid w:val="007705C0"/>
    <w:rsid w:val="00770C72"/>
    <w:rsid w:val="007718A1"/>
    <w:rsid w:val="007718FE"/>
    <w:rsid w:val="00771B6A"/>
    <w:rsid w:val="007724E1"/>
    <w:rsid w:val="00772EEF"/>
    <w:rsid w:val="00774113"/>
    <w:rsid w:val="0077442A"/>
    <w:rsid w:val="0077650D"/>
    <w:rsid w:val="00777153"/>
    <w:rsid w:val="00777ADB"/>
    <w:rsid w:val="0078198A"/>
    <w:rsid w:val="00781B24"/>
    <w:rsid w:val="00781CD4"/>
    <w:rsid w:val="00782BAD"/>
    <w:rsid w:val="00783192"/>
    <w:rsid w:val="00784176"/>
    <w:rsid w:val="00784243"/>
    <w:rsid w:val="0078435B"/>
    <w:rsid w:val="0078452C"/>
    <w:rsid w:val="00784921"/>
    <w:rsid w:val="007851A7"/>
    <w:rsid w:val="00785241"/>
    <w:rsid w:val="00785E60"/>
    <w:rsid w:val="00785ED9"/>
    <w:rsid w:val="00785FEA"/>
    <w:rsid w:val="00786207"/>
    <w:rsid w:val="0078624C"/>
    <w:rsid w:val="007873D0"/>
    <w:rsid w:val="007875F0"/>
    <w:rsid w:val="00787B40"/>
    <w:rsid w:val="007908DC"/>
    <w:rsid w:val="00790C3E"/>
    <w:rsid w:val="0079123F"/>
    <w:rsid w:val="007916C2"/>
    <w:rsid w:val="00791FDD"/>
    <w:rsid w:val="00792088"/>
    <w:rsid w:val="00792585"/>
    <w:rsid w:val="00792E64"/>
    <w:rsid w:val="007932B0"/>
    <w:rsid w:val="00793AA3"/>
    <w:rsid w:val="00793E9D"/>
    <w:rsid w:val="00793F7B"/>
    <w:rsid w:val="007948BC"/>
    <w:rsid w:val="00794A6B"/>
    <w:rsid w:val="00794DBE"/>
    <w:rsid w:val="007950FC"/>
    <w:rsid w:val="00795A6C"/>
    <w:rsid w:val="00795C69"/>
    <w:rsid w:val="00795D35"/>
    <w:rsid w:val="00795D3B"/>
    <w:rsid w:val="00795E76"/>
    <w:rsid w:val="00795F75"/>
    <w:rsid w:val="007960D7"/>
    <w:rsid w:val="007962E6"/>
    <w:rsid w:val="0079640D"/>
    <w:rsid w:val="007967C1"/>
    <w:rsid w:val="00796A0A"/>
    <w:rsid w:val="00796C00"/>
    <w:rsid w:val="00797586"/>
    <w:rsid w:val="0079770C"/>
    <w:rsid w:val="00797C09"/>
    <w:rsid w:val="007A055B"/>
    <w:rsid w:val="007A1181"/>
    <w:rsid w:val="007A12E3"/>
    <w:rsid w:val="007A13CD"/>
    <w:rsid w:val="007A19E4"/>
    <w:rsid w:val="007A1FBA"/>
    <w:rsid w:val="007A22B2"/>
    <w:rsid w:val="007A22ED"/>
    <w:rsid w:val="007A25EA"/>
    <w:rsid w:val="007A2DA4"/>
    <w:rsid w:val="007A3ACA"/>
    <w:rsid w:val="007A41E0"/>
    <w:rsid w:val="007A4F9C"/>
    <w:rsid w:val="007A6D5F"/>
    <w:rsid w:val="007A7937"/>
    <w:rsid w:val="007A7E97"/>
    <w:rsid w:val="007B105E"/>
    <w:rsid w:val="007B1D3D"/>
    <w:rsid w:val="007B2051"/>
    <w:rsid w:val="007B25C7"/>
    <w:rsid w:val="007B271F"/>
    <w:rsid w:val="007B27CC"/>
    <w:rsid w:val="007B3966"/>
    <w:rsid w:val="007B3CAB"/>
    <w:rsid w:val="007B4AA6"/>
    <w:rsid w:val="007B5016"/>
    <w:rsid w:val="007B5A4B"/>
    <w:rsid w:val="007B63A7"/>
    <w:rsid w:val="007B63BD"/>
    <w:rsid w:val="007B674A"/>
    <w:rsid w:val="007B6DC3"/>
    <w:rsid w:val="007B7B67"/>
    <w:rsid w:val="007C00E8"/>
    <w:rsid w:val="007C014F"/>
    <w:rsid w:val="007C0CE4"/>
    <w:rsid w:val="007C14DC"/>
    <w:rsid w:val="007C150F"/>
    <w:rsid w:val="007C1EB6"/>
    <w:rsid w:val="007C248C"/>
    <w:rsid w:val="007C391F"/>
    <w:rsid w:val="007C3B6A"/>
    <w:rsid w:val="007C41FC"/>
    <w:rsid w:val="007C44B5"/>
    <w:rsid w:val="007C4CF7"/>
    <w:rsid w:val="007C4D2A"/>
    <w:rsid w:val="007C502C"/>
    <w:rsid w:val="007C53C1"/>
    <w:rsid w:val="007C593C"/>
    <w:rsid w:val="007C5A11"/>
    <w:rsid w:val="007C5D70"/>
    <w:rsid w:val="007C5DD9"/>
    <w:rsid w:val="007C60E8"/>
    <w:rsid w:val="007C653D"/>
    <w:rsid w:val="007C6780"/>
    <w:rsid w:val="007C6849"/>
    <w:rsid w:val="007C6B60"/>
    <w:rsid w:val="007C6CD6"/>
    <w:rsid w:val="007C7539"/>
    <w:rsid w:val="007D0C27"/>
    <w:rsid w:val="007D0EA2"/>
    <w:rsid w:val="007D1651"/>
    <w:rsid w:val="007D17C6"/>
    <w:rsid w:val="007D1F4A"/>
    <w:rsid w:val="007D227B"/>
    <w:rsid w:val="007D235B"/>
    <w:rsid w:val="007D24A5"/>
    <w:rsid w:val="007D41ED"/>
    <w:rsid w:val="007D49E7"/>
    <w:rsid w:val="007D4B86"/>
    <w:rsid w:val="007D5262"/>
    <w:rsid w:val="007D5632"/>
    <w:rsid w:val="007D576E"/>
    <w:rsid w:val="007D59AD"/>
    <w:rsid w:val="007D5DE5"/>
    <w:rsid w:val="007D6127"/>
    <w:rsid w:val="007D6441"/>
    <w:rsid w:val="007D648D"/>
    <w:rsid w:val="007D6765"/>
    <w:rsid w:val="007D68D5"/>
    <w:rsid w:val="007D6EBF"/>
    <w:rsid w:val="007D74C7"/>
    <w:rsid w:val="007D7926"/>
    <w:rsid w:val="007E0028"/>
    <w:rsid w:val="007E075E"/>
    <w:rsid w:val="007E0C01"/>
    <w:rsid w:val="007E14F2"/>
    <w:rsid w:val="007E15F7"/>
    <w:rsid w:val="007E1942"/>
    <w:rsid w:val="007E1F05"/>
    <w:rsid w:val="007E2D13"/>
    <w:rsid w:val="007E2D49"/>
    <w:rsid w:val="007E3549"/>
    <w:rsid w:val="007E39FF"/>
    <w:rsid w:val="007E3AF8"/>
    <w:rsid w:val="007E3B2D"/>
    <w:rsid w:val="007E46F3"/>
    <w:rsid w:val="007E48AE"/>
    <w:rsid w:val="007E4E20"/>
    <w:rsid w:val="007E55BB"/>
    <w:rsid w:val="007E55FA"/>
    <w:rsid w:val="007E6281"/>
    <w:rsid w:val="007E6499"/>
    <w:rsid w:val="007E68D0"/>
    <w:rsid w:val="007E6F70"/>
    <w:rsid w:val="007E784F"/>
    <w:rsid w:val="007E79DA"/>
    <w:rsid w:val="007E7BB2"/>
    <w:rsid w:val="007E7BE0"/>
    <w:rsid w:val="007E7CCC"/>
    <w:rsid w:val="007F01B4"/>
    <w:rsid w:val="007F02EF"/>
    <w:rsid w:val="007F0FF6"/>
    <w:rsid w:val="007F1CFE"/>
    <w:rsid w:val="007F2351"/>
    <w:rsid w:val="007F2A90"/>
    <w:rsid w:val="007F2F10"/>
    <w:rsid w:val="007F2F1F"/>
    <w:rsid w:val="007F31C2"/>
    <w:rsid w:val="007F3A3D"/>
    <w:rsid w:val="007F3E0E"/>
    <w:rsid w:val="007F3FFE"/>
    <w:rsid w:val="007F49BE"/>
    <w:rsid w:val="007F5350"/>
    <w:rsid w:val="007F54E1"/>
    <w:rsid w:val="007F5A9D"/>
    <w:rsid w:val="007F6470"/>
    <w:rsid w:val="007F64E9"/>
    <w:rsid w:val="007F74C8"/>
    <w:rsid w:val="008000B4"/>
    <w:rsid w:val="00800B65"/>
    <w:rsid w:val="008014AF"/>
    <w:rsid w:val="008021E4"/>
    <w:rsid w:val="00802AFA"/>
    <w:rsid w:val="008037C8"/>
    <w:rsid w:val="00803A8B"/>
    <w:rsid w:val="00803E52"/>
    <w:rsid w:val="00804717"/>
    <w:rsid w:val="00804932"/>
    <w:rsid w:val="00805260"/>
    <w:rsid w:val="00805391"/>
    <w:rsid w:val="00805728"/>
    <w:rsid w:val="0080585F"/>
    <w:rsid w:val="00805B55"/>
    <w:rsid w:val="00805B78"/>
    <w:rsid w:val="00805EDF"/>
    <w:rsid w:val="0080650D"/>
    <w:rsid w:val="008073CD"/>
    <w:rsid w:val="00810125"/>
    <w:rsid w:val="00810E7F"/>
    <w:rsid w:val="008113C2"/>
    <w:rsid w:val="0081168C"/>
    <w:rsid w:val="00811CFB"/>
    <w:rsid w:val="00812364"/>
    <w:rsid w:val="0081309D"/>
    <w:rsid w:val="008135B6"/>
    <w:rsid w:val="00813C80"/>
    <w:rsid w:val="00813F7E"/>
    <w:rsid w:val="0081429C"/>
    <w:rsid w:val="008149A8"/>
    <w:rsid w:val="00814C1C"/>
    <w:rsid w:val="008166DD"/>
    <w:rsid w:val="008166E9"/>
    <w:rsid w:val="00817B15"/>
    <w:rsid w:val="00817BDB"/>
    <w:rsid w:val="00820C2B"/>
    <w:rsid w:val="008219DC"/>
    <w:rsid w:val="0082324F"/>
    <w:rsid w:val="008237A2"/>
    <w:rsid w:val="00823F6F"/>
    <w:rsid w:val="008249CD"/>
    <w:rsid w:val="00824D17"/>
    <w:rsid w:val="00824E0F"/>
    <w:rsid w:val="00824FE1"/>
    <w:rsid w:val="0082514D"/>
    <w:rsid w:val="008264A8"/>
    <w:rsid w:val="008266B9"/>
    <w:rsid w:val="00827227"/>
    <w:rsid w:val="008276EC"/>
    <w:rsid w:val="00827738"/>
    <w:rsid w:val="00827DEC"/>
    <w:rsid w:val="00831692"/>
    <w:rsid w:val="0083180C"/>
    <w:rsid w:val="00831A06"/>
    <w:rsid w:val="00831B7D"/>
    <w:rsid w:val="00832EF0"/>
    <w:rsid w:val="00834D9F"/>
    <w:rsid w:val="0083518F"/>
    <w:rsid w:val="00835252"/>
    <w:rsid w:val="00835416"/>
    <w:rsid w:val="00835488"/>
    <w:rsid w:val="00835C38"/>
    <w:rsid w:val="00835FA8"/>
    <w:rsid w:val="0083626C"/>
    <w:rsid w:val="00836C22"/>
    <w:rsid w:val="008379C4"/>
    <w:rsid w:val="008404D9"/>
    <w:rsid w:val="00840A00"/>
    <w:rsid w:val="0084115C"/>
    <w:rsid w:val="008411BA"/>
    <w:rsid w:val="00841CB1"/>
    <w:rsid w:val="008422C5"/>
    <w:rsid w:val="00842869"/>
    <w:rsid w:val="00843132"/>
    <w:rsid w:val="00843427"/>
    <w:rsid w:val="008438B9"/>
    <w:rsid w:val="008439D3"/>
    <w:rsid w:val="008442AF"/>
    <w:rsid w:val="00844362"/>
    <w:rsid w:val="0084436D"/>
    <w:rsid w:val="00844A81"/>
    <w:rsid w:val="00846A26"/>
    <w:rsid w:val="00850E6A"/>
    <w:rsid w:val="00851554"/>
    <w:rsid w:val="00851D9B"/>
    <w:rsid w:val="00852284"/>
    <w:rsid w:val="00852E7D"/>
    <w:rsid w:val="00852F83"/>
    <w:rsid w:val="008531A4"/>
    <w:rsid w:val="0085372F"/>
    <w:rsid w:val="00853AD0"/>
    <w:rsid w:val="00853F17"/>
    <w:rsid w:val="00854614"/>
    <w:rsid w:val="00854E5C"/>
    <w:rsid w:val="008555E5"/>
    <w:rsid w:val="00855680"/>
    <w:rsid w:val="00855D78"/>
    <w:rsid w:val="008560AA"/>
    <w:rsid w:val="008563F3"/>
    <w:rsid w:val="00856B5A"/>
    <w:rsid w:val="00856EF4"/>
    <w:rsid w:val="00857C37"/>
    <w:rsid w:val="00857D91"/>
    <w:rsid w:val="00857DEB"/>
    <w:rsid w:val="0086041C"/>
    <w:rsid w:val="0086065A"/>
    <w:rsid w:val="00860E7E"/>
    <w:rsid w:val="00860F42"/>
    <w:rsid w:val="00861964"/>
    <w:rsid w:val="00862557"/>
    <w:rsid w:val="0086256E"/>
    <w:rsid w:val="0086264A"/>
    <w:rsid w:val="008629A7"/>
    <w:rsid w:val="00863089"/>
    <w:rsid w:val="008631A2"/>
    <w:rsid w:val="00864477"/>
    <w:rsid w:val="00865637"/>
    <w:rsid w:val="008659D4"/>
    <w:rsid w:val="00865A2C"/>
    <w:rsid w:val="00865A31"/>
    <w:rsid w:val="00865DFE"/>
    <w:rsid w:val="00865FFE"/>
    <w:rsid w:val="0086675F"/>
    <w:rsid w:val="00866A6D"/>
    <w:rsid w:val="0086744F"/>
    <w:rsid w:val="00867BC1"/>
    <w:rsid w:val="00867C5B"/>
    <w:rsid w:val="00871180"/>
    <w:rsid w:val="0087165D"/>
    <w:rsid w:val="00871678"/>
    <w:rsid w:val="00871BA5"/>
    <w:rsid w:val="00871DFE"/>
    <w:rsid w:val="0087322B"/>
    <w:rsid w:val="00873321"/>
    <w:rsid w:val="00873BAA"/>
    <w:rsid w:val="00873C6C"/>
    <w:rsid w:val="00873E96"/>
    <w:rsid w:val="008740A0"/>
    <w:rsid w:val="00875400"/>
    <w:rsid w:val="008755AA"/>
    <w:rsid w:val="00875A29"/>
    <w:rsid w:val="00875AC0"/>
    <w:rsid w:val="00875E56"/>
    <w:rsid w:val="00876AC7"/>
    <w:rsid w:val="008777AD"/>
    <w:rsid w:val="00877D36"/>
    <w:rsid w:val="008802D7"/>
    <w:rsid w:val="00880550"/>
    <w:rsid w:val="00880C87"/>
    <w:rsid w:val="00880E57"/>
    <w:rsid w:val="00880E9F"/>
    <w:rsid w:val="00881996"/>
    <w:rsid w:val="00881A3A"/>
    <w:rsid w:val="0088299A"/>
    <w:rsid w:val="00882BD7"/>
    <w:rsid w:val="008833F8"/>
    <w:rsid w:val="00883663"/>
    <w:rsid w:val="00883BFE"/>
    <w:rsid w:val="00883D47"/>
    <w:rsid w:val="008853FB"/>
    <w:rsid w:val="00885CD3"/>
    <w:rsid w:val="00885D3A"/>
    <w:rsid w:val="0088623A"/>
    <w:rsid w:val="008862B7"/>
    <w:rsid w:val="00890D62"/>
    <w:rsid w:val="00891112"/>
    <w:rsid w:val="00891BA0"/>
    <w:rsid w:val="00892209"/>
    <w:rsid w:val="00892CE2"/>
    <w:rsid w:val="00892E10"/>
    <w:rsid w:val="0089334E"/>
    <w:rsid w:val="00893E66"/>
    <w:rsid w:val="00894962"/>
    <w:rsid w:val="00894BB7"/>
    <w:rsid w:val="00894CB1"/>
    <w:rsid w:val="0089542B"/>
    <w:rsid w:val="00895750"/>
    <w:rsid w:val="00895C73"/>
    <w:rsid w:val="00895F4F"/>
    <w:rsid w:val="00896016"/>
    <w:rsid w:val="008961A2"/>
    <w:rsid w:val="008972B8"/>
    <w:rsid w:val="00897584"/>
    <w:rsid w:val="00897C10"/>
    <w:rsid w:val="008A011D"/>
    <w:rsid w:val="008A0286"/>
    <w:rsid w:val="008A06EC"/>
    <w:rsid w:val="008A1476"/>
    <w:rsid w:val="008A1AF3"/>
    <w:rsid w:val="008A1B8F"/>
    <w:rsid w:val="008A2511"/>
    <w:rsid w:val="008A285B"/>
    <w:rsid w:val="008A2C13"/>
    <w:rsid w:val="008A38F9"/>
    <w:rsid w:val="008A400F"/>
    <w:rsid w:val="008A411F"/>
    <w:rsid w:val="008A4608"/>
    <w:rsid w:val="008A4732"/>
    <w:rsid w:val="008A479B"/>
    <w:rsid w:val="008A4D5D"/>
    <w:rsid w:val="008A5195"/>
    <w:rsid w:val="008A53F9"/>
    <w:rsid w:val="008A552F"/>
    <w:rsid w:val="008A607D"/>
    <w:rsid w:val="008A6087"/>
    <w:rsid w:val="008A61DF"/>
    <w:rsid w:val="008A6A69"/>
    <w:rsid w:val="008A6B54"/>
    <w:rsid w:val="008A7075"/>
    <w:rsid w:val="008A7355"/>
    <w:rsid w:val="008A7A57"/>
    <w:rsid w:val="008B0364"/>
    <w:rsid w:val="008B048C"/>
    <w:rsid w:val="008B1D39"/>
    <w:rsid w:val="008B1E0C"/>
    <w:rsid w:val="008B2822"/>
    <w:rsid w:val="008B2AEC"/>
    <w:rsid w:val="008B2DC5"/>
    <w:rsid w:val="008B32AD"/>
    <w:rsid w:val="008B3423"/>
    <w:rsid w:val="008B3B60"/>
    <w:rsid w:val="008B3CD8"/>
    <w:rsid w:val="008B3D0E"/>
    <w:rsid w:val="008B43C4"/>
    <w:rsid w:val="008B518A"/>
    <w:rsid w:val="008B59CE"/>
    <w:rsid w:val="008B5A5A"/>
    <w:rsid w:val="008B5C79"/>
    <w:rsid w:val="008B5D57"/>
    <w:rsid w:val="008B6245"/>
    <w:rsid w:val="008B711D"/>
    <w:rsid w:val="008B761E"/>
    <w:rsid w:val="008B7650"/>
    <w:rsid w:val="008B7BA0"/>
    <w:rsid w:val="008B7EB2"/>
    <w:rsid w:val="008B7EFA"/>
    <w:rsid w:val="008C0451"/>
    <w:rsid w:val="008C0668"/>
    <w:rsid w:val="008C0DE3"/>
    <w:rsid w:val="008C0E03"/>
    <w:rsid w:val="008C0E30"/>
    <w:rsid w:val="008C0EB6"/>
    <w:rsid w:val="008C1ECC"/>
    <w:rsid w:val="008C2FCD"/>
    <w:rsid w:val="008C34D9"/>
    <w:rsid w:val="008C356B"/>
    <w:rsid w:val="008C4661"/>
    <w:rsid w:val="008C52D3"/>
    <w:rsid w:val="008C5725"/>
    <w:rsid w:val="008C5A16"/>
    <w:rsid w:val="008C5B05"/>
    <w:rsid w:val="008C5DDC"/>
    <w:rsid w:val="008C615C"/>
    <w:rsid w:val="008C686E"/>
    <w:rsid w:val="008C6D30"/>
    <w:rsid w:val="008C780A"/>
    <w:rsid w:val="008C79D8"/>
    <w:rsid w:val="008C7E4C"/>
    <w:rsid w:val="008D0658"/>
    <w:rsid w:val="008D0691"/>
    <w:rsid w:val="008D0728"/>
    <w:rsid w:val="008D0FEC"/>
    <w:rsid w:val="008D14C4"/>
    <w:rsid w:val="008D1D13"/>
    <w:rsid w:val="008D286E"/>
    <w:rsid w:val="008D2ED8"/>
    <w:rsid w:val="008D304B"/>
    <w:rsid w:val="008D30A5"/>
    <w:rsid w:val="008D323D"/>
    <w:rsid w:val="008D33D6"/>
    <w:rsid w:val="008D3AC6"/>
    <w:rsid w:val="008D3B9E"/>
    <w:rsid w:val="008D4B4B"/>
    <w:rsid w:val="008D50BE"/>
    <w:rsid w:val="008D533F"/>
    <w:rsid w:val="008D5434"/>
    <w:rsid w:val="008D5A36"/>
    <w:rsid w:val="008D5F2D"/>
    <w:rsid w:val="008D5F6B"/>
    <w:rsid w:val="008D6700"/>
    <w:rsid w:val="008D73CD"/>
    <w:rsid w:val="008D75EB"/>
    <w:rsid w:val="008D7AB5"/>
    <w:rsid w:val="008E0E13"/>
    <w:rsid w:val="008E0FE4"/>
    <w:rsid w:val="008E1FFA"/>
    <w:rsid w:val="008E2088"/>
    <w:rsid w:val="008E2372"/>
    <w:rsid w:val="008E2D25"/>
    <w:rsid w:val="008E2D8C"/>
    <w:rsid w:val="008E3E7A"/>
    <w:rsid w:val="008E4F1C"/>
    <w:rsid w:val="008E4FE3"/>
    <w:rsid w:val="008E561E"/>
    <w:rsid w:val="008E56D4"/>
    <w:rsid w:val="008E692F"/>
    <w:rsid w:val="008E73F2"/>
    <w:rsid w:val="008E76C7"/>
    <w:rsid w:val="008E79CF"/>
    <w:rsid w:val="008F06A2"/>
    <w:rsid w:val="008F0903"/>
    <w:rsid w:val="008F0DB4"/>
    <w:rsid w:val="008F133F"/>
    <w:rsid w:val="008F1706"/>
    <w:rsid w:val="008F2307"/>
    <w:rsid w:val="008F2566"/>
    <w:rsid w:val="008F32AA"/>
    <w:rsid w:val="008F38EB"/>
    <w:rsid w:val="008F4A42"/>
    <w:rsid w:val="008F5451"/>
    <w:rsid w:val="008F6A50"/>
    <w:rsid w:val="008F6B07"/>
    <w:rsid w:val="008F6FC8"/>
    <w:rsid w:val="008F7085"/>
    <w:rsid w:val="008F70F5"/>
    <w:rsid w:val="008F7138"/>
    <w:rsid w:val="008F74D9"/>
    <w:rsid w:val="008F7637"/>
    <w:rsid w:val="00900D32"/>
    <w:rsid w:val="00900E52"/>
    <w:rsid w:val="009012D6"/>
    <w:rsid w:val="009021E3"/>
    <w:rsid w:val="00902314"/>
    <w:rsid w:val="00902438"/>
    <w:rsid w:val="009027C9"/>
    <w:rsid w:val="00902E95"/>
    <w:rsid w:val="00903B85"/>
    <w:rsid w:val="009050ED"/>
    <w:rsid w:val="009059C0"/>
    <w:rsid w:val="009063CB"/>
    <w:rsid w:val="00907051"/>
    <w:rsid w:val="00907388"/>
    <w:rsid w:val="00907F4C"/>
    <w:rsid w:val="009105F6"/>
    <w:rsid w:val="0091069A"/>
    <w:rsid w:val="00910FE4"/>
    <w:rsid w:val="009111D8"/>
    <w:rsid w:val="009116C9"/>
    <w:rsid w:val="00911ED3"/>
    <w:rsid w:val="00912004"/>
    <w:rsid w:val="009123CB"/>
    <w:rsid w:val="00912D73"/>
    <w:rsid w:val="00912ECE"/>
    <w:rsid w:val="00913602"/>
    <w:rsid w:val="00913DEA"/>
    <w:rsid w:val="009154C6"/>
    <w:rsid w:val="009155E2"/>
    <w:rsid w:val="00915714"/>
    <w:rsid w:val="009162D6"/>
    <w:rsid w:val="009168EB"/>
    <w:rsid w:val="009175ED"/>
    <w:rsid w:val="00920394"/>
    <w:rsid w:val="00920D8D"/>
    <w:rsid w:val="009210C9"/>
    <w:rsid w:val="009216FD"/>
    <w:rsid w:val="0092229D"/>
    <w:rsid w:val="0092267F"/>
    <w:rsid w:val="0092287A"/>
    <w:rsid w:val="00922CD9"/>
    <w:rsid w:val="00923023"/>
    <w:rsid w:val="00926048"/>
    <w:rsid w:val="00927355"/>
    <w:rsid w:val="00927E8D"/>
    <w:rsid w:val="00927EC5"/>
    <w:rsid w:val="00930205"/>
    <w:rsid w:val="009305D8"/>
    <w:rsid w:val="009312A8"/>
    <w:rsid w:val="0093237B"/>
    <w:rsid w:val="00932415"/>
    <w:rsid w:val="00932958"/>
    <w:rsid w:val="0093324C"/>
    <w:rsid w:val="00933A04"/>
    <w:rsid w:val="00933CCD"/>
    <w:rsid w:val="00934118"/>
    <w:rsid w:val="00934699"/>
    <w:rsid w:val="00935260"/>
    <w:rsid w:val="0093526E"/>
    <w:rsid w:val="0093621A"/>
    <w:rsid w:val="0093655D"/>
    <w:rsid w:val="00937CC4"/>
    <w:rsid w:val="009400CF"/>
    <w:rsid w:val="009408C7"/>
    <w:rsid w:val="009414A9"/>
    <w:rsid w:val="00941A58"/>
    <w:rsid w:val="009421D8"/>
    <w:rsid w:val="00942EA5"/>
    <w:rsid w:val="0094353C"/>
    <w:rsid w:val="0094379F"/>
    <w:rsid w:val="00943931"/>
    <w:rsid w:val="0094487C"/>
    <w:rsid w:val="009448B2"/>
    <w:rsid w:val="00944ACC"/>
    <w:rsid w:val="009462CC"/>
    <w:rsid w:val="00947F5C"/>
    <w:rsid w:val="009502F1"/>
    <w:rsid w:val="00950898"/>
    <w:rsid w:val="00950F08"/>
    <w:rsid w:val="0095114C"/>
    <w:rsid w:val="0095121A"/>
    <w:rsid w:val="00951368"/>
    <w:rsid w:val="009518B8"/>
    <w:rsid w:val="00951B24"/>
    <w:rsid w:val="0095246C"/>
    <w:rsid w:val="00952525"/>
    <w:rsid w:val="00952692"/>
    <w:rsid w:val="00953CBB"/>
    <w:rsid w:val="00954197"/>
    <w:rsid w:val="009541F6"/>
    <w:rsid w:val="009542FE"/>
    <w:rsid w:val="009550DA"/>
    <w:rsid w:val="009554AB"/>
    <w:rsid w:val="009559BF"/>
    <w:rsid w:val="00955CBE"/>
    <w:rsid w:val="00955F67"/>
    <w:rsid w:val="00956182"/>
    <w:rsid w:val="009564AE"/>
    <w:rsid w:val="00956E90"/>
    <w:rsid w:val="00957015"/>
    <w:rsid w:val="0095722E"/>
    <w:rsid w:val="00961051"/>
    <w:rsid w:val="00961094"/>
    <w:rsid w:val="009618E2"/>
    <w:rsid w:val="009623E2"/>
    <w:rsid w:val="0096369F"/>
    <w:rsid w:val="00963756"/>
    <w:rsid w:val="00963C8F"/>
    <w:rsid w:val="00963CD8"/>
    <w:rsid w:val="00964166"/>
    <w:rsid w:val="00964304"/>
    <w:rsid w:val="0096456E"/>
    <w:rsid w:val="009645DA"/>
    <w:rsid w:val="00964745"/>
    <w:rsid w:val="00966185"/>
    <w:rsid w:val="0096655C"/>
    <w:rsid w:val="00966CE8"/>
    <w:rsid w:val="00966D11"/>
    <w:rsid w:val="00967970"/>
    <w:rsid w:val="00970325"/>
    <w:rsid w:val="0097081E"/>
    <w:rsid w:val="00970832"/>
    <w:rsid w:val="009727EB"/>
    <w:rsid w:val="0097336B"/>
    <w:rsid w:val="00973607"/>
    <w:rsid w:val="0097393A"/>
    <w:rsid w:val="00973D93"/>
    <w:rsid w:val="00975E7F"/>
    <w:rsid w:val="0097667D"/>
    <w:rsid w:val="00977C75"/>
    <w:rsid w:val="00977D32"/>
    <w:rsid w:val="009809EB"/>
    <w:rsid w:val="0098137F"/>
    <w:rsid w:val="00981546"/>
    <w:rsid w:val="009829C4"/>
    <w:rsid w:val="00982B84"/>
    <w:rsid w:val="00982D27"/>
    <w:rsid w:val="00982FE8"/>
    <w:rsid w:val="009832E1"/>
    <w:rsid w:val="00983541"/>
    <w:rsid w:val="00983626"/>
    <w:rsid w:val="00983663"/>
    <w:rsid w:val="009836A7"/>
    <w:rsid w:val="00983D85"/>
    <w:rsid w:val="009845FA"/>
    <w:rsid w:val="00985898"/>
    <w:rsid w:val="009859E9"/>
    <w:rsid w:val="0098604C"/>
    <w:rsid w:val="00986DA8"/>
    <w:rsid w:val="009872AA"/>
    <w:rsid w:val="009877C5"/>
    <w:rsid w:val="00987E85"/>
    <w:rsid w:val="009903B3"/>
    <w:rsid w:val="009909E8"/>
    <w:rsid w:val="00990D55"/>
    <w:rsid w:val="00991183"/>
    <w:rsid w:val="0099171F"/>
    <w:rsid w:val="00992404"/>
    <w:rsid w:val="00992E9C"/>
    <w:rsid w:val="00993BAE"/>
    <w:rsid w:val="00993E4E"/>
    <w:rsid w:val="00993F09"/>
    <w:rsid w:val="0099423D"/>
    <w:rsid w:val="009947C7"/>
    <w:rsid w:val="00994E18"/>
    <w:rsid w:val="0099569E"/>
    <w:rsid w:val="0099581A"/>
    <w:rsid w:val="00995FA6"/>
    <w:rsid w:val="00996613"/>
    <w:rsid w:val="009967F9"/>
    <w:rsid w:val="009969F5"/>
    <w:rsid w:val="00996AF3"/>
    <w:rsid w:val="00996DBC"/>
    <w:rsid w:val="009A0E90"/>
    <w:rsid w:val="009A1987"/>
    <w:rsid w:val="009A2331"/>
    <w:rsid w:val="009A246D"/>
    <w:rsid w:val="009A27D6"/>
    <w:rsid w:val="009A3273"/>
    <w:rsid w:val="009A3A55"/>
    <w:rsid w:val="009A3C9D"/>
    <w:rsid w:val="009A3CA3"/>
    <w:rsid w:val="009A4376"/>
    <w:rsid w:val="009A4692"/>
    <w:rsid w:val="009A5226"/>
    <w:rsid w:val="009A5418"/>
    <w:rsid w:val="009A593C"/>
    <w:rsid w:val="009A5972"/>
    <w:rsid w:val="009A5CB2"/>
    <w:rsid w:val="009A5D78"/>
    <w:rsid w:val="009A6BF1"/>
    <w:rsid w:val="009A6D91"/>
    <w:rsid w:val="009B0E6F"/>
    <w:rsid w:val="009B1F00"/>
    <w:rsid w:val="009B1F4A"/>
    <w:rsid w:val="009B2992"/>
    <w:rsid w:val="009B2B56"/>
    <w:rsid w:val="009B30AF"/>
    <w:rsid w:val="009B34A1"/>
    <w:rsid w:val="009B4417"/>
    <w:rsid w:val="009B4E0E"/>
    <w:rsid w:val="009B5028"/>
    <w:rsid w:val="009B519D"/>
    <w:rsid w:val="009B546D"/>
    <w:rsid w:val="009B56A8"/>
    <w:rsid w:val="009B5761"/>
    <w:rsid w:val="009B5903"/>
    <w:rsid w:val="009B6F0C"/>
    <w:rsid w:val="009B7F07"/>
    <w:rsid w:val="009B7F22"/>
    <w:rsid w:val="009C07BF"/>
    <w:rsid w:val="009C217F"/>
    <w:rsid w:val="009C222D"/>
    <w:rsid w:val="009C2554"/>
    <w:rsid w:val="009C2743"/>
    <w:rsid w:val="009C4664"/>
    <w:rsid w:val="009C4B63"/>
    <w:rsid w:val="009C583C"/>
    <w:rsid w:val="009C5A3E"/>
    <w:rsid w:val="009C5A86"/>
    <w:rsid w:val="009C5D8D"/>
    <w:rsid w:val="009C6D65"/>
    <w:rsid w:val="009C6E33"/>
    <w:rsid w:val="009C7CE7"/>
    <w:rsid w:val="009C7F1F"/>
    <w:rsid w:val="009D05DC"/>
    <w:rsid w:val="009D113D"/>
    <w:rsid w:val="009D1224"/>
    <w:rsid w:val="009D2AF6"/>
    <w:rsid w:val="009D3427"/>
    <w:rsid w:val="009D377E"/>
    <w:rsid w:val="009D3831"/>
    <w:rsid w:val="009D3AF3"/>
    <w:rsid w:val="009D41D5"/>
    <w:rsid w:val="009D44E4"/>
    <w:rsid w:val="009D4952"/>
    <w:rsid w:val="009D4F6C"/>
    <w:rsid w:val="009D52AD"/>
    <w:rsid w:val="009D5872"/>
    <w:rsid w:val="009D5878"/>
    <w:rsid w:val="009D617B"/>
    <w:rsid w:val="009D6185"/>
    <w:rsid w:val="009D6278"/>
    <w:rsid w:val="009D6AA2"/>
    <w:rsid w:val="009D6D7C"/>
    <w:rsid w:val="009D748F"/>
    <w:rsid w:val="009D7AA0"/>
    <w:rsid w:val="009D7BDB"/>
    <w:rsid w:val="009E0022"/>
    <w:rsid w:val="009E0855"/>
    <w:rsid w:val="009E09BE"/>
    <w:rsid w:val="009E15CA"/>
    <w:rsid w:val="009E162B"/>
    <w:rsid w:val="009E2B8B"/>
    <w:rsid w:val="009E2D08"/>
    <w:rsid w:val="009E3361"/>
    <w:rsid w:val="009E3405"/>
    <w:rsid w:val="009E3562"/>
    <w:rsid w:val="009E3FDA"/>
    <w:rsid w:val="009E40CA"/>
    <w:rsid w:val="009E4264"/>
    <w:rsid w:val="009E43C5"/>
    <w:rsid w:val="009E43C7"/>
    <w:rsid w:val="009E43E6"/>
    <w:rsid w:val="009E4B3D"/>
    <w:rsid w:val="009E4E48"/>
    <w:rsid w:val="009E4FF8"/>
    <w:rsid w:val="009E5387"/>
    <w:rsid w:val="009E5637"/>
    <w:rsid w:val="009E5642"/>
    <w:rsid w:val="009E5780"/>
    <w:rsid w:val="009E5CB9"/>
    <w:rsid w:val="009E5F8C"/>
    <w:rsid w:val="009E62AC"/>
    <w:rsid w:val="009E6695"/>
    <w:rsid w:val="009E700B"/>
    <w:rsid w:val="009E7C5D"/>
    <w:rsid w:val="009F1947"/>
    <w:rsid w:val="009F228A"/>
    <w:rsid w:val="009F27BC"/>
    <w:rsid w:val="009F2D2B"/>
    <w:rsid w:val="009F354E"/>
    <w:rsid w:val="009F35BD"/>
    <w:rsid w:val="009F3AB1"/>
    <w:rsid w:val="009F4948"/>
    <w:rsid w:val="009F54C1"/>
    <w:rsid w:val="009F556E"/>
    <w:rsid w:val="009F5A0F"/>
    <w:rsid w:val="009F5BF6"/>
    <w:rsid w:val="009F6302"/>
    <w:rsid w:val="009F6594"/>
    <w:rsid w:val="009F661B"/>
    <w:rsid w:val="009F683C"/>
    <w:rsid w:val="009F714E"/>
    <w:rsid w:val="009F7556"/>
    <w:rsid w:val="009F78BB"/>
    <w:rsid w:val="009F79B4"/>
    <w:rsid w:val="009F7A76"/>
    <w:rsid w:val="00A0004C"/>
    <w:rsid w:val="00A00828"/>
    <w:rsid w:val="00A00A88"/>
    <w:rsid w:val="00A012AD"/>
    <w:rsid w:val="00A01994"/>
    <w:rsid w:val="00A01D54"/>
    <w:rsid w:val="00A0262A"/>
    <w:rsid w:val="00A03274"/>
    <w:rsid w:val="00A03492"/>
    <w:rsid w:val="00A04420"/>
    <w:rsid w:val="00A0462D"/>
    <w:rsid w:val="00A0477A"/>
    <w:rsid w:val="00A06663"/>
    <w:rsid w:val="00A066E3"/>
    <w:rsid w:val="00A105EA"/>
    <w:rsid w:val="00A1086D"/>
    <w:rsid w:val="00A10BC3"/>
    <w:rsid w:val="00A118C3"/>
    <w:rsid w:val="00A12488"/>
    <w:rsid w:val="00A130BD"/>
    <w:rsid w:val="00A139AF"/>
    <w:rsid w:val="00A13D00"/>
    <w:rsid w:val="00A13E86"/>
    <w:rsid w:val="00A141E9"/>
    <w:rsid w:val="00A16103"/>
    <w:rsid w:val="00A16C5A"/>
    <w:rsid w:val="00A17FEC"/>
    <w:rsid w:val="00A201AF"/>
    <w:rsid w:val="00A217F3"/>
    <w:rsid w:val="00A21963"/>
    <w:rsid w:val="00A22156"/>
    <w:rsid w:val="00A22E30"/>
    <w:rsid w:val="00A231F4"/>
    <w:rsid w:val="00A23A12"/>
    <w:rsid w:val="00A23CC0"/>
    <w:rsid w:val="00A23DF7"/>
    <w:rsid w:val="00A24004"/>
    <w:rsid w:val="00A24D08"/>
    <w:rsid w:val="00A2579B"/>
    <w:rsid w:val="00A258DE"/>
    <w:rsid w:val="00A25C4C"/>
    <w:rsid w:val="00A260BD"/>
    <w:rsid w:val="00A26C6A"/>
    <w:rsid w:val="00A26D73"/>
    <w:rsid w:val="00A277EA"/>
    <w:rsid w:val="00A30B3E"/>
    <w:rsid w:val="00A30FB7"/>
    <w:rsid w:val="00A317F4"/>
    <w:rsid w:val="00A32056"/>
    <w:rsid w:val="00A32AF2"/>
    <w:rsid w:val="00A32DB9"/>
    <w:rsid w:val="00A339F3"/>
    <w:rsid w:val="00A33EA6"/>
    <w:rsid w:val="00A34270"/>
    <w:rsid w:val="00A34550"/>
    <w:rsid w:val="00A34C68"/>
    <w:rsid w:val="00A34EFB"/>
    <w:rsid w:val="00A3592F"/>
    <w:rsid w:val="00A35CC8"/>
    <w:rsid w:val="00A3614E"/>
    <w:rsid w:val="00A3637E"/>
    <w:rsid w:val="00A36B2D"/>
    <w:rsid w:val="00A36DD4"/>
    <w:rsid w:val="00A375FB"/>
    <w:rsid w:val="00A3768F"/>
    <w:rsid w:val="00A37BFB"/>
    <w:rsid w:val="00A4000B"/>
    <w:rsid w:val="00A40748"/>
    <w:rsid w:val="00A40DE2"/>
    <w:rsid w:val="00A4103D"/>
    <w:rsid w:val="00A41411"/>
    <w:rsid w:val="00A416F7"/>
    <w:rsid w:val="00A41C9A"/>
    <w:rsid w:val="00A42425"/>
    <w:rsid w:val="00A42C40"/>
    <w:rsid w:val="00A42E90"/>
    <w:rsid w:val="00A431AF"/>
    <w:rsid w:val="00A43CB7"/>
    <w:rsid w:val="00A43F7F"/>
    <w:rsid w:val="00A44974"/>
    <w:rsid w:val="00A44CD1"/>
    <w:rsid w:val="00A45554"/>
    <w:rsid w:val="00A460C5"/>
    <w:rsid w:val="00A46434"/>
    <w:rsid w:val="00A464F9"/>
    <w:rsid w:val="00A46602"/>
    <w:rsid w:val="00A46CAD"/>
    <w:rsid w:val="00A46FC3"/>
    <w:rsid w:val="00A475F8"/>
    <w:rsid w:val="00A50185"/>
    <w:rsid w:val="00A50259"/>
    <w:rsid w:val="00A508AC"/>
    <w:rsid w:val="00A50D50"/>
    <w:rsid w:val="00A50E92"/>
    <w:rsid w:val="00A50EC2"/>
    <w:rsid w:val="00A51111"/>
    <w:rsid w:val="00A51425"/>
    <w:rsid w:val="00A5148F"/>
    <w:rsid w:val="00A51633"/>
    <w:rsid w:val="00A52017"/>
    <w:rsid w:val="00A521A8"/>
    <w:rsid w:val="00A5230C"/>
    <w:rsid w:val="00A52824"/>
    <w:rsid w:val="00A53730"/>
    <w:rsid w:val="00A53A94"/>
    <w:rsid w:val="00A53ED0"/>
    <w:rsid w:val="00A544D7"/>
    <w:rsid w:val="00A54838"/>
    <w:rsid w:val="00A55212"/>
    <w:rsid w:val="00A5599A"/>
    <w:rsid w:val="00A55F02"/>
    <w:rsid w:val="00A562CD"/>
    <w:rsid w:val="00A56471"/>
    <w:rsid w:val="00A56DBC"/>
    <w:rsid w:val="00A57085"/>
    <w:rsid w:val="00A57BDA"/>
    <w:rsid w:val="00A600C3"/>
    <w:rsid w:val="00A60360"/>
    <w:rsid w:val="00A60EFA"/>
    <w:rsid w:val="00A60F52"/>
    <w:rsid w:val="00A6122B"/>
    <w:rsid w:val="00A61263"/>
    <w:rsid w:val="00A62AE6"/>
    <w:rsid w:val="00A6396E"/>
    <w:rsid w:val="00A64265"/>
    <w:rsid w:val="00A65DEB"/>
    <w:rsid w:val="00A65F39"/>
    <w:rsid w:val="00A66162"/>
    <w:rsid w:val="00A66D51"/>
    <w:rsid w:val="00A66FED"/>
    <w:rsid w:val="00A67F0D"/>
    <w:rsid w:val="00A67FDC"/>
    <w:rsid w:val="00A700F9"/>
    <w:rsid w:val="00A70895"/>
    <w:rsid w:val="00A71059"/>
    <w:rsid w:val="00A710F5"/>
    <w:rsid w:val="00A7136C"/>
    <w:rsid w:val="00A71BF0"/>
    <w:rsid w:val="00A720A2"/>
    <w:rsid w:val="00A728A2"/>
    <w:rsid w:val="00A73E09"/>
    <w:rsid w:val="00A744AF"/>
    <w:rsid w:val="00A746D6"/>
    <w:rsid w:val="00A74D13"/>
    <w:rsid w:val="00A752C0"/>
    <w:rsid w:val="00A75618"/>
    <w:rsid w:val="00A75D71"/>
    <w:rsid w:val="00A75FA4"/>
    <w:rsid w:val="00A764B4"/>
    <w:rsid w:val="00A76950"/>
    <w:rsid w:val="00A76D67"/>
    <w:rsid w:val="00A777F2"/>
    <w:rsid w:val="00A77987"/>
    <w:rsid w:val="00A77993"/>
    <w:rsid w:val="00A8018F"/>
    <w:rsid w:val="00A8088C"/>
    <w:rsid w:val="00A809CB"/>
    <w:rsid w:val="00A80AC2"/>
    <w:rsid w:val="00A81F9A"/>
    <w:rsid w:val="00A8252D"/>
    <w:rsid w:val="00A82994"/>
    <w:rsid w:val="00A82EFB"/>
    <w:rsid w:val="00A82FC0"/>
    <w:rsid w:val="00A83AE7"/>
    <w:rsid w:val="00A84381"/>
    <w:rsid w:val="00A849BA"/>
    <w:rsid w:val="00A84F92"/>
    <w:rsid w:val="00A8519B"/>
    <w:rsid w:val="00A852C2"/>
    <w:rsid w:val="00A856DF"/>
    <w:rsid w:val="00A85C41"/>
    <w:rsid w:val="00A86587"/>
    <w:rsid w:val="00A866E4"/>
    <w:rsid w:val="00A86FFF"/>
    <w:rsid w:val="00A8764A"/>
    <w:rsid w:val="00A87B75"/>
    <w:rsid w:val="00A87BCE"/>
    <w:rsid w:val="00A87D3A"/>
    <w:rsid w:val="00A87DA3"/>
    <w:rsid w:val="00A87DB7"/>
    <w:rsid w:val="00A87F34"/>
    <w:rsid w:val="00A900AD"/>
    <w:rsid w:val="00A90600"/>
    <w:rsid w:val="00A906E8"/>
    <w:rsid w:val="00A909D0"/>
    <w:rsid w:val="00A90A7B"/>
    <w:rsid w:val="00A90E11"/>
    <w:rsid w:val="00A91168"/>
    <w:rsid w:val="00A91D5E"/>
    <w:rsid w:val="00A92451"/>
    <w:rsid w:val="00A92885"/>
    <w:rsid w:val="00A93822"/>
    <w:rsid w:val="00A939D6"/>
    <w:rsid w:val="00A93BCF"/>
    <w:rsid w:val="00A94119"/>
    <w:rsid w:val="00A946CF"/>
    <w:rsid w:val="00A948EB"/>
    <w:rsid w:val="00A94E9F"/>
    <w:rsid w:val="00A95184"/>
    <w:rsid w:val="00A95420"/>
    <w:rsid w:val="00A9554F"/>
    <w:rsid w:val="00A95879"/>
    <w:rsid w:val="00A9627F"/>
    <w:rsid w:val="00A96284"/>
    <w:rsid w:val="00A963DE"/>
    <w:rsid w:val="00A966EC"/>
    <w:rsid w:val="00A967D7"/>
    <w:rsid w:val="00A9719F"/>
    <w:rsid w:val="00A97773"/>
    <w:rsid w:val="00AA04DB"/>
    <w:rsid w:val="00AA122C"/>
    <w:rsid w:val="00AA140E"/>
    <w:rsid w:val="00AA17F4"/>
    <w:rsid w:val="00AA1C6C"/>
    <w:rsid w:val="00AA1CA2"/>
    <w:rsid w:val="00AA1F62"/>
    <w:rsid w:val="00AA22F4"/>
    <w:rsid w:val="00AA2D4F"/>
    <w:rsid w:val="00AA2E3B"/>
    <w:rsid w:val="00AA2EE6"/>
    <w:rsid w:val="00AA3095"/>
    <w:rsid w:val="00AA38A4"/>
    <w:rsid w:val="00AA3AFC"/>
    <w:rsid w:val="00AA3E35"/>
    <w:rsid w:val="00AA45C5"/>
    <w:rsid w:val="00AA6055"/>
    <w:rsid w:val="00AA6111"/>
    <w:rsid w:val="00AB0081"/>
    <w:rsid w:val="00AB0349"/>
    <w:rsid w:val="00AB0497"/>
    <w:rsid w:val="00AB064F"/>
    <w:rsid w:val="00AB09A8"/>
    <w:rsid w:val="00AB0D14"/>
    <w:rsid w:val="00AB129C"/>
    <w:rsid w:val="00AB142F"/>
    <w:rsid w:val="00AB1C50"/>
    <w:rsid w:val="00AB1E14"/>
    <w:rsid w:val="00AB2168"/>
    <w:rsid w:val="00AB2984"/>
    <w:rsid w:val="00AB2AA2"/>
    <w:rsid w:val="00AB2B5D"/>
    <w:rsid w:val="00AB2BE5"/>
    <w:rsid w:val="00AB2C2C"/>
    <w:rsid w:val="00AB2E51"/>
    <w:rsid w:val="00AB3056"/>
    <w:rsid w:val="00AB32EB"/>
    <w:rsid w:val="00AB47C0"/>
    <w:rsid w:val="00AB4886"/>
    <w:rsid w:val="00AB4EE2"/>
    <w:rsid w:val="00AB50D3"/>
    <w:rsid w:val="00AB5A92"/>
    <w:rsid w:val="00AB610F"/>
    <w:rsid w:val="00AB6658"/>
    <w:rsid w:val="00AB678B"/>
    <w:rsid w:val="00AB6A1F"/>
    <w:rsid w:val="00AB7F1E"/>
    <w:rsid w:val="00AC0A12"/>
    <w:rsid w:val="00AC118C"/>
    <w:rsid w:val="00AC11AF"/>
    <w:rsid w:val="00AC1C3F"/>
    <w:rsid w:val="00AC2196"/>
    <w:rsid w:val="00AC22C3"/>
    <w:rsid w:val="00AC271D"/>
    <w:rsid w:val="00AC2B00"/>
    <w:rsid w:val="00AC2D0B"/>
    <w:rsid w:val="00AC2E80"/>
    <w:rsid w:val="00AC3097"/>
    <w:rsid w:val="00AC31E9"/>
    <w:rsid w:val="00AC349B"/>
    <w:rsid w:val="00AC405F"/>
    <w:rsid w:val="00AC4092"/>
    <w:rsid w:val="00AC43A3"/>
    <w:rsid w:val="00AC44C6"/>
    <w:rsid w:val="00AC53AC"/>
    <w:rsid w:val="00AC55BA"/>
    <w:rsid w:val="00AC59C4"/>
    <w:rsid w:val="00AC5C72"/>
    <w:rsid w:val="00AC5DCF"/>
    <w:rsid w:val="00AC6274"/>
    <w:rsid w:val="00AC689F"/>
    <w:rsid w:val="00AC693E"/>
    <w:rsid w:val="00AC6A57"/>
    <w:rsid w:val="00AC7358"/>
    <w:rsid w:val="00AC79C4"/>
    <w:rsid w:val="00AC7A95"/>
    <w:rsid w:val="00AC7B7F"/>
    <w:rsid w:val="00AD02BB"/>
    <w:rsid w:val="00AD086F"/>
    <w:rsid w:val="00AD1A23"/>
    <w:rsid w:val="00AD23CE"/>
    <w:rsid w:val="00AD2FD8"/>
    <w:rsid w:val="00AD344C"/>
    <w:rsid w:val="00AD4F75"/>
    <w:rsid w:val="00AD50E4"/>
    <w:rsid w:val="00AD5114"/>
    <w:rsid w:val="00AD51DF"/>
    <w:rsid w:val="00AD62EC"/>
    <w:rsid w:val="00AD671F"/>
    <w:rsid w:val="00AD6CDF"/>
    <w:rsid w:val="00AD7140"/>
    <w:rsid w:val="00AE07D5"/>
    <w:rsid w:val="00AE1455"/>
    <w:rsid w:val="00AE1838"/>
    <w:rsid w:val="00AE2100"/>
    <w:rsid w:val="00AE237E"/>
    <w:rsid w:val="00AE2481"/>
    <w:rsid w:val="00AE2903"/>
    <w:rsid w:val="00AE3412"/>
    <w:rsid w:val="00AE3927"/>
    <w:rsid w:val="00AE39F0"/>
    <w:rsid w:val="00AE3D0E"/>
    <w:rsid w:val="00AE424D"/>
    <w:rsid w:val="00AE4D1A"/>
    <w:rsid w:val="00AE6786"/>
    <w:rsid w:val="00AE6868"/>
    <w:rsid w:val="00AE76D2"/>
    <w:rsid w:val="00AE7884"/>
    <w:rsid w:val="00AE7EF8"/>
    <w:rsid w:val="00AF01B3"/>
    <w:rsid w:val="00AF0F24"/>
    <w:rsid w:val="00AF2288"/>
    <w:rsid w:val="00AF25CC"/>
    <w:rsid w:val="00AF2787"/>
    <w:rsid w:val="00AF2D81"/>
    <w:rsid w:val="00AF2FD7"/>
    <w:rsid w:val="00AF371A"/>
    <w:rsid w:val="00AF3A94"/>
    <w:rsid w:val="00AF4089"/>
    <w:rsid w:val="00AF45FC"/>
    <w:rsid w:val="00AF4BBA"/>
    <w:rsid w:val="00AF4BC2"/>
    <w:rsid w:val="00AF4DC7"/>
    <w:rsid w:val="00AF671C"/>
    <w:rsid w:val="00AF68FD"/>
    <w:rsid w:val="00AF6E9B"/>
    <w:rsid w:val="00AF702F"/>
    <w:rsid w:val="00B00453"/>
    <w:rsid w:val="00B0122C"/>
    <w:rsid w:val="00B01400"/>
    <w:rsid w:val="00B02426"/>
    <w:rsid w:val="00B028B9"/>
    <w:rsid w:val="00B030EB"/>
    <w:rsid w:val="00B03539"/>
    <w:rsid w:val="00B038D8"/>
    <w:rsid w:val="00B03BE0"/>
    <w:rsid w:val="00B03D54"/>
    <w:rsid w:val="00B03D90"/>
    <w:rsid w:val="00B03F5A"/>
    <w:rsid w:val="00B05B54"/>
    <w:rsid w:val="00B05E64"/>
    <w:rsid w:val="00B05FF8"/>
    <w:rsid w:val="00B06A8C"/>
    <w:rsid w:val="00B07255"/>
    <w:rsid w:val="00B073A4"/>
    <w:rsid w:val="00B07653"/>
    <w:rsid w:val="00B1043B"/>
    <w:rsid w:val="00B10564"/>
    <w:rsid w:val="00B10934"/>
    <w:rsid w:val="00B10C0E"/>
    <w:rsid w:val="00B11E34"/>
    <w:rsid w:val="00B11F45"/>
    <w:rsid w:val="00B120F8"/>
    <w:rsid w:val="00B12353"/>
    <w:rsid w:val="00B124F9"/>
    <w:rsid w:val="00B12CC5"/>
    <w:rsid w:val="00B12E77"/>
    <w:rsid w:val="00B136D2"/>
    <w:rsid w:val="00B13BDE"/>
    <w:rsid w:val="00B14301"/>
    <w:rsid w:val="00B14A43"/>
    <w:rsid w:val="00B15C36"/>
    <w:rsid w:val="00B1658D"/>
    <w:rsid w:val="00B16853"/>
    <w:rsid w:val="00B16D37"/>
    <w:rsid w:val="00B17847"/>
    <w:rsid w:val="00B2291B"/>
    <w:rsid w:val="00B22B4E"/>
    <w:rsid w:val="00B23A96"/>
    <w:rsid w:val="00B2504B"/>
    <w:rsid w:val="00B25534"/>
    <w:rsid w:val="00B26185"/>
    <w:rsid w:val="00B2661A"/>
    <w:rsid w:val="00B266C8"/>
    <w:rsid w:val="00B268AD"/>
    <w:rsid w:val="00B26D66"/>
    <w:rsid w:val="00B27171"/>
    <w:rsid w:val="00B275DE"/>
    <w:rsid w:val="00B276FB"/>
    <w:rsid w:val="00B3079A"/>
    <w:rsid w:val="00B31C92"/>
    <w:rsid w:val="00B31D90"/>
    <w:rsid w:val="00B32214"/>
    <w:rsid w:val="00B338F5"/>
    <w:rsid w:val="00B33E4A"/>
    <w:rsid w:val="00B3416D"/>
    <w:rsid w:val="00B346A6"/>
    <w:rsid w:val="00B349B3"/>
    <w:rsid w:val="00B34F4A"/>
    <w:rsid w:val="00B36A3A"/>
    <w:rsid w:val="00B402CC"/>
    <w:rsid w:val="00B40CB3"/>
    <w:rsid w:val="00B4133B"/>
    <w:rsid w:val="00B41AAA"/>
    <w:rsid w:val="00B42863"/>
    <w:rsid w:val="00B43188"/>
    <w:rsid w:val="00B436D3"/>
    <w:rsid w:val="00B440A9"/>
    <w:rsid w:val="00B44477"/>
    <w:rsid w:val="00B44790"/>
    <w:rsid w:val="00B44C44"/>
    <w:rsid w:val="00B44EA9"/>
    <w:rsid w:val="00B4624F"/>
    <w:rsid w:val="00B4626C"/>
    <w:rsid w:val="00B4669C"/>
    <w:rsid w:val="00B4699F"/>
    <w:rsid w:val="00B47B9C"/>
    <w:rsid w:val="00B50AB8"/>
    <w:rsid w:val="00B512D2"/>
    <w:rsid w:val="00B51517"/>
    <w:rsid w:val="00B518C9"/>
    <w:rsid w:val="00B525A7"/>
    <w:rsid w:val="00B52CF8"/>
    <w:rsid w:val="00B52DB7"/>
    <w:rsid w:val="00B53270"/>
    <w:rsid w:val="00B5338C"/>
    <w:rsid w:val="00B5341A"/>
    <w:rsid w:val="00B53CDB"/>
    <w:rsid w:val="00B54505"/>
    <w:rsid w:val="00B54EA8"/>
    <w:rsid w:val="00B554B3"/>
    <w:rsid w:val="00B556E9"/>
    <w:rsid w:val="00B56386"/>
    <w:rsid w:val="00B577F5"/>
    <w:rsid w:val="00B600CE"/>
    <w:rsid w:val="00B60C6B"/>
    <w:rsid w:val="00B60DBE"/>
    <w:rsid w:val="00B60FBD"/>
    <w:rsid w:val="00B61461"/>
    <w:rsid w:val="00B61777"/>
    <w:rsid w:val="00B61987"/>
    <w:rsid w:val="00B619F2"/>
    <w:rsid w:val="00B61EBA"/>
    <w:rsid w:val="00B62E79"/>
    <w:rsid w:val="00B63E60"/>
    <w:rsid w:val="00B63FC9"/>
    <w:rsid w:val="00B64B80"/>
    <w:rsid w:val="00B64D31"/>
    <w:rsid w:val="00B6529F"/>
    <w:rsid w:val="00B6542C"/>
    <w:rsid w:val="00B65BFD"/>
    <w:rsid w:val="00B660A4"/>
    <w:rsid w:val="00B664F9"/>
    <w:rsid w:val="00B66A86"/>
    <w:rsid w:val="00B67A35"/>
    <w:rsid w:val="00B67D53"/>
    <w:rsid w:val="00B70B75"/>
    <w:rsid w:val="00B70B91"/>
    <w:rsid w:val="00B7108E"/>
    <w:rsid w:val="00B71DC2"/>
    <w:rsid w:val="00B72333"/>
    <w:rsid w:val="00B728BA"/>
    <w:rsid w:val="00B72AC4"/>
    <w:rsid w:val="00B7367F"/>
    <w:rsid w:val="00B73802"/>
    <w:rsid w:val="00B740E2"/>
    <w:rsid w:val="00B7444F"/>
    <w:rsid w:val="00B75524"/>
    <w:rsid w:val="00B756FA"/>
    <w:rsid w:val="00B7622C"/>
    <w:rsid w:val="00B76A47"/>
    <w:rsid w:val="00B76E93"/>
    <w:rsid w:val="00B80A32"/>
    <w:rsid w:val="00B80AE8"/>
    <w:rsid w:val="00B80F18"/>
    <w:rsid w:val="00B81AE3"/>
    <w:rsid w:val="00B81BFA"/>
    <w:rsid w:val="00B83F4E"/>
    <w:rsid w:val="00B853C0"/>
    <w:rsid w:val="00B8591B"/>
    <w:rsid w:val="00B85C85"/>
    <w:rsid w:val="00B85E7D"/>
    <w:rsid w:val="00B8654D"/>
    <w:rsid w:val="00B86C57"/>
    <w:rsid w:val="00B87484"/>
    <w:rsid w:val="00B87B15"/>
    <w:rsid w:val="00B90176"/>
    <w:rsid w:val="00B902B3"/>
    <w:rsid w:val="00B90618"/>
    <w:rsid w:val="00B91AA9"/>
    <w:rsid w:val="00B91E8E"/>
    <w:rsid w:val="00B9204A"/>
    <w:rsid w:val="00B927C3"/>
    <w:rsid w:val="00B9289F"/>
    <w:rsid w:val="00B928A6"/>
    <w:rsid w:val="00B9301C"/>
    <w:rsid w:val="00B93D93"/>
    <w:rsid w:val="00B93EFE"/>
    <w:rsid w:val="00B94057"/>
    <w:rsid w:val="00B94678"/>
    <w:rsid w:val="00B95A8A"/>
    <w:rsid w:val="00B95AFC"/>
    <w:rsid w:val="00B96DC6"/>
    <w:rsid w:val="00B96E9B"/>
    <w:rsid w:val="00B96F6F"/>
    <w:rsid w:val="00B96FCD"/>
    <w:rsid w:val="00B973B4"/>
    <w:rsid w:val="00B97DA6"/>
    <w:rsid w:val="00BA057E"/>
    <w:rsid w:val="00BA0ACE"/>
    <w:rsid w:val="00BA0D7B"/>
    <w:rsid w:val="00BA0DE0"/>
    <w:rsid w:val="00BA10DB"/>
    <w:rsid w:val="00BA1113"/>
    <w:rsid w:val="00BA11F3"/>
    <w:rsid w:val="00BA11FD"/>
    <w:rsid w:val="00BA1C9D"/>
    <w:rsid w:val="00BA28D0"/>
    <w:rsid w:val="00BA2AD2"/>
    <w:rsid w:val="00BA301C"/>
    <w:rsid w:val="00BA30DE"/>
    <w:rsid w:val="00BA330A"/>
    <w:rsid w:val="00BA36E1"/>
    <w:rsid w:val="00BA3844"/>
    <w:rsid w:val="00BA3F2E"/>
    <w:rsid w:val="00BA3F70"/>
    <w:rsid w:val="00BA455A"/>
    <w:rsid w:val="00BA5776"/>
    <w:rsid w:val="00BA58D8"/>
    <w:rsid w:val="00BA5CEB"/>
    <w:rsid w:val="00BA6DBD"/>
    <w:rsid w:val="00BA705B"/>
    <w:rsid w:val="00BA726E"/>
    <w:rsid w:val="00BB03F9"/>
    <w:rsid w:val="00BB06E2"/>
    <w:rsid w:val="00BB124E"/>
    <w:rsid w:val="00BB15B4"/>
    <w:rsid w:val="00BB1850"/>
    <w:rsid w:val="00BB1D34"/>
    <w:rsid w:val="00BB20E0"/>
    <w:rsid w:val="00BB228A"/>
    <w:rsid w:val="00BB22EF"/>
    <w:rsid w:val="00BB26B1"/>
    <w:rsid w:val="00BB328D"/>
    <w:rsid w:val="00BB33BE"/>
    <w:rsid w:val="00BB35FF"/>
    <w:rsid w:val="00BB3B9E"/>
    <w:rsid w:val="00BB3E86"/>
    <w:rsid w:val="00BB45AA"/>
    <w:rsid w:val="00BB47B6"/>
    <w:rsid w:val="00BB47CA"/>
    <w:rsid w:val="00BB49B7"/>
    <w:rsid w:val="00BB576B"/>
    <w:rsid w:val="00BB5C51"/>
    <w:rsid w:val="00BB5D1A"/>
    <w:rsid w:val="00BB65CC"/>
    <w:rsid w:val="00BB6A5F"/>
    <w:rsid w:val="00BB6C11"/>
    <w:rsid w:val="00BB6C22"/>
    <w:rsid w:val="00BB6CEB"/>
    <w:rsid w:val="00BB7C96"/>
    <w:rsid w:val="00BB7FD7"/>
    <w:rsid w:val="00BC0755"/>
    <w:rsid w:val="00BC0F13"/>
    <w:rsid w:val="00BC1DA1"/>
    <w:rsid w:val="00BC2069"/>
    <w:rsid w:val="00BC2E4B"/>
    <w:rsid w:val="00BC3583"/>
    <w:rsid w:val="00BC3B22"/>
    <w:rsid w:val="00BC5C2C"/>
    <w:rsid w:val="00BC5C52"/>
    <w:rsid w:val="00BC5CCC"/>
    <w:rsid w:val="00BC666A"/>
    <w:rsid w:val="00BC6BA2"/>
    <w:rsid w:val="00BC6F8C"/>
    <w:rsid w:val="00BC7284"/>
    <w:rsid w:val="00BC740E"/>
    <w:rsid w:val="00BC79A0"/>
    <w:rsid w:val="00BC7AAC"/>
    <w:rsid w:val="00BC7CFD"/>
    <w:rsid w:val="00BC7D79"/>
    <w:rsid w:val="00BD016D"/>
    <w:rsid w:val="00BD0A82"/>
    <w:rsid w:val="00BD107D"/>
    <w:rsid w:val="00BD1AD3"/>
    <w:rsid w:val="00BD2892"/>
    <w:rsid w:val="00BD2A91"/>
    <w:rsid w:val="00BD2AE4"/>
    <w:rsid w:val="00BD3C59"/>
    <w:rsid w:val="00BD47EE"/>
    <w:rsid w:val="00BD4ED8"/>
    <w:rsid w:val="00BD652C"/>
    <w:rsid w:val="00BD6ACA"/>
    <w:rsid w:val="00BD6D3E"/>
    <w:rsid w:val="00BD7536"/>
    <w:rsid w:val="00BD7605"/>
    <w:rsid w:val="00BD774A"/>
    <w:rsid w:val="00BD77B5"/>
    <w:rsid w:val="00BE0995"/>
    <w:rsid w:val="00BE0BB4"/>
    <w:rsid w:val="00BE0CE4"/>
    <w:rsid w:val="00BE3A30"/>
    <w:rsid w:val="00BE3A74"/>
    <w:rsid w:val="00BE4133"/>
    <w:rsid w:val="00BE4254"/>
    <w:rsid w:val="00BE454B"/>
    <w:rsid w:val="00BE4966"/>
    <w:rsid w:val="00BE4B1C"/>
    <w:rsid w:val="00BE4DB0"/>
    <w:rsid w:val="00BE5D53"/>
    <w:rsid w:val="00BE64A5"/>
    <w:rsid w:val="00BF0114"/>
    <w:rsid w:val="00BF094A"/>
    <w:rsid w:val="00BF0950"/>
    <w:rsid w:val="00BF0CA9"/>
    <w:rsid w:val="00BF1854"/>
    <w:rsid w:val="00BF308C"/>
    <w:rsid w:val="00BF39DF"/>
    <w:rsid w:val="00BF3E33"/>
    <w:rsid w:val="00BF454C"/>
    <w:rsid w:val="00BF4BB9"/>
    <w:rsid w:val="00BF5326"/>
    <w:rsid w:val="00BF559F"/>
    <w:rsid w:val="00BF5CBA"/>
    <w:rsid w:val="00BF60E0"/>
    <w:rsid w:val="00BF6162"/>
    <w:rsid w:val="00BF6411"/>
    <w:rsid w:val="00BF6497"/>
    <w:rsid w:val="00BF75BE"/>
    <w:rsid w:val="00BF7A67"/>
    <w:rsid w:val="00BF7ECC"/>
    <w:rsid w:val="00C00AF9"/>
    <w:rsid w:val="00C00E4A"/>
    <w:rsid w:val="00C00F5E"/>
    <w:rsid w:val="00C0212A"/>
    <w:rsid w:val="00C023EB"/>
    <w:rsid w:val="00C0250A"/>
    <w:rsid w:val="00C027A0"/>
    <w:rsid w:val="00C02DF1"/>
    <w:rsid w:val="00C030AD"/>
    <w:rsid w:val="00C0386E"/>
    <w:rsid w:val="00C054F1"/>
    <w:rsid w:val="00C0597A"/>
    <w:rsid w:val="00C067AF"/>
    <w:rsid w:val="00C06A73"/>
    <w:rsid w:val="00C06D57"/>
    <w:rsid w:val="00C0709F"/>
    <w:rsid w:val="00C07571"/>
    <w:rsid w:val="00C10752"/>
    <w:rsid w:val="00C10FD8"/>
    <w:rsid w:val="00C11886"/>
    <w:rsid w:val="00C11AB7"/>
    <w:rsid w:val="00C11B78"/>
    <w:rsid w:val="00C11C9A"/>
    <w:rsid w:val="00C12990"/>
    <w:rsid w:val="00C12D06"/>
    <w:rsid w:val="00C13115"/>
    <w:rsid w:val="00C1311E"/>
    <w:rsid w:val="00C132A3"/>
    <w:rsid w:val="00C13938"/>
    <w:rsid w:val="00C13C22"/>
    <w:rsid w:val="00C13D1E"/>
    <w:rsid w:val="00C15157"/>
    <w:rsid w:val="00C15336"/>
    <w:rsid w:val="00C153E0"/>
    <w:rsid w:val="00C154ED"/>
    <w:rsid w:val="00C15F7E"/>
    <w:rsid w:val="00C162BA"/>
    <w:rsid w:val="00C167AA"/>
    <w:rsid w:val="00C16A78"/>
    <w:rsid w:val="00C16BBF"/>
    <w:rsid w:val="00C17143"/>
    <w:rsid w:val="00C175DE"/>
    <w:rsid w:val="00C21751"/>
    <w:rsid w:val="00C21ADC"/>
    <w:rsid w:val="00C21B41"/>
    <w:rsid w:val="00C21F4F"/>
    <w:rsid w:val="00C221A1"/>
    <w:rsid w:val="00C23561"/>
    <w:rsid w:val="00C23632"/>
    <w:rsid w:val="00C238F5"/>
    <w:rsid w:val="00C23A6D"/>
    <w:rsid w:val="00C23A9F"/>
    <w:rsid w:val="00C23E3A"/>
    <w:rsid w:val="00C2467A"/>
    <w:rsid w:val="00C24807"/>
    <w:rsid w:val="00C248BB"/>
    <w:rsid w:val="00C258DE"/>
    <w:rsid w:val="00C25A1C"/>
    <w:rsid w:val="00C26749"/>
    <w:rsid w:val="00C2676F"/>
    <w:rsid w:val="00C27023"/>
    <w:rsid w:val="00C2704A"/>
    <w:rsid w:val="00C27737"/>
    <w:rsid w:val="00C2791C"/>
    <w:rsid w:val="00C27AB9"/>
    <w:rsid w:val="00C27FDF"/>
    <w:rsid w:val="00C3141D"/>
    <w:rsid w:val="00C314FE"/>
    <w:rsid w:val="00C317DF"/>
    <w:rsid w:val="00C31EA5"/>
    <w:rsid w:val="00C3252B"/>
    <w:rsid w:val="00C32D4D"/>
    <w:rsid w:val="00C3310B"/>
    <w:rsid w:val="00C337AF"/>
    <w:rsid w:val="00C3397C"/>
    <w:rsid w:val="00C34194"/>
    <w:rsid w:val="00C346F2"/>
    <w:rsid w:val="00C346FD"/>
    <w:rsid w:val="00C34ADC"/>
    <w:rsid w:val="00C350A8"/>
    <w:rsid w:val="00C35549"/>
    <w:rsid w:val="00C35AEE"/>
    <w:rsid w:val="00C36D06"/>
    <w:rsid w:val="00C36F0E"/>
    <w:rsid w:val="00C378DD"/>
    <w:rsid w:val="00C37BBB"/>
    <w:rsid w:val="00C37DB4"/>
    <w:rsid w:val="00C40208"/>
    <w:rsid w:val="00C4023F"/>
    <w:rsid w:val="00C4038D"/>
    <w:rsid w:val="00C4067E"/>
    <w:rsid w:val="00C40DFC"/>
    <w:rsid w:val="00C41588"/>
    <w:rsid w:val="00C4180D"/>
    <w:rsid w:val="00C41B96"/>
    <w:rsid w:val="00C41EDB"/>
    <w:rsid w:val="00C426FA"/>
    <w:rsid w:val="00C43039"/>
    <w:rsid w:val="00C4314B"/>
    <w:rsid w:val="00C43F1D"/>
    <w:rsid w:val="00C4417B"/>
    <w:rsid w:val="00C450A8"/>
    <w:rsid w:val="00C455B5"/>
    <w:rsid w:val="00C45CD1"/>
    <w:rsid w:val="00C46718"/>
    <w:rsid w:val="00C47088"/>
    <w:rsid w:val="00C4718C"/>
    <w:rsid w:val="00C506B9"/>
    <w:rsid w:val="00C51648"/>
    <w:rsid w:val="00C51BB1"/>
    <w:rsid w:val="00C529AE"/>
    <w:rsid w:val="00C53255"/>
    <w:rsid w:val="00C53343"/>
    <w:rsid w:val="00C534DD"/>
    <w:rsid w:val="00C54071"/>
    <w:rsid w:val="00C542DF"/>
    <w:rsid w:val="00C55520"/>
    <w:rsid w:val="00C5620D"/>
    <w:rsid w:val="00C5697D"/>
    <w:rsid w:val="00C56B0A"/>
    <w:rsid w:val="00C56E15"/>
    <w:rsid w:val="00C57800"/>
    <w:rsid w:val="00C6078C"/>
    <w:rsid w:val="00C60BE3"/>
    <w:rsid w:val="00C60E64"/>
    <w:rsid w:val="00C61179"/>
    <w:rsid w:val="00C61D9A"/>
    <w:rsid w:val="00C62813"/>
    <w:rsid w:val="00C62AD0"/>
    <w:rsid w:val="00C63729"/>
    <w:rsid w:val="00C63F2F"/>
    <w:rsid w:val="00C64607"/>
    <w:rsid w:val="00C64EDC"/>
    <w:rsid w:val="00C64F4D"/>
    <w:rsid w:val="00C65435"/>
    <w:rsid w:val="00C65F30"/>
    <w:rsid w:val="00C6613A"/>
    <w:rsid w:val="00C6648E"/>
    <w:rsid w:val="00C6697F"/>
    <w:rsid w:val="00C66A5C"/>
    <w:rsid w:val="00C67943"/>
    <w:rsid w:val="00C67A3E"/>
    <w:rsid w:val="00C70042"/>
    <w:rsid w:val="00C70ED0"/>
    <w:rsid w:val="00C7111F"/>
    <w:rsid w:val="00C71485"/>
    <w:rsid w:val="00C71AEE"/>
    <w:rsid w:val="00C724FE"/>
    <w:rsid w:val="00C7269B"/>
    <w:rsid w:val="00C72E36"/>
    <w:rsid w:val="00C737D7"/>
    <w:rsid w:val="00C73945"/>
    <w:rsid w:val="00C73E33"/>
    <w:rsid w:val="00C742B8"/>
    <w:rsid w:val="00C751F4"/>
    <w:rsid w:val="00C76A29"/>
    <w:rsid w:val="00C76C58"/>
    <w:rsid w:val="00C77076"/>
    <w:rsid w:val="00C7732C"/>
    <w:rsid w:val="00C7776B"/>
    <w:rsid w:val="00C77C75"/>
    <w:rsid w:val="00C80664"/>
    <w:rsid w:val="00C817A0"/>
    <w:rsid w:val="00C81850"/>
    <w:rsid w:val="00C81E7E"/>
    <w:rsid w:val="00C82157"/>
    <w:rsid w:val="00C8236D"/>
    <w:rsid w:val="00C8244E"/>
    <w:rsid w:val="00C8348F"/>
    <w:rsid w:val="00C83DA9"/>
    <w:rsid w:val="00C84B5A"/>
    <w:rsid w:val="00C84E23"/>
    <w:rsid w:val="00C85267"/>
    <w:rsid w:val="00C85C87"/>
    <w:rsid w:val="00C867DA"/>
    <w:rsid w:val="00C86BAF"/>
    <w:rsid w:val="00C86C58"/>
    <w:rsid w:val="00C87095"/>
    <w:rsid w:val="00C878B8"/>
    <w:rsid w:val="00C878CC"/>
    <w:rsid w:val="00C90A10"/>
    <w:rsid w:val="00C9199C"/>
    <w:rsid w:val="00C920F0"/>
    <w:rsid w:val="00C9329B"/>
    <w:rsid w:val="00C93712"/>
    <w:rsid w:val="00C93A39"/>
    <w:rsid w:val="00C93BCE"/>
    <w:rsid w:val="00C93DE5"/>
    <w:rsid w:val="00C94530"/>
    <w:rsid w:val="00C94BA6"/>
    <w:rsid w:val="00C968D1"/>
    <w:rsid w:val="00C96D74"/>
    <w:rsid w:val="00C96F0C"/>
    <w:rsid w:val="00C97012"/>
    <w:rsid w:val="00C972D2"/>
    <w:rsid w:val="00C9788F"/>
    <w:rsid w:val="00CA0369"/>
    <w:rsid w:val="00CA0715"/>
    <w:rsid w:val="00CA077C"/>
    <w:rsid w:val="00CA0B22"/>
    <w:rsid w:val="00CA0CE3"/>
    <w:rsid w:val="00CA0CFC"/>
    <w:rsid w:val="00CA0FCB"/>
    <w:rsid w:val="00CA106A"/>
    <w:rsid w:val="00CA1493"/>
    <w:rsid w:val="00CA1763"/>
    <w:rsid w:val="00CA1BA3"/>
    <w:rsid w:val="00CA1C7C"/>
    <w:rsid w:val="00CA238D"/>
    <w:rsid w:val="00CA302A"/>
    <w:rsid w:val="00CA349C"/>
    <w:rsid w:val="00CA3798"/>
    <w:rsid w:val="00CA383B"/>
    <w:rsid w:val="00CA3B3F"/>
    <w:rsid w:val="00CA3F49"/>
    <w:rsid w:val="00CA451E"/>
    <w:rsid w:val="00CA53DF"/>
    <w:rsid w:val="00CA55FC"/>
    <w:rsid w:val="00CA61D9"/>
    <w:rsid w:val="00CA677B"/>
    <w:rsid w:val="00CA681F"/>
    <w:rsid w:val="00CA7750"/>
    <w:rsid w:val="00CB01E5"/>
    <w:rsid w:val="00CB135F"/>
    <w:rsid w:val="00CB1975"/>
    <w:rsid w:val="00CB29E8"/>
    <w:rsid w:val="00CB2C87"/>
    <w:rsid w:val="00CB35D2"/>
    <w:rsid w:val="00CB3C8B"/>
    <w:rsid w:val="00CB406F"/>
    <w:rsid w:val="00CB407B"/>
    <w:rsid w:val="00CB412B"/>
    <w:rsid w:val="00CB41C3"/>
    <w:rsid w:val="00CB58D8"/>
    <w:rsid w:val="00CB5B53"/>
    <w:rsid w:val="00CB6335"/>
    <w:rsid w:val="00CB6C51"/>
    <w:rsid w:val="00CB6C90"/>
    <w:rsid w:val="00CB77C0"/>
    <w:rsid w:val="00CC014A"/>
    <w:rsid w:val="00CC031E"/>
    <w:rsid w:val="00CC0518"/>
    <w:rsid w:val="00CC054A"/>
    <w:rsid w:val="00CC092E"/>
    <w:rsid w:val="00CC0C4F"/>
    <w:rsid w:val="00CC11BC"/>
    <w:rsid w:val="00CC12DC"/>
    <w:rsid w:val="00CC17F2"/>
    <w:rsid w:val="00CC1E78"/>
    <w:rsid w:val="00CC2076"/>
    <w:rsid w:val="00CC248A"/>
    <w:rsid w:val="00CC30A7"/>
    <w:rsid w:val="00CC32A8"/>
    <w:rsid w:val="00CC40CA"/>
    <w:rsid w:val="00CC44A7"/>
    <w:rsid w:val="00CC4D7A"/>
    <w:rsid w:val="00CC5134"/>
    <w:rsid w:val="00CC5548"/>
    <w:rsid w:val="00CC562F"/>
    <w:rsid w:val="00CC5809"/>
    <w:rsid w:val="00CC5B15"/>
    <w:rsid w:val="00CC6E85"/>
    <w:rsid w:val="00CC7203"/>
    <w:rsid w:val="00CC7755"/>
    <w:rsid w:val="00CD071E"/>
    <w:rsid w:val="00CD08F8"/>
    <w:rsid w:val="00CD126C"/>
    <w:rsid w:val="00CD18B8"/>
    <w:rsid w:val="00CD1E8B"/>
    <w:rsid w:val="00CD26FF"/>
    <w:rsid w:val="00CD2D5B"/>
    <w:rsid w:val="00CD3678"/>
    <w:rsid w:val="00CD39B1"/>
    <w:rsid w:val="00CD43A8"/>
    <w:rsid w:val="00CD4F01"/>
    <w:rsid w:val="00CD4FCC"/>
    <w:rsid w:val="00CD5033"/>
    <w:rsid w:val="00CD57D7"/>
    <w:rsid w:val="00CD5A66"/>
    <w:rsid w:val="00CD6CC5"/>
    <w:rsid w:val="00CD7360"/>
    <w:rsid w:val="00CD7CD5"/>
    <w:rsid w:val="00CD7EC4"/>
    <w:rsid w:val="00CE04D2"/>
    <w:rsid w:val="00CE0C76"/>
    <w:rsid w:val="00CE1112"/>
    <w:rsid w:val="00CE2141"/>
    <w:rsid w:val="00CE2FDA"/>
    <w:rsid w:val="00CE319A"/>
    <w:rsid w:val="00CE3C50"/>
    <w:rsid w:val="00CE3F36"/>
    <w:rsid w:val="00CE423E"/>
    <w:rsid w:val="00CE433F"/>
    <w:rsid w:val="00CE4379"/>
    <w:rsid w:val="00CE4955"/>
    <w:rsid w:val="00CE4FF6"/>
    <w:rsid w:val="00CE537F"/>
    <w:rsid w:val="00CE5963"/>
    <w:rsid w:val="00CE5F81"/>
    <w:rsid w:val="00CE6445"/>
    <w:rsid w:val="00CE662F"/>
    <w:rsid w:val="00CE690A"/>
    <w:rsid w:val="00CE693F"/>
    <w:rsid w:val="00CE7018"/>
    <w:rsid w:val="00CE7020"/>
    <w:rsid w:val="00CF0323"/>
    <w:rsid w:val="00CF05BC"/>
    <w:rsid w:val="00CF089B"/>
    <w:rsid w:val="00CF1214"/>
    <w:rsid w:val="00CF1A75"/>
    <w:rsid w:val="00CF29E5"/>
    <w:rsid w:val="00CF3D5F"/>
    <w:rsid w:val="00CF3F15"/>
    <w:rsid w:val="00CF4047"/>
    <w:rsid w:val="00CF454B"/>
    <w:rsid w:val="00CF5026"/>
    <w:rsid w:val="00CF5876"/>
    <w:rsid w:val="00CF60A1"/>
    <w:rsid w:val="00CF6AC1"/>
    <w:rsid w:val="00CF7988"/>
    <w:rsid w:val="00CF7A25"/>
    <w:rsid w:val="00CF7A76"/>
    <w:rsid w:val="00CF7AC1"/>
    <w:rsid w:val="00D008FE"/>
    <w:rsid w:val="00D00B46"/>
    <w:rsid w:val="00D0170A"/>
    <w:rsid w:val="00D017AA"/>
    <w:rsid w:val="00D027A7"/>
    <w:rsid w:val="00D03313"/>
    <w:rsid w:val="00D034FA"/>
    <w:rsid w:val="00D03591"/>
    <w:rsid w:val="00D04517"/>
    <w:rsid w:val="00D04E1E"/>
    <w:rsid w:val="00D05310"/>
    <w:rsid w:val="00D0569C"/>
    <w:rsid w:val="00D05E24"/>
    <w:rsid w:val="00D06798"/>
    <w:rsid w:val="00D06AED"/>
    <w:rsid w:val="00D06CB4"/>
    <w:rsid w:val="00D06E20"/>
    <w:rsid w:val="00D1165A"/>
    <w:rsid w:val="00D116B6"/>
    <w:rsid w:val="00D11A7E"/>
    <w:rsid w:val="00D12390"/>
    <w:rsid w:val="00D12887"/>
    <w:rsid w:val="00D149B4"/>
    <w:rsid w:val="00D151FA"/>
    <w:rsid w:val="00D152CB"/>
    <w:rsid w:val="00D153BE"/>
    <w:rsid w:val="00D15491"/>
    <w:rsid w:val="00D156BB"/>
    <w:rsid w:val="00D16158"/>
    <w:rsid w:val="00D16CF9"/>
    <w:rsid w:val="00D17476"/>
    <w:rsid w:val="00D17C82"/>
    <w:rsid w:val="00D17F09"/>
    <w:rsid w:val="00D20372"/>
    <w:rsid w:val="00D20B26"/>
    <w:rsid w:val="00D215D9"/>
    <w:rsid w:val="00D21E8B"/>
    <w:rsid w:val="00D2259F"/>
    <w:rsid w:val="00D225EB"/>
    <w:rsid w:val="00D22E33"/>
    <w:rsid w:val="00D23FB3"/>
    <w:rsid w:val="00D25767"/>
    <w:rsid w:val="00D26434"/>
    <w:rsid w:val="00D26741"/>
    <w:rsid w:val="00D26DA3"/>
    <w:rsid w:val="00D277A5"/>
    <w:rsid w:val="00D278AA"/>
    <w:rsid w:val="00D27AA7"/>
    <w:rsid w:val="00D27AFB"/>
    <w:rsid w:val="00D27FCB"/>
    <w:rsid w:val="00D30282"/>
    <w:rsid w:val="00D31534"/>
    <w:rsid w:val="00D3162E"/>
    <w:rsid w:val="00D326E8"/>
    <w:rsid w:val="00D32F54"/>
    <w:rsid w:val="00D331E1"/>
    <w:rsid w:val="00D3369F"/>
    <w:rsid w:val="00D338A4"/>
    <w:rsid w:val="00D33EA3"/>
    <w:rsid w:val="00D34A06"/>
    <w:rsid w:val="00D34B63"/>
    <w:rsid w:val="00D34DAE"/>
    <w:rsid w:val="00D34E4E"/>
    <w:rsid w:val="00D350E1"/>
    <w:rsid w:val="00D359EF"/>
    <w:rsid w:val="00D35B1D"/>
    <w:rsid w:val="00D3677D"/>
    <w:rsid w:val="00D36800"/>
    <w:rsid w:val="00D368D4"/>
    <w:rsid w:val="00D3722D"/>
    <w:rsid w:val="00D37B86"/>
    <w:rsid w:val="00D37D38"/>
    <w:rsid w:val="00D406E3"/>
    <w:rsid w:val="00D4123C"/>
    <w:rsid w:val="00D412B2"/>
    <w:rsid w:val="00D41971"/>
    <w:rsid w:val="00D41C82"/>
    <w:rsid w:val="00D41E1D"/>
    <w:rsid w:val="00D42F0F"/>
    <w:rsid w:val="00D43188"/>
    <w:rsid w:val="00D4367D"/>
    <w:rsid w:val="00D441CD"/>
    <w:rsid w:val="00D442D8"/>
    <w:rsid w:val="00D44AAF"/>
    <w:rsid w:val="00D45210"/>
    <w:rsid w:val="00D45311"/>
    <w:rsid w:val="00D45C4B"/>
    <w:rsid w:val="00D45DC1"/>
    <w:rsid w:val="00D46333"/>
    <w:rsid w:val="00D466F0"/>
    <w:rsid w:val="00D472EC"/>
    <w:rsid w:val="00D474E7"/>
    <w:rsid w:val="00D475E3"/>
    <w:rsid w:val="00D47B69"/>
    <w:rsid w:val="00D47EB5"/>
    <w:rsid w:val="00D501C3"/>
    <w:rsid w:val="00D502DD"/>
    <w:rsid w:val="00D503E7"/>
    <w:rsid w:val="00D50991"/>
    <w:rsid w:val="00D5101A"/>
    <w:rsid w:val="00D51303"/>
    <w:rsid w:val="00D52062"/>
    <w:rsid w:val="00D5272D"/>
    <w:rsid w:val="00D528C9"/>
    <w:rsid w:val="00D52BE9"/>
    <w:rsid w:val="00D5304B"/>
    <w:rsid w:val="00D5361C"/>
    <w:rsid w:val="00D54013"/>
    <w:rsid w:val="00D5408E"/>
    <w:rsid w:val="00D540E1"/>
    <w:rsid w:val="00D548BC"/>
    <w:rsid w:val="00D556DD"/>
    <w:rsid w:val="00D557D7"/>
    <w:rsid w:val="00D558DC"/>
    <w:rsid w:val="00D57545"/>
    <w:rsid w:val="00D5780B"/>
    <w:rsid w:val="00D6007B"/>
    <w:rsid w:val="00D60113"/>
    <w:rsid w:val="00D6018B"/>
    <w:rsid w:val="00D6076C"/>
    <w:rsid w:val="00D60776"/>
    <w:rsid w:val="00D608D0"/>
    <w:rsid w:val="00D60D51"/>
    <w:rsid w:val="00D60F42"/>
    <w:rsid w:val="00D612F1"/>
    <w:rsid w:val="00D62279"/>
    <w:rsid w:val="00D6273B"/>
    <w:rsid w:val="00D62D96"/>
    <w:rsid w:val="00D653C8"/>
    <w:rsid w:val="00D657F4"/>
    <w:rsid w:val="00D65AC4"/>
    <w:rsid w:val="00D6659A"/>
    <w:rsid w:val="00D6687D"/>
    <w:rsid w:val="00D67A13"/>
    <w:rsid w:val="00D711E3"/>
    <w:rsid w:val="00D719AC"/>
    <w:rsid w:val="00D71F72"/>
    <w:rsid w:val="00D723E5"/>
    <w:rsid w:val="00D72FD4"/>
    <w:rsid w:val="00D73332"/>
    <w:rsid w:val="00D7338E"/>
    <w:rsid w:val="00D73F2A"/>
    <w:rsid w:val="00D75C4C"/>
    <w:rsid w:val="00D75DB0"/>
    <w:rsid w:val="00D76B55"/>
    <w:rsid w:val="00D76E2B"/>
    <w:rsid w:val="00D76EA8"/>
    <w:rsid w:val="00D76F88"/>
    <w:rsid w:val="00D7759E"/>
    <w:rsid w:val="00D779F7"/>
    <w:rsid w:val="00D77A07"/>
    <w:rsid w:val="00D77EED"/>
    <w:rsid w:val="00D82573"/>
    <w:rsid w:val="00D826DD"/>
    <w:rsid w:val="00D827FE"/>
    <w:rsid w:val="00D82E65"/>
    <w:rsid w:val="00D82F1F"/>
    <w:rsid w:val="00D83553"/>
    <w:rsid w:val="00D838D9"/>
    <w:rsid w:val="00D83F27"/>
    <w:rsid w:val="00D85613"/>
    <w:rsid w:val="00D85C17"/>
    <w:rsid w:val="00D85EFD"/>
    <w:rsid w:val="00D870F1"/>
    <w:rsid w:val="00D901AE"/>
    <w:rsid w:val="00D9040E"/>
    <w:rsid w:val="00D912B3"/>
    <w:rsid w:val="00D9140A"/>
    <w:rsid w:val="00D917E0"/>
    <w:rsid w:val="00D9184A"/>
    <w:rsid w:val="00D91A12"/>
    <w:rsid w:val="00D91BF3"/>
    <w:rsid w:val="00D91E3B"/>
    <w:rsid w:val="00D92578"/>
    <w:rsid w:val="00D92967"/>
    <w:rsid w:val="00D92A99"/>
    <w:rsid w:val="00D92BD1"/>
    <w:rsid w:val="00D931AF"/>
    <w:rsid w:val="00D942F8"/>
    <w:rsid w:val="00D949CB"/>
    <w:rsid w:val="00D949CD"/>
    <w:rsid w:val="00D94D36"/>
    <w:rsid w:val="00D9594E"/>
    <w:rsid w:val="00D95B3A"/>
    <w:rsid w:val="00D96AC8"/>
    <w:rsid w:val="00D96B1F"/>
    <w:rsid w:val="00D97332"/>
    <w:rsid w:val="00D9785B"/>
    <w:rsid w:val="00DA03A5"/>
    <w:rsid w:val="00DA03DD"/>
    <w:rsid w:val="00DA0947"/>
    <w:rsid w:val="00DA0AD1"/>
    <w:rsid w:val="00DA0D57"/>
    <w:rsid w:val="00DA1EE1"/>
    <w:rsid w:val="00DA1EE9"/>
    <w:rsid w:val="00DA24BD"/>
    <w:rsid w:val="00DA28B1"/>
    <w:rsid w:val="00DA3395"/>
    <w:rsid w:val="00DA3863"/>
    <w:rsid w:val="00DA3F1E"/>
    <w:rsid w:val="00DA5A19"/>
    <w:rsid w:val="00DA6064"/>
    <w:rsid w:val="00DA6ACE"/>
    <w:rsid w:val="00DA73DE"/>
    <w:rsid w:val="00DA7A76"/>
    <w:rsid w:val="00DA7C09"/>
    <w:rsid w:val="00DB05CC"/>
    <w:rsid w:val="00DB0F00"/>
    <w:rsid w:val="00DB1987"/>
    <w:rsid w:val="00DB1DE4"/>
    <w:rsid w:val="00DB23EE"/>
    <w:rsid w:val="00DB2B6F"/>
    <w:rsid w:val="00DB2E51"/>
    <w:rsid w:val="00DB30AD"/>
    <w:rsid w:val="00DB34BE"/>
    <w:rsid w:val="00DB37F8"/>
    <w:rsid w:val="00DB3A23"/>
    <w:rsid w:val="00DB3BB5"/>
    <w:rsid w:val="00DB59CF"/>
    <w:rsid w:val="00DB5E14"/>
    <w:rsid w:val="00DB623C"/>
    <w:rsid w:val="00DB6788"/>
    <w:rsid w:val="00DB73CB"/>
    <w:rsid w:val="00DB75CC"/>
    <w:rsid w:val="00DB7739"/>
    <w:rsid w:val="00DB7A0B"/>
    <w:rsid w:val="00DB7E94"/>
    <w:rsid w:val="00DB7F74"/>
    <w:rsid w:val="00DC086A"/>
    <w:rsid w:val="00DC1B82"/>
    <w:rsid w:val="00DC3F58"/>
    <w:rsid w:val="00DC4145"/>
    <w:rsid w:val="00DC4DE1"/>
    <w:rsid w:val="00DC52CD"/>
    <w:rsid w:val="00DC559C"/>
    <w:rsid w:val="00DC55D7"/>
    <w:rsid w:val="00DC55EA"/>
    <w:rsid w:val="00DC606D"/>
    <w:rsid w:val="00DC62DA"/>
    <w:rsid w:val="00DC6B8F"/>
    <w:rsid w:val="00DC6EF3"/>
    <w:rsid w:val="00DC6F4F"/>
    <w:rsid w:val="00DC73BB"/>
    <w:rsid w:val="00DC7402"/>
    <w:rsid w:val="00DC74C3"/>
    <w:rsid w:val="00DC7B4E"/>
    <w:rsid w:val="00DD05E4"/>
    <w:rsid w:val="00DD0AE2"/>
    <w:rsid w:val="00DD0DA5"/>
    <w:rsid w:val="00DD11F5"/>
    <w:rsid w:val="00DD26BD"/>
    <w:rsid w:val="00DD293D"/>
    <w:rsid w:val="00DD32AB"/>
    <w:rsid w:val="00DD3937"/>
    <w:rsid w:val="00DD4507"/>
    <w:rsid w:val="00DD50C6"/>
    <w:rsid w:val="00DD5460"/>
    <w:rsid w:val="00DD5511"/>
    <w:rsid w:val="00DD5BB4"/>
    <w:rsid w:val="00DD5D91"/>
    <w:rsid w:val="00DD5DFD"/>
    <w:rsid w:val="00DD638E"/>
    <w:rsid w:val="00DD645E"/>
    <w:rsid w:val="00DD65A8"/>
    <w:rsid w:val="00DD6C45"/>
    <w:rsid w:val="00DD71FC"/>
    <w:rsid w:val="00DD73FB"/>
    <w:rsid w:val="00DD764A"/>
    <w:rsid w:val="00DD76F9"/>
    <w:rsid w:val="00DD7790"/>
    <w:rsid w:val="00DD7B33"/>
    <w:rsid w:val="00DE05A3"/>
    <w:rsid w:val="00DE0B35"/>
    <w:rsid w:val="00DE0CBD"/>
    <w:rsid w:val="00DE1435"/>
    <w:rsid w:val="00DE3E09"/>
    <w:rsid w:val="00DE3EC9"/>
    <w:rsid w:val="00DE4971"/>
    <w:rsid w:val="00DE4B80"/>
    <w:rsid w:val="00DE5BD9"/>
    <w:rsid w:val="00DE64B6"/>
    <w:rsid w:val="00DE70EB"/>
    <w:rsid w:val="00DF0221"/>
    <w:rsid w:val="00DF042E"/>
    <w:rsid w:val="00DF1085"/>
    <w:rsid w:val="00DF11F1"/>
    <w:rsid w:val="00DF1DE7"/>
    <w:rsid w:val="00DF1EE4"/>
    <w:rsid w:val="00DF20C2"/>
    <w:rsid w:val="00DF28A6"/>
    <w:rsid w:val="00DF2904"/>
    <w:rsid w:val="00DF309E"/>
    <w:rsid w:val="00DF33F8"/>
    <w:rsid w:val="00DF35F1"/>
    <w:rsid w:val="00DF3B37"/>
    <w:rsid w:val="00DF4AD5"/>
    <w:rsid w:val="00DF4B6D"/>
    <w:rsid w:val="00DF5A20"/>
    <w:rsid w:val="00DF62EC"/>
    <w:rsid w:val="00DF740B"/>
    <w:rsid w:val="00DF7AEF"/>
    <w:rsid w:val="00E0012A"/>
    <w:rsid w:val="00E00E72"/>
    <w:rsid w:val="00E0125D"/>
    <w:rsid w:val="00E01916"/>
    <w:rsid w:val="00E01975"/>
    <w:rsid w:val="00E01A62"/>
    <w:rsid w:val="00E021AC"/>
    <w:rsid w:val="00E02330"/>
    <w:rsid w:val="00E025F9"/>
    <w:rsid w:val="00E02A47"/>
    <w:rsid w:val="00E0310C"/>
    <w:rsid w:val="00E04320"/>
    <w:rsid w:val="00E04DF1"/>
    <w:rsid w:val="00E059C9"/>
    <w:rsid w:val="00E06520"/>
    <w:rsid w:val="00E06A64"/>
    <w:rsid w:val="00E0794F"/>
    <w:rsid w:val="00E07CDE"/>
    <w:rsid w:val="00E114C4"/>
    <w:rsid w:val="00E11BF8"/>
    <w:rsid w:val="00E11D2C"/>
    <w:rsid w:val="00E12E24"/>
    <w:rsid w:val="00E139FD"/>
    <w:rsid w:val="00E13B49"/>
    <w:rsid w:val="00E13B93"/>
    <w:rsid w:val="00E13EAE"/>
    <w:rsid w:val="00E14559"/>
    <w:rsid w:val="00E14D4A"/>
    <w:rsid w:val="00E1569B"/>
    <w:rsid w:val="00E161D1"/>
    <w:rsid w:val="00E16631"/>
    <w:rsid w:val="00E16F3F"/>
    <w:rsid w:val="00E1760E"/>
    <w:rsid w:val="00E17B6C"/>
    <w:rsid w:val="00E17BBF"/>
    <w:rsid w:val="00E17F08"/>
    <w:rsid w:val="00E20092"/>
    <w:rsid w:val="00E2086E"/>
    <w:rsid w:val="00E213BA"/>
    <w:rsid w:val="00E21CB5"/>
    <w:rsid w:val="00E225C2"/>
    <w:rsid w:val="00E22B44"/>
    <w:rsid w:val="00E231AA"/>
    <w:rsid w:val="00E237A1"/>
    <w:rsid w:val="00E23CB1"/>
    <w:rsid w:val="00E24AD0"/>
    <w:rsid w:val="00E25550"/>
    <w:rsid w:val="00E25571"/>
    <w:rsid w:val="00E256F7"/>
    <w:rsid w:val="00E25F73"/>
    <w:rsid w:val="00E26E30"/>
    <w:rsid w:val="00E27187"/>
    <w:rsid w:val="00E27F8B"/>
    <w:rsid w:val="00E31145"/>
    <w:rsid w:val="00E3131E"/>
    <w:rsid w:val="00E31DB3"/>
    <w:rsid w:val="00E31F5A"/>
    <w:rsid w:val="00E32652"/>
    <w:rsid w:val="00E32898"/>
    <w:rsid w:val="00E328B2"/>
    <w:rsid w:val="00E33A5E"/>
    <w:rsid w:val="00E3458B"/>
    <w:rsid w:val="00E35398"/>
    <w:rsid w:val="00E35C42"/>
    <w:rsid w:val="00E35D5D"/>
    <w:rsid w:val="00E3601B"/>
    <w:rsid w:val="00E365B9"/>
    <w:rsid w:val="00E36A69"/>
    <w:rsid w:val="00E36C61"/>
    <w:rsid w:val="00E40100"/>
    <w:rsid w:val="00E40EA7"/>
    <w:rsid w:val="00E413E8"/>
    <w:rsid w:val="00E41FD6"/>
    <w:rsid w:val="00E4332F"/>
    <w:rsid w:val="00E433A9"/>
    <w:rsid w:val="00E43820"/>
    <w:rsid w:val="00E44671"/>
    <w:rsid w:val="00E449B2"/>
    <w:rsid w:val="00E44A10"/>
    <w:rsid w:val="00E45272"/>
    <w:rsid w:val="00E459F3"/>
    <w:rsid w:val="00E46197"/>
    <w:rsid w:val="00E469AF"/>
    <w:rsid w:val="00E473FD"/>
    <w:rsid w:val="00E500A9"/>
    <w:rsid w:val="00E501A9"/>
    <w:rsid w:val="00E501E0"/>
    <w:rsid w:val="00E5094E"/>
    <w:rsid w:val="00E50A19"/>
    <w:rsid w:val="00E510C7"/>
    <w:rsid w:val="00E51253"/>
    <w:rsid w:val="00E5128D"/>
    <w:rsid w:val="00E51C67"/>
    <w:rsid w:val="00E52836"/>
    <w:rsid w:val="00E52908"/>
    <w:rsid w:val="00E52ED8"/>
    <w:rsid w:val="00E53115"/>
    <w:rsid w:val="00E5344A"/>
    <w:rsid w:val="00E53F9F"/>
    <w:rsid w:val="00E54078"/>
    <w:rsid w:val="00E5424B"/>
    <w:rsid w:val="00E54833"/>
    <w:rsid w:val="00E54FC6"/>
    <w:rsid w:val="00E550DF"/>
    <w:rsid w:val="00E55487"/>
    <w:rsid w:val="00E5590C"/>
    <w:rsid w:val="00E560D8"/>
    <w:rsid w:val="00E56128"/>
    <w:rsid w:val="00E56267"/>
    <w:rsid w:val="00E56EB2"/>
    <w:rsid w:val="00E572DC"/>
    <w:rsid w:val="00E57B5D"/>
    <w:rsid w:val="00E57DA1"/>
    <w:rsid w:val="00E57F1C"/>
    <w:rsid w:val="00E60B2F"/>
    <w:rsid w:val="00E60F79"/>
    <w:rsid w:val="00E6103A"/>
    <w:rsid w:val="00E6181A"/>
    <w:rsid w:val="00E62A7B"/>
    <w:rsid w:val="00E63116"/>
    <w:rsid w:val="00E64910"/>
    <w:rsid w:val="00E64F74"/>
    <w:rsid w:val="00E654FC"/>
    <w:rsid w:val="00E655B9"/>
    <w:rsid w:val="00E65DDB"/>
    <w:rsid w:val="00E660A1"/>
    <w:rsid w:val="00E66958"/>
    <w:rsid w:val="00E66B32"/>
    <w:rsid w:val="00E707E7"/>
    <w:rsid w:val="00E70E53"/>
    <w:rsid w:val="00E71113"/>
    <w:rsid w:val="00E71578"/>
    <w:rsid w:val="00E716FC"/>
    <w:rsid w:val="00E717B2"/>
    <w:rsid w:val="00E73879"/>
    <w:rsid w:val="00E740A5"/>
    <w:rsid w:val="00E7422F"/>
    <w:rsid w:val="00E744B3"/>
    <w:rsid w:val="00E77A65"/>
    <w:rsid w:val="00E77EBB"/>
    <w:rsid w:val="00E77FAE"/>
    <w:rsid w:val="00E800F3"/>
    <w:rsid w:val="00E802DA"/>
    <w:rsid w:val="00E8086C"/>
    <w:rsid w:val="00E8133B"/>
    <w:rsid w:val="00E81485"/>
    <w:rsid w:val="00E81FC5"/>
    <w:rsid w:val="00E823DF"/>
    <w:rsid w:val="00E82993"/>
    <w:rsid w:val="00E82D65"/>
    <w:rsid w:val="00E82E77"/>
    <w:rsid w:val="00E82EAC"/>
    <w:rsid w:val="00E831A2"/>
    <w:rsid w:val="00E833BD"/>
    <w:rsid w:val="00E833DC"/>
    <w:rsid w:val="00E848B1"/>
    <w:rsid w:val="00E84C35"/>
    <w:rsid w:val="00E8567A"/>
    <w:rsid w:val="00E856FB"/>
    <w:rsid w:val="00E859A3"/>
    <w:rsid w:val="00E85ACE"/>
    <w:rsid w:val="00E85DDD"/>
    <w:rsid w:val="00E86320"/>
    <w:rsid w:val="00E86888"/>
    <w:rsid w:val="00E86B4E"/>
    <w:rsid w:val="00E90915"/>
    <w:rsid w:val="00E91494"/>
    <w:rsid w:val="00E915FC"/>
    <w:rsid w:val="00E9161D"/>
    <w:rsid w:val="00E91AA2"/>
    <w:rsid w:val="00E92305"/>
    <w:rsid w:val="00E92478"/>
    <w:rsid w:val="00E92572"/>
    <w:rsid w:val="00E926BE"/>
    <w:rsid w:val="00E9366A"/>
    <w:rsid w:val="00E93EEA"/>
    <w:rsid w:val="00E94179"/>
    <w:rsid w:val="00E941B3"/>
    <w:rsid w:val="00E951C0"/>
    <w:rsid w:val="00E95213"/>
    <w:rsid w:val="00E957ED"/>
    <w:rsid w:val="00E95D9C"/>
    <w:rsid w:val="00E9662E"/>
    <w:rsid w:val="00E96C5F"/>
    <w:rsid w:val="00E97637"/>
    <w:rsid w:val="00E977C5"/>
    <w:rsid w:val="00E97E45"/>
    <w:rsid w:val="00EA072D"/>
    <w:rsid w:val="00EA114B"/>
    <w:rsid w:val="00EA161D"/>
    <w:rsid w:val="00EA2080"/>
    <w:rsid w:val="00EA2C6D"/>
    <w:rsid w:val="00EA2ECB"/>
    <w:rsid w:val="00EA2FFD"/>
    <w:rsid w:val="00EA391E"/>
    <w:rsid w:val="00EA3C83"/>
    <w:rsid w:val="00EA4589"/>
    <w:rsid w:val="00EA54D3"/>
    <w:rsid w:val="00EA5AC5"/>
    <w:rsid w:val="00EA5BD4"/>
    <w:rsid w:val="00EA5C90"/>
    <w:rsid w:val="00EA6061"/>
    <w:rsid w:val="00EA6444"/>
    <w:rsid w:val="00EA684C"/>
    <w:rsid w:val="00EA6A4C"/>
    <w:rsid w:val="00EA780D"/>
    <w:rsid w:val="00EA792B"/>
    <w:rsid w:val="00EA7B73"/>
    <w:rsid w:val="00EB02AD"/>
    <w:rsid w:val="00EB091F"/>
    <w:rsid w:val="00EB0ACF"/>
    <w:rsid w:val="00EB0D5D"/>
    <w:rsid w:val="00EB0DAD"/>
    <w:rsid w:val="00EB271E"/>
    <w:rsid w:val="00EB2871"/>
    <w:rsid w:val="00EB3AB0"/>
    <w:rsid w:val="00EB3B48"/>
    <w:rsid w:val="00EB47F2"/>
    <w:rsid w:val="00EB4BC1"/>
    <w:rsid w:val="00EB5345"/>
    <w:rsid w:val="00EB5F94"/>
    <w:rsid w:val="00EB770D"/>
    <w:rsid w:val="00EB7ACA"/>
    <w:rsid w:val="00EB7D8E"/>
    <w:rsid w:val="00EB7E54"/>
    <w:rsid w:val="00EC00DC"/>
    <w:rsid w:val="00EC01DE"/>
    <w:rsid w:val="00EC020E"/>
    <w:rsid w:val="00EC078A"/>
    <w:rsid w:val="00EC2348"/>
    <w:rsid w:val="00EC2D03"/>
    <w:rsid w:val="00EC36B0"/>
    <w:rsid w:val="00EC4794"/>
    <w:rsid w:val="00EC4D00"/>
    <w:rsid w:val="00EC4E8A"/>
    <w:rsid w:val="00EC575E"/>
    <w:rsid w:val="00EC64C7"/>
    <w:rsid w:val="00EC683E"/>
    <w:rsid w:val="00EC74FD"/>
    <w:rsid w:val="00EC753B"/>
    <w:rsid w:val="00EC7A63"/>
    <w:rsid w:val="00EC7F53"/>
    <w:rsid w:val="00ED08C3"/>
    <w:rsid w:val="00ED0929"/>
    <w:rsid w:val="00ED0B45"/>
    <w:rsid w:val="00ED20DF"/>
    <w:rsid w:val="00ED2C75"/>
    <w:rsid w:val="00ED2DC1"/>
    <w:rsid w:val="00ED3D3F"/>
    <w:rsid w:val="00ED452C"/>
    <w:rsid w:val="00ED4ED2"/>
    <w:rsid w:val="00ED5608"/>
    <w:rsid w:val="00ED5C16"/>
    <w:rsid w:val="00ED5DE8"/>
    <w:rsid w:val="00ED6C97"/>
    <w:rsid w:val="00ED6CAD"/>
    <w:rsid w:val="00ED76C3"/>
    <w:rsid w:val="00ED77B3"/>
    <w:rsid w:val="00ED7A22"/>
    <w:rsid w:val="00ED7BA2"/>
    <w:rsid w:val="00EE048A"/>
    <w:rsid w:val="00EE058F"/>
    <w:rsid w:val="00EE0AAC"/>
    <w:rsid w:val="00EE2A97"/>
    <w:rsid w:val="00EE36E9"/>
    <w:rsid w:val="00EE3C35"/>
    <w:rsid w:val="00EE5463"/>
    <w:rsid w:val="00EE5A88"/>
    <w:rsid w:val="00EE5DEB"/>
    <w:rsid w:val="00EE616C"/>
    <w:rsid w:val="00EE6F49"/>
    <w:rsid w:val="00EE7400"/>
    <w:rsid w:val="00EE747A"/>
    <w:rsid w:val="00EE7DD8"/>
    <w:rsid w:val="00EE7F29"/>
    <w:rsid w:val="00EF1126"/>
    <w:rsid w:val="00EF132D"/>
    <w:rsid w:val="00EF1337"/>
    <w:rsid w:val="00EF1689"/>
    <w:rsid w:val="00EF191E"/>
    <w:rsid w:val="00EF19AC"/>
    <w:rsid w:val="00EF295C"/>
    <w:rsid w:val="00EF2C5E"/>
    <w:rsid w:val="00EF4E30"/>
    <w:rsid w:val="00EF5110"/>
    <w:rsid w:val="00EF51EF"/>
    <w:rsid w:val="00EF553E"/>
    <w:rsid w:val="00EF5830"/>
    <w:rsid w:val="00EF5C03"/>
    <w:rsid w:val="00EF5D0B"/>
    <w:rsid w:val="00EF6016"/>
    <w:rsid w:val="00EF63AF"/>
    <w:rsid w:val="00EF64E2"/>
    <w:rsid w:val="00EF6839"/>
    <w:rsid w:val="00EF68D2"/>
    <w:rsid w:val="00EF73BC"/>
    <w:rsid w:val="00EF7BCE"/>
    <w:rsid w:val="00EF7C8D"/>
    <w:rsid w:val="00EF7FC7"/>
    <w:rsid w:val="00F00179"/>
    <w:rsid w:val="00F0049C"/>
    <w:rsid w:val="00F00CBA"/>
    <w:rsid w:val="00F00D78"/>
    <w:rsid w:val="00F00F46"/>
    <w:rsid w:val="00F020D9"/>
    <w:rsid w:val="00F02A32"/>
    <w:rsid w:val="00F030DD"/>
    <w:rsid w:val="00F033F1"/>
    <w:rsid w:val="00F04351"/>
    <w:rsid w:val="00F0501F"/>
    <w:rsid w:val="00F05868"/>
    <w:rsid w:val="00F059ED"/>
    <w:rsid w:val="00F06024"/>
    <w:rsid w:val="00F062EE"/>
    <w:rsid w:val="00F067D5"/>
    <w:rsid w:val="00F07C6B"/>
    <w:rsid w:val="00F07CA4"/>
    <w:rsid w:val="00F1103D"/>
    <w:rsid w:val="00F11322"/>
    <w:rsid w:val="00F11327"/>
    <w:rsid w:val="00F115D5"/>
    <w:rsid w:val="00F127F3"/>
    <w:rsid w:val="00F12A83"/>
    <w:rsid w:val="00F138E8"/>
    <w:rsid w:val="00F13B1D"/>
    <w:rsid w:val="00F140F2"/>
    <w:rsid w:val="00F149FE"/>
    <w:rsid w:val="00F14D4B"/>
    <w:rsid w:val="00F155A1"/>
    <w:rsid w:val="00F156E5"/>
    <w:rsid w:val="00F15E30"/>
    <w:rsid w:val="00F15ED8"/>
    <w:rsid w:val="00F15F69"/>
    <w:rsid w:val="00F162E7"/>
    <w:rsid w:val="00F165BE"/>
    <w:rsid w:val="00F1671B"/>
    <w:rsid w:val="00F176FB"/>
    <w:rsid w:val="00F17ECE"/>
    <w:rsid w:val="00F20BBE"/>
    <w:rsid w:val="00F20FBD"/>
    <w:rsid w:val="00F20FCE"/>
    <w:rsid w:val="00F210B3"/>
    <w:rsid w:val="00F21BC6"/>
    <w:rsid w:val="00F21C83"/>
    <w:rsid w:val="00F2225C"/>
    <w:rsid w:val="00F22B44"/>
    <w:rsid w:val="00F23562"/>
    <w:rsid w:val="00F23AEB"/>
    <w:rsid w:val="00F23C83"/>
    <w:rsid w:val="00F242E1"/>
    <w:rsid w:val="00F25171"/>
    <w:rsid w:val="00F2545C"/>
    <w:rsid w:val="00F2548E"/>
    <w:rsid w:val="00F2587A"/>
    <w:rsid w:val="00F25D51"/>
    <w:rsid w:val="00F26123"/>
    <w:rsid w:val="00F26802"/>
    <w:rsid w:val="00F26BC1"/>
    <w:rsid w:val="00F26F3E"/>
    <w:rsid w:val="00F271A5"/>
    <w:rsid w:val="00F27414"/>
    <w:rsid w:val="00F27701"/>
    <w:rsid w:val="00F278AA"/>
    <w:rsid w:val="00F27A5D"/>
    <w:rsid w:val="00F30184"/>
    <w:rsid w:val="00F30ED4"/>
    <w:rsid w:val="00F30F67"/>
    <w:rsid w:val="00F31BBA"/>
    <w:rsid w:val="00F3213E"/>
    <w:rsid w:val="00F32AE8"/>
    <w:rsid w:val="00F33145"/>
    <w:rsid w:val="00F33A9A"/>
    <w:rsid w:val="00F33CD4"/>
    <w:rsid w:val="00F3406A"/>
    <w:rsid w:val="00F34478"/>
    <w:rsid w:val="00F34DF4"/>
    <w:rsid w:val="00F34EC9"/>
    <w:rsid w:val="00F34EF1"/>
    <w:rsid w:val="00F3540B"/>
    <w:rsid w:val="00F35A64"/>
    <w:rsid w:val="00F35D0B"/>
    <w:rsid w:val="00F3698A"/>
    <w:rsid w:val="00F36DF4"/>
    <w:rsid w:val="00F37AD3"/>
    <w:rsid w:val="00F37F5C"/>
    <w:rsid w:val="00F401F7"/>
    <w:rsid w:val="00F4094B"/>
    <w:rsid w:val="00F41424"/>
    <w:rsid w:val="00F41BCF"/>
    <w:rsid w:val="00F42008"/>
    <w:rsid w:val="00F4245C"/>
    <w:rsid w:val="00F42A88"/>
    <w:rsid w:val="00F43442"/>
    <w:rsid w:val="00F4364C"/>
    <w:rsid w:val="00F4384D"/>
    <w:rsid w:val="00F44FBD"/>
    <w:rsid w:val="00F4527E"/>
    <w:rsid w:val="00F45350"/>
    <w:rsid w:val="00F45357"/>
    <w:rsid w:val="00F458FC"/>
    <w:rsid w:val="00F45B38"/>
    <w:rsid w:val="00F46763"/>
    <w:rsid w:val="00F4747B"/>
    <w:rsid w:val="00F4770C"/>
    <w:rsid w:val="00F4775D"/>
    <w:rsid w:val="00F47E7C"/>
    <w:rsid w:val="00F47FFA"/>
    <w:rsid w:val="00F5051E"/>
    <w:rsid w:val="00F52A62"/>
    <w:rsid w:val="00F53EA5"/>
    <w:rsid w:val="00F54C10"/>
    <w:rsid w:val="00F5510F"/>
    <w:rsid w:val="00F55C7E"/>
    <w:rsid w:val="00F56B39"/>
    <w:rsid w:val="00F571C1"/>
    <w:rsid w:val="00F5759E"/>
    <w:rsid w:val="00F57927"/>
    <w:rsid w:val="00F57BCB"/>
    <w:rsid w:val="00F602C8"/>
    <w:rsid w:val="00F61478"/>
    <w:rsid w:val="00F619B4"/>
    <w:rsid w:val="00F62874"/>
    <w:rsid w:val="00F6289A"/>
    <w:rsid w:val="00F6301A"/>
    <w:rsid w:val="00F632F1"/>
    <w:rsid w:val="00F63961"/>
    <w:rsid w:val="00F639D5"/>
    <w:rsid w:val="00F6587A"/>
    <w:rsid w:val="00F65A7E"/>
    <w:rsid w:val="00F65EE9"/>
    <w:rsid w:val="00F67945"/>
    <w:rsid w:val="00F67A86"/>
    <w:rsid w:val="00F67B04"/>
    <w:rsid w:val="00F67F54"/>
    <w:rsid w:val="00F70400"/>
    <w:rsid w:val="00F70598"/>
    <w:rsid w:val="00F706C2"/>
    <w:rsid w:val="00F70C57"/>
    <w:rsid w:val="00F70CEF"/>
    <w:rsid w:val="00F70EBA"/>
    <w:rsid w:val="00F712B6"/>
    <w:rsid w:val="00F71692"/>
    <w:rsid w:val="00F719F6"/>
    <w:rsid w:val="00F72A31"/>
    <w:rsid w:val="00F73348"/>
    <w:rsid w:val="00F735F2"/>
    <w:rsid w:val="00F73AC4"/>
    <w:rsid w:val="00F73E2D"/>
    <w:rsid w:val="00F74283"/>
    <w:rsid w:val="00F74523"/>
    <w:rsid w:val="00F7464B"/>
    <w:rsid w:val="00F74F8C"/>
    <w:rsid w:val="00F7536F"/>
    <w:rsid w:val="00F75A2F"/>
    <w:rsid w:val="00F75C85"/>
    <w:rsid w:val="00F7617E"/>
    <w:rsid w:val="00F761C5"/>
    <w:rsid w:val="00F76790"/>
    <w:rsid w:val="00F769D5"/>
    <w:rsid w:val="00F76A5A"/>
    <w:rsid w:val="00F773C9"/>
    <w:rsid w:val="00F7778A"/>
    <w:rsid w:val="00F7784E"/>
    <w:rsid w:val="00F77CC2"/>
    <w:rsid w:val="00F77E48"/>
    <w:rsid w:val="00F80800"/>
    <w:rsid w:val="00F80A58"/>
    <w:rsid w:val="00F823EB"/>
    <w:rsid w:val="00F826C7"/>
    <w:rsid w:val="00F82A8C"/>
    <w:rsid w:val="00F82E6F"/>
    <w:rsid w:val="00F83C14"/>
    <w:rsid w:val="00F85254"/>
    <w:rsid w:val="00F85884"/>
    <w:rsid w:val="00F85AE0"/>
    <w:rsid w:val="00F860C2"/>
    <w:rsid w:val="00F867A7"/>
    <w:rsid w:val="00F86F54"/>
    <w:rsid w:val="00F8754D"/>
    <w:rsid w:val="00F900B8"/>
    <w:rsid w:val="00F9133B"/>
    <w:rsid w:val="00F91A0D"/>
    <w:rsid w:val="00F91B72"/>
    <w:rsid w:val="00F91EE1"/>
    <w:rsid w:val="00F922DD"/>
    <w:rsid w:val="00F9297F"/>
    <w:rsid w:val="00F92D60"/>
    <w:rsid w:val="00F92D67"/>
    <w:rsid w:val="00F93358"/>
    <w:rsid w:val="00F935D2"/>
    <w:rsid w:val="00F93C4B"/>
    <w:rsid w:val="00F94084"/>
    <w:rsid w:val="00F94430"/>
    <w:rsid w:val="00F947B1"/>
    <w:rsid w:val="00F9547E"/>
    <w:rsid w:val="00F95B78"/>
    <w:rsid w:val="00F95F46"/>
    <w:rsid w:val="00F96B53"/>
    <w:rsid w:val="00F97144"/>
    <w:rsid w:val="00F972B6"/>
    <w:rsid w:val="00F9767B"/>
    <w:rsid w:val="00F978B6"/>
    <w:rsid w:val="00F97DA4"/>
    <w:rsid w:val="00FA044B"/>
    <w:rsid w:val="00FA0BF4"/>
    <w:rsid w:val="00FA1669"/>
    <w:rsid w:val="00FA171C"/>
    <w:rsid w:val="00FA1777"/>
    <w:rsid w:val="00FA2B59"/>
    <w:rsid w:val="00FA382E"/>
    <w:rsid w:val="00FA416B"/>
    <w:rsid w:val="00FA4793"/>
    <w:rsid w:val="00FA48A0"/>
    <w:rsid w:val="00FA4B33"/>
    <w:rsid w:val="00FA5038"/>
    <w:rsid w:val="00FA5174"/>
    <w:rsid w:val="00FA6144"/>
    <w:rsid w:val="00FA63D8"/>
    <w:rsid w:val="00FA77B6"/>
    <w:rsid w:val="00FA7CC7"/>
    <w:rsid w:val="00FB087E"/>
    <w:rsid w:val="00FB0C17"/>
    <w:rsid w:val="00FB15DF"/>
    <w:rsid w:val="00FB174D"/>
    <w:rsid w:val="00FB1925"/>
    <w:rsid w:val="00FB2204"/>
    <w:rsid w:val="00FB27B5"/>
    <w:rsid w:val="00FB2A0D"/>
    <w:rsid w:val="00FB2AD7"/>
    <w:rsid w:val="00FB3C80"/>
    <w:rsid w:val="00FB3FE0"/>
    <w:rsid w:val="00FB4101"/>
    <w:rsid w:val="00FB5B16"/>
    <w:rsid w:val="00FB6101"/>
    <w:rsid w:val="00FB621E"/>
    <w:rsid w:val="00FB63A4"/>
    <w:rsid w:val="00FB6A64"/>
    <w:rsid w:val="00FB73E2"/>
    <w:rsid w:val="00FB772D"/>
    <w:rsid w:val="00FB7B26"/>
    <w:rsid w:val="00FB7C2F"/>
    <w:rsid w:val="00FB7D88"/>
    <w:rsid w:val="00FC0634"/>
    <w:rsid w:val="00FC0AC4"/>
    <w:rsid w:val="00FC0C38"/>
    <w:rsid w:val="00FC1207"/>
    <w:rsid w:val="00FC1CCC"/>
    <w:rsid w:val="00FC1D78"/>
    <w:rsid w:val="00FC2468"/>
    <w:rsid w:val="00FC2708"/>
    <w:rsid w:val="00FC35E6"/>
    <w:rsid w:val="00FC3662"/>
    <w:rsid w:val="00FC3926"/>
    <w:rsid w:val="00FC3ADB"/>
    <w:rsid w:val="00FC3B7A"/>
    <w:rsid w:val="00FC3D0E"/>
    <w:rsid w:val="00FC43F1"/>
    <w:rsid w:val="00FC462B"/>
    <w:rsid w:val="00FC5523"/>
    <w:rsid w:val="00FC56C9"/>
    <w:rsid w:val="00FC5926"/>
    <w:rsid w:val="00FC5DDB"/>
    <w:rsid w:val="00FD0271"/>
    <w:rsid w:val="00FD082D"/>
    <w:rsid w:val="00FD1DFA"/>
    <w:rsid w:val="00FD218A"/>
    <w:rsid w:val="00FD23D6"/>
    <w:rsid w:val="00FD2645"/>
    <w:rsid w:val="00FD2766"/>
    <w:rsid w:val="00FD27C8"/>
    <w:rsid w:val="00FD2F79"/>
    <w:rsid w:val="00FD3292"/>
    <w:rsid w:val="00FD3856"/>
    <w:rsid w:val="00FD39CE"/>
    <w:rsid w:val="00FD3FB3"/>
    <w:rsid w:val="00FD40D4"/>
    <w:rsid w:val="00FD5553"/>
    <w:rsid w:val="00FD587F"/>
    <w:rsid w:val="00FD5E48"/>
    <w:rsid w:val="00FD5E62"/>
    <w:rsid w:val="00FD6A2F"/>
    <w:rsid w:val="00FD6C1B"/>
    <w:rsid w:val="00FD6C43"/>
    <w:rsid w:val="00FE02B8"/>
    <w:rsid w:val="00FE1428"/>
    <w:rsid w:val="00FE19D2"/>
    <w:rsid w:val="00FE1C13"/>
    <w:rsid w:val="00FE1FEC"/>
    <w:rsid w:val="00FE209C"/>
    <w:rsid w:val="00FE224B"/>
    <w:rsid w:val="00FE25E6"/>
    <w:rsid w:val="00FE2A1A"/>
    <w:rsid w:val="00FE2BFE"/>
    <w:rsid w:val="00FE2C14"/>
    <w:rsid w:val="00FE35E0"/>
    <w:rsid w:val="00FE3F1E"/>
    <w:rsid w:val="00FE4045"/>
    <w:rsid w:val="00FE488D"/>
    <w:rsid w:val="00FE52DA"/>
    <w:rsid w:val="00FE6372"/>
    <w:rsid w:val="00FE654D"/>
    <w:rsid w:val="00FE6A6D"/>
    <w:rsid w:val="00FE6ACC"/>
    <w:rsid w:val="00FE6B3B"/>
    <w:rsid w:val="00FE6DA3"/>
    <w:rsid w:val="00FE6F47"/>
    <w:rsid w:val="00FE6FA4"/>
    <w:rsid w:val="00FE7347"/>
    <w:rsid w:val="00FE7689"/>
    <w:rsid w:val="00FF026F"/>
    <w:rsid w:val="00FF04C6"/>
    <w:rsid w:val="00FF10D7"/>
    <w:rsid w:val="00FF190E"/>
    <w:rsid w:val="00FF1C01"/>
    <w:rsid w:val="00FF2446"/>
    <w:rsid w:val="00FF25D2"/>
    <w:rsid w:val="00FF2DC2"/>
    <w:rsid w:val="00FF2E2F"/>
    <w:rsid w:val="00FF3A16"/>
    <w:rsid w:val="00FF3C32"/>
    <w:rsid w:val="00FF3D56"/>
    <w:rsid w:val="00FF40CB"/>
    <w:rsid w:val="00FF5108"/>
    <w:rsid w:val="00FF53FE"/>
    <w:rsid w:val="00FF57BB"/>
    <w:rsid w:val="00FF5CD5"/>
    <w:rsid w:val="00FF5F4A"/>
    <w:rsid w:val="00FF66DB"/>
    <w:rsid w:val="00FF6975"/>
    <w:rsid w:val="00FF6F78"/>
    <w:rsid w:val="00FF75F8"/>
    <w:rsid w:val="00FF7C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1D999"/>
  <w15:docId w15:val="{F85CA0E6-BB82-4515-8115-4EF0A7C3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FBD"/>
    <w:rPr>
      <w:sz w:val="24"/>
      <w:szCs w:val="24"/>
      <w:lang w:eastAsia="en-US"/>
    </w:rPr>
  </w:style>
  <w:style w:type="paragraph" w:styleId="Heading1">
    <w:name w:val="heading 1"/>
    <w:aliases w:val="H1,Section Heading,heading1,Antraste 1,h1"/>
    <w:basedOn w:val="Normal"/>
    <w:next w:val="Normal"/>
    <w:link w:val="Heading1Char"/>
    <w:qFormat/>
    <w:pPr>
      <w:keepNext/>
      <w:numPr>
        <w:numId w:val="1"/>
      </w:numPr>
      <w:spacing w:before="240" w:after="60"/>
      <w:outlineLvl w:val="0"/>
    </w:pPr>
    <w:rPr>
      <w:rFonts w:cs="Arial"/>
      <w:b/>
      <w:bCs/>
      <w:kern w:val="32"/>
      <w:sz w:val="32"/>
      <w:szCs w:val="32"/>
      <w:lang w:val="en-GB"/>
    </w:rPr>
  </w:style>
  <w:style w:type="paragraph" w:styleId="Heading2">
    <w:name w:val="heading 2"/>
    <w:aliases w:val="HD2,Heading 2 Char Char"/>
    <w:basedOn w:val="Normal"/>
    <w:next w:val="Normal"/>
    <w:link w:val="Heading2Char2"/>
    <w:uiPriority w:val="9"/>
    <w:qFormat/>
    <w:pPr>
      <w:keepNext/>
      <w:numPr>
        <w:ilvl w:val="1"/>
        <w:numId w:val="1"/>
      </w:numPr>
      <w:spacing w:before="240" w:after="60"/>
      <w:outlineLvl w:val="1"/>
    </w:pPr>
    <w:rPr>
      <w:rFonts w:cs="Arial"/>
      <w:iCs/>
      <w:sz w:val="22"/>
      <w:szCs w:val="28"/>
      <w:lang w:val="en-US"/>
    </w:rPr>
  </w:style>
  <w:style w:type="paragraph" w:styleId="Heading3">
    <w:name w:val="heading 3"/>
    <w:aliases w:val="Heading 3 Char,heading 3 + Indent: Left 0.25 in Char,heading 3 Char,3 Char,E3 Char,Heading 3. Char,H3 Char,h3 Char,l3+toc 3 Char,l3 Char,CT Char,Sub-section Title Char,Heading 3 Char2"/>
    <w:basedOn w:val="Normal"/>
    <w:next w:val="Normal"/>
    <w:link w:val="Heading3Char1"/>
    <w:uiPriority w:val="9"/>
    <w:qFormat/>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link w:val="Heading4Char1"/>
    <w:qFormat/>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1"/>
    <w:qFormat/>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1"/>
    <w:qFormat/>
    <w:pPr>
      <w:numPr>
        <w:ilvl w:val="5"/>
        <w:numId w:val="1"/>
      </w:numPr>
      <w:spacing w:before="240" w:after="60"/>
      <w:outlineLvl w:val="5"/>
    </w:pPr>
    <w:rPr>
      <w:b/>
      <w:bCs/>
      <w:sz w:val="22"/>
      <w:szCs w:val="22"/>
      <w:lang w:val="en-GB"/>
    </w:rPr>
  </w:style>
  <w:style w:type="paragraph" w:styleId="Heading7">
    <w:name w:val="heading 7"/>
    <w:basedOn w:val="Normal"/>
    <w:next w:val="Normal"/>
    <w:link w:val="Heading7Char1"/>
    <w:qFormat/>
    <w:pPr>
      <w:numPr>
        <w:ilvl w:val="6"/>
        <w:numId w:val="1"/>
      </w:numPr>
      <w:spacing w:before="240" w:after="60"/>
      <w:outlineLvl w:val="6"/>
    </w:pPr>
    <w:rPr>
      <w:lang w:val="en-GB"/>
    </w:rPr>
  </w:style>
  <w:style w:type="paragraph" w:styleId="Heading8">
    <w:name w:val="heading 8"/>
    <w:basedOn w:val="Normal"/>
    <w:next w:val="Normal"/>
    <w:link w:val="Heading8Char1"/>
    <w:qFormat/>
    <w:pPr>
      <w:numPr>
        <w:ilvl w:val="7"/>
        <w:numId w:val="1"/>
      </w:numPr>
      <w:spacing w:before="240" w:after="60"/>
      <w:outlineLvl w:val="7"/>
    </w:pPr>
    <w:rPr>
      <w:i/>
      <w:iCs/>
      <w:lang w:val="en-GB"/>
    </w:rPr>
  </w:style>
  <w:style w:type="paragraph" w:styleId="Heading9">
    <w:name w:val="heading 9"/>
    <w:basedOn w:val="Normal"/>
    <w:next w:val="Normal"/>
    <w:link w:val="Heading9Char1"/>
    <w:qFormat/>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link w:val="Heading1"/>
    <w:locked/>
    <w:rsid w:val="000519FF"/>
    <w:rPr>
      <w:rFonts w:cs="Arial"/>
      <w:b/>
      <w:bCs/>
      <w:kern w:val="32"/>
      <w:sz w:val="32"/>
      <w:szCs w:val="32"/>
      <w:lang w:val="en-GB" w:eastAsia="en-US"/>
    </w:rPr>
  </w:style>
  <w:style w:type="character" w:customStyle="1" w:styleId="Heading2Char2">
    <w:name w:val="Heading 2 Char2"/>
    <w:aliases w:val="HD2 Char2,Heading 2 Char Char Char"/>
    <w:link w:val="Heading2"/>
    <w:uiPriority w:val="9"/>
    <w:rsid w:val="000B5D52"/>
    <w:rPr>
      <w:rFonts w:cs="Arial"/>
      <w:iCs/>
      <w:sz w:val="22"/>
      <w:szCs w:val="28"/>
      <w:lang w:val="en-US" w:eastAsia="en-US"/>
    </w:rPr>
  </w:style>
  <w:style w:type="character" w:customStyle="1" w:styleId="Heading3Char1">
    <w:name w:val="Heading 3 Char1"/>
    <w:aliases w:val="Heading 3 Char Char,heading 3 + Indent: Left 0.25 in Char Char,heading 3 Char Char,3 Char Char,E3 Char Char,Heading 3. Char Char,H3 Char Char,h3 Char Char,l3+toc 3 Char Char,l3 Char Char,CT Char Char,Sub-section Title Char Char"/>
    <w:link w:val="Heading3"/>
    <w:uiPriority w:val="9"/>
    <w:locked/>
    <w:rsid w:val="00F73E2D"/>
    <w:rPr>
      <w:rFonts w:cs="Arial"/>
      <w:b/>
      <w:bCs/>
      <w:sz w:val="26"/>
      <w:szCs w:val="26"/>
      <w:lang w:val="en-GB" w:eastAsia="en-US"/>
    </w:rPr>
  </w:style>
  <w:style w:type="character" w:customStyle="1" w:styleId="Heading4Char1">
    <w:name w:val="Heading 4 Char1"/>
    <w:link w:val="Heading4"/>
    <w:locked/>
    <w:rsid w:val="001D79F4"/>
    <w:rPr>
      <w:b/>
      <w:bCs/>
      <w:sz w:val="28"/>
      <w:szCs w:val="28"/>
      <w:lang w:val="en-GB" w:eastAsia="en-US"/>
    </w:rPr>
  </w:style>
  <w:style w:type="character" w:customStyle="1" w:styleId="Heading5Char1">
    <w:name w:val="Heading 5 Char1"/>
    <w:link w:val="Heading5"/>
    <w:locked/>
    <w:rsid w:val="001D79F4"/>
    <w:rPr>
      <w:b/>
      <w:bCs/>
      <w:i/>
      <w:iCs/>
      <w:sz w:val="26"/>
      <w:szCs w:val="26"/>
      <w:lang w:val="en-GB" w:eastAsia="en-US"/>
    </w:rPr>
  </w:style>
  <w:style w:type="character" w:customStyle="1" w:styleId="Heading6Char1">
    <w:name w:val="Heading 6 Char1"/>
    <w:link w:val="Heading6"/>
    <w:locked/>
    <w:rsid w:val="001D79F4"/>
    <w:rPr>
      <w:b/>
      <w:bCs/>
      <w:sz w:val="22"/>
      <w:szCs w:val="22"/>
      <w:lang w:val="en-GB" w:eastAsia="en-US"/>
    </w:rPr>
  </w:style>
  <w:style w:type="character" w:customStyle="1" w:styleId="Heading7Char1">
    <w:name w:val="Heading 7 Char1"/>
    <w:link w:val="Heading7"/>
    <w:locked/>
    <w:rsid w:val="001D79F4"/>
    <w:rPr>
      <w:sz w:val="24"/>
      <w:szCs w:val="24"/>
      <w:lang w:val="en-GB" w:eastAsia="en-US"/>
    </w:rPr>
  </w:style>
  <w:style w:type="character" w:customStyle="1" w:styleId="Heading8Char1">
    <w:name w:val="Heading 8 Char1"/>
    <w:link w:val="Heading8"/>
    <w:locked/>
    <w:rsid w:val="001D79F4"/>
    <w:rPr>
      <w:i/>
      <w:iCs/>
      <w:sz w:val="24"/>
      <w:szCs w:val="24"/>
      <w:lang w:val="en-GB" w:eastAsia="en-US"/>
    </w:rPr>
  </w:style>
  <w:style w:type="character" w:customStyle="1" w:styleId="Heading9Char1">
    <w:name w:val="Heading 9 Char1"/>
    <w:link w:val="Heading9"/>
    <w:locked/>
    <w:rsid w:val="001D79F4"/>
    <w:rPr>
      <w:rFonts w:ascii="Arial" w:hAnsi="Arial" w:cs="Arial"/>
      <w:sz w:val="22"/>
      <w:szCs w:val="22"/>
      <w:lang w:val="en-GB" w:eastAsia="en-US"/>
    </w:rPr>
  </w:style>
  <w:style w:type="paragraph" w:styleId="ListNumber">
    <w:name w:val="List Number"/>
    <w:basedOn w:val="Normal"/>
    <w:pPr>
      <w:tabs>
        <w:tab w:val="num" w:pos="540"/>
      </w:tabs>
      <w:ind w:left="540" w:hanging="360"/>
    </w:pPr>
  </w:style>
  <w:style w:type="paragraph" w:styleId="FootnoteText">
    <w:name w:val="footnote text"/>
    <w:aliases w:val="Footnote,Fußnote,fn,FT,ft,SD Footnote Text,Footnote Text AG,Fußnote Char Char,Fußnote Char Char Char Char Char Char,Char10,Fußnotentext Char Char Char,Fußnotentext Char Char Char Char Char Char Char Char Char Char"/>
    <w:basedOn w:val="Normal"/>
    <w:link w:val="FootnoteTextChar"/>
    <w:rPr>
      <w:sz w:val="20"/>
      <w:szCs w:val="20"/>
    </w:rPr>
  </w:style>
  <w:style w:type="character" w:customStyle="1" w:styleId="FootnoteTextChar">
    <w:name w:val="Footnote Text Char"/>
    <w:aliases w:val="Footnote Char,Fußnote Char,fn Char,FT Char,ft Char,SD Footnote Text Char,Footnote Text AG Char,Fußnote Char Char Char,Fußnote Char Char Char Char Char Char Char,Char10 Char,Fußnotentext Char Char Char Char"/>
    <w:link w:val="FootnoteText"/>
    <w:locked/>
    <w:rsid w:val="001D79F4"/>
    <w:rPr>
      <w:lang w:val="lv-LV" w:eastAsia="en-US" w:bidi="ar-SA"/>
    </w:rPr>
  </w:style>
  <w:style w:type="character" w:styleId="FootnoteReference">
    <w:name w:val="footnote reference"/>
    <w:aliases w:val="Footnote symbol,Footnote Reference Number,Footnote Refernece,fr,Footnote Reference Superscript,ftref,BVI fnr,Footnotes refss,SUPERS,Ref,de nota al pie,-E Fußnotenzeichen,Footnote reference number,Times 10 Point,E,number,Footnote sign"/>
    <w:link w:val="Char2"/>
    <w:qFormat/>
    <w:rPr>
      <w:vertAlign w:val="superscript"/>
    </w:rPr>
  </w:style>
  <w:style w:type="paragraph" w:styleId="BodyText">
    <w:name w:val="Body Text"/>
    <w:aliases w:val="Body Text1"/>
    <w:basedOn w:val="Normal"/>
    <w:link w:val="BodyTextChar"/>
    <w:qFormat/>
    <w:pPr>
      <w:jc w:val="both"/>
    </w:pPr>
  </w:style>
  <w:style w:type="character" w:customStyle="1" w:styleId="BodyTextChar">
    <w:name w:val="Body Text Char"/>
    <w:aliases w:val="Body Text1 Char"/>
    <w:link w:val="BodyText"/>
    <w:locked/>
    <w:rsid w:val="000519FF"/>
    <w:rPr>
      <w:sz w:val="24"/>
      <w:szCs w:val="24"/>
      <w:lang w:val="lv-LV" w:eastAsia="en-US" w:bidi="ar-SA"/>
    </w:rPr>
  </w:style>
  <w:style w:type="paragraph" w:customStyle="1" w:styleId="CharCharRakstzRakstzCharCharRakstzRakstzCharCharRakstzRakstz">
    <w:name w:val="Char Char Rakstz. Rakstz. Char Char Rakstz. Rakstz. Char Char Rakstz. Rakstz."/>
    <w:basedOn w:val="Normal"/>
    <w:pPr>
      <w:spacing w:before="120" w:after="160" w:line="240" w:lineRule="exact"/>
      <w:ind w:firstLine="720"/>
      <w:jc w:val="both"/>
    </w:pPr>
    <w:rPr>
      <w:rFonts w:ascii="Verdana" w:hAnsi="Verdana"/>
      <w:sz w:val="20"/>
      <w:szCs w:val="20"/>
      <w:lang w:val="en-US"/>
    </w:rPr>
  </w:style>
  <w:style w:type="paragraph" w:styleId="TOC1">
    <w:name w:val="toc 1"/>
    <w:basedOn w:val="Normal"/>
    <w:next w:val="Normal"/>
    <w:autoRedefine/>
    <w:uiPriority w:val="39"/>
    <w:rsid w:val="00F271A5"/>
    <w:pPr>
      <w:tabs>
        <w:tab w:val="right" w:leader="dot" w:pos="8931"/>
      </w:tabs>
      <w:spacing w:before="120" w:after="120"/>
    </w:pPr>
    <w:rPr>
      <w:b/>
      <w:bCs/>
      <w:caps/>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sid w:val="001D79F4"/>
    <w:rPr>
      <w:sz w:val="24"/>
      <w:szCs w:val="24"/>
      <w:lang w:val="lv-LV" w:eastAsia="en-US"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sid w:val="000F1906"/>
    <w:rPr>
      <w:sz w:val="24"/>
      <w:szCs w:val="24"/>
      <w:lang w:val="lv-LV" w:eastAsia="en-US" w:bidi="ar-SA"/>
    </w:rPr>
  </w:style>
  <w:style w:type="character" w:styleId="PageNumber">
    <w:name w:val="page number"/>
    <w:basedOn w:val="DefaultParagraphFont"/>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sid w:val="001D79F4"/>
    <w:rPr>
      <w:rFonts w:ascii="Tahoma" w:hAnsi="Tahoma" w:cs="Tahoma"/>
      <w:sz w:val="16"/>
      <w:szCs w:val="16"/>
      <w:lang w:val="lv-LV" w:eastAsia="en-US" w:bidi="ar-SA"/>
    </w:rPr>
  </w:style>
  <w:style w:type="paragraph" w:customStyle="1" w:styleId="RakstzRakstz1">
    <w:name w:val="Rakstz. Rakstz.1"/>
    <w:basedOn w:val="Normal"/>
    <w:pPr>
      <w:spacing w:before="120" w:after="160" w:line="240" w:lineRule="exact"/>
      <w:ind w:firstLine="720"/>
      <w:jc w:val="both"/>
    </w:pPr>
    <w:rPr>
      <w:rFonts w:ascii="Verdana" w:hAnsi="Verdana"/>
      <w:sz w:val="20"/>
      <w:szCs w:val="20"/>
      <w:lang w:val="en-US"/>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sid w:val="001D79F4"/>
    <w:rPr>
      <w:lang w:val="lv-LV" w:eastAsia="en-US" w:bidi="ar-SA"/>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sid w:val="001D79F4"/>
    <w:rPr>
      <w:b/>
      <w:bCs/>
      <w:lang w:val="lv-LV" w:eastAsia="en-US" w:bidi="ar-SA"/>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pPr>
      <w:spacing w:before="120" w:after="160" w:line="240" w:lineRule="exact"/>
      <w:ind w:firstLine="720"/>
      <w:jc w:val="both"/>
    </w:pPr>
    <w:rPr>
      <w:rFonts w:ascii="Verdana" w:hAnsi="Verdana"/>
      <w:sz w:val="20"/>
      <w:szCs w:val="20"/>
      <w:lang w:val="en-US"/>
    </w:rPr>
  </w:style>
  <w:style w:type="character" w:styleId="Hyperlink">
    <w:name w:val="Hyperlink"/>
    <w:uiPriority w:val="99"/>
    <w:rPr>
      <w:color w:val="0000FF"/>
      <w:u w:val="single"/>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locked/>
    <w:rsid w:val="00E01A62"/>
    <w:rPr>
      <w:sz w:val="16"/>
      <w:szCs w:val="16"/>
      <w:lang w:val="lv-LV" w:eastAsia="en-US" w:bidi="ar-SA"/>
    </w:rPr>
  </w:style>
  <w:style w:type="paragraph" w:customStyle="1" w:styleId="1stlevelheading">
    <w:name w:val="1st level (heading)"/>
    <w:basedOn w:val="Normal"/>
    <w:next w:val="2ndlevelprovision"/>
    <w:pPr>
      <w:keepNext/>
      <w:tabs>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pPr>
      <w:tabs>
        <w:tab w:val="num" w:pos="1080"/>
      </w:tabs>
    </w:pPr>
  </w:style>
  <w:style w:type="paragraph" w:customStyle="1" w:styleId="4thlevellist">
    <w:name w:val="4th level (list)"/>
    <w:basedOn w:val="3rdlevelsubprovision"/>
    <w:pPr>
      <w:tabs>
        <w:tab w:val="clear" w:pos="1080"/>
        <w:tab w:val="num" w:pos="1620"/>
      </w:tabs>
      <w:ind w:left="1620" w:hanging="540"/>
    </w:pPr>
  </w:style>
  <w:style w:type="paragraph" w:customStyle="1" w:styleId="5thlevel">
    <w:name w:val="5th level"/>
    <w:basedOn w:val="4thlevellist"/>
    <w:pPr>
      <w:tabs>
        <w:tab w:val="clear" w:pos="1620"/>
        <w:tab w:val="num" w:pos="-739"/>
        <w:tab w:val="left" w:pos="2160"/>
      </w:tabs>
      <w:ind w:left="2160"/>
    </w:pPr>
  </w:style>
  <w:style w:type="paragraph" w:styleId="NormalWeb">
    <w:name w:val="Normal (Web)"/>
    <w:basedOn w:val="Normal"/>
    <w:uiPriority w:val="99"/>
    <w:pPr>
      <w:spacing w:before="100" w:beforeAutospacing="1" w:after="100" w:afterAutospacing="1"/>
    </w:pPr>
    <w:rPr>
      <w:lang w:val="en-US"/>
    </w:rPr>
  </w:style>
  <w:style w:type="paragraph" w:customStyle="1" w:styleId="Text">
    <w:name w:val="Text"/>
    <w:basedOn w:val="Normal"/>
    <w:pPr>
      <w:spacing w:before="240"/>
      <w:ind w:left="1134"/>
      <w:jc w:val="both"/>
    </w:pPr>
    <w:rPr>
      <w:rFonts w:ascii="Arial" w:hAnsi="Arial"/>
      <w:sz w:val="22"/>
      <w:szCs w:val="20"/>
      <w:lang w:val="de-CH" w:eastAsia="de-CH"/>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locked/>
    <w:rsid w:val="001D79F4"/>
    <w:rPr>
      <w:rFonts w:ascii="Tahoma" w:hAnsi="Tahoma" w:cs="Tahoma"/>
      <w:lang w:val="lv-LV" w:eastAsia="en-US" w:bidi="ar-SA"/>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locked/>
    <w:rsid w:val="001D79F4"/>
    <w:rPr>
      <w:sz w:val="24"/>
      <w:szCs w:val="24"/>
      <w:lang w:val="lv-LV" w:eastAsia="en-US" w:bidi="ar-SA"/>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locked/>
    <w:rsid w:val="001D79F4"/>
    <w:rPr>
      <w:sz w:val="24"/>
      <w:szCs w:val="24"/>
      <w:lang w:val="lv-LV" w:eastAsia="en-US" w:bidi="ar-SA"/>
    </w:rPr>
  </w:style>
  <w:style w:type="paragraph" w:customStyle="1" w:styleId="Strich">
    <w:name w:val="Strich"/>
    <w:basedOn w:val="Normal"/>
    <w:pPr>
      <w:tabs>
        <w:tab w:val="left" w:pos="1559"/>
      </w:tabs>
      <w:spacing w:before="240"/>
      <w:ind w:left="1559" w:hanging="425"/>
      <w:jc w:val="both"/>
    </w:pPr>
    <w:rPr>
      <w:rFonts w:ascii="Arial" w:hAnsi="Arial"/>
      <w:sz w:val="22"/>
      <w:szCs w:val="20"/>
      <w:lang w:val="de-DE" w:eastAsia="de-CH"/>
    </w:rPr>
  </w:style>
  <w:style w:type="paragraph" w:styleId="BodyText2">
    <w:name w:val="Body Text 2"/>
    <w:basedOn w:val="Normal"/>
    <w:link w:val="BodyText2Char"/>
    <w:rPr>
      <w:color w:val="000000"/>
      <w:sz w:val="28"/>
      <w:szCs w:val="28"/>
    </w:rPr>
  </w:style>
  <w:style w:type="character" w:customStyle="1" w:styleId="BodyText2Char">
    <w:name w:val="Body Text 2 Char"/>
    <w:link w:val="BodyText2"/>
    <w:locked/>
    <w:rsid w:val="001D79F4"/>
    <w:rPr>
      <w:color w:val="000000"/>
      <w:sz w:val="28"/>
      <w:szCs w:val="28"/>
      <w:lang w:val="lv-LV" w:eastAsia="en-US" w:bidi="ar-SA"/>
    </w:rPr>
  </w:style>
  <w:style w:type="paragraph" w:customStyle="1" w:styleId="AA2ndlevelbullet">
    <w:name w:val="AA 2nd level bullet"/>
    <w:basedOn w:val="Normal"/>
    <w:pPr>
      <w:spacing w:line="280" w:lineRule="atLeast"/>
      <w:ind w:left="568" w:hanging="284"/>
      <w:jc w:val="both"/>
    </w:pPr>
    <w:rPr>
      <w:sz w:val="22"/>
      <w:szCs w:val="20"/>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locked/>
    <w:rsid w:val="001D79F4"/>
    <w:rPr>
      <w:sz w:val="16"/>
      <w:szCs w:val="16"/>
      <w:lang w:val="lv-LV" w:eastAsia="en-US" w:bidi="ar-SA"/>
    </w:rPr>
  </w:style>
  <w:style w:type="paragraph" w:styleId="Index3">
    <w:name w:val="index 3"/>
    <w:basedOn w:val="Normal"/>
    <w:next w:val="Normal"/>
    <w:autoRedefine/>
    <w:rsid w:val="008F0903"/>
    <w:pPr>
      <w:widowControl w:val="0"/>
      <w:tabs>
        <w:tab w:val="left" w:pos="-900"/>
      </w:tabs>
      <w:autoSpaceDE w:val="0"/>
      <w:autoSpaceDN w:val="0"/>
      <w:adjustRightInd w:val="0"/>
      <w:ind w:right="-109"/>
      <w:jc w:val="center"/>
    </w:pPr>
    <w:rPr>
      <w:lang w:val="en-US"/>
    </w:rPr>
  </w:style>
  <w:style w:type="paragraph" w:customStyle="1" w:styleId="Virsraksts">
    <w:name w:val="Virsraksts"/>
    <w:basedOn w:val="Normal"/>
    <w:rsid w:val="004936F7"/>
    <w:pPr>
      <w:jc w:val="center"/>
    </w:pPr>
    <w:rPr>
      <w:rFonts w:ascii="Dutch TL" w:hAnsi="Dutch TL"/>
      <w:b/>
      <w:bCs/>
      <w:sz w:val="22"/>
      <w:szCs w:val="20"/>
    </w:rPr>
  </w:style>
  <w:style w:type="paragraph" w:styleId="List4">
    <w:name w:val="List 4"/>
    <w:basedOn w:val="Normal"/>
    <w:pPr>
      <w:ind w:left="1132" w:hanging="283"/>
    </w:pPr>
  </w:style>
  <w:style w:type="paragraph" w:styleId="List">
    <w:name w:val="List"/>
    <w:basedOn w:val="Normal"/>
    <w:pPr>
      <w:tabs>
        <w:tab w:val="num" w:pos="360"/>
      </w:tabs>
      <w:ind w:left="360" w:hanging="360"/>
    </w:pPr>
    <w:rPr>
      <w:szCs w:val="20"/>
    </w:rPr>
  </w:style>
  <w:style w:type="paragraph" w:styleId="Caption">
    <w:name w:val="caption"/>
    <w:aliases w:val="Beschriftung Char,Number"/>
    <w:basedOn w:val="Normal"/>
    <w:next w:val="Normal"/>
    <w:link w:val="CaptionChar"/>
    <w:qFormat/>
    <w:pPr>
      <w:tabs>
        <w:tab w:val="num" w:pos="720"/>
      </w:tabs>
      <w:ind w:left="720" w:hanging="720"/>
      <w:jc w:val="center"/>
    </w:pPr>
    <w:rPr>
      <w:b/>
      <w:szCs w:val="20"/>
    </w:rPr>
  </w:style>
  <w:style w:type="paragraph" w:styleId="Title">
    <w:name w:val="Title"/>
    <w:basedOn w:val="Normal"/>
    <w:link w:val="TitleChar2"/>
    <w:uiPriority w:val="10"/>
    <w:qFormat/>
    <w:rsid w:val="009829C4"/>
    <w:pPr>
      <w:jc w:val="center"/>
    </w:pPr>
    <w:rPr>
      <w:rFonts w:ascii="Dutch TL" w:hAnsi="Dutch TL"/>
      <w:b/>
      <w:sz w:val="48"/>
      <w:szCs w:val="20"/>
      <w:lang w:val="en-GB"/>
    </w:rPr>
  </w:style>
  <w:style w:type="character" w:customStyle="1" w:styleId="TitleChar2">
    <w:name w:val="Title Char2"/>
    <w:link w:val="Title"/>
    <w:locked/>
    <w:rsid w:val="0096369F"/>
    <w:rPr>
      <w:rFonts w:ascii="Dutch TL" w:hAnsi="Dutch TL"/>
      <w:b/>
      <w:sz w:val="48"/>
      <w:lang w:val="en-GB" w:eastAsia="en-US" w:bidi="ar-SA"/>
    </w:rPr>
  </w:style>
  <w:style w:type="paragraph" w:customStyle="1" w:styleId="Enclosure">
    <w:name w:val="Enclosure"/>
    <w:basedOn w:val="Normal"/>
    <w:rsid w:val="009829C4"/>
    <w:rPr>
      <w:rFonts w:ascii="RimHelvetica" w:hAnsi="RimHelvetica"/>
      <w:sz w:val="20"/>
      <w:szCs w:val="20"/>
      <w:lang w:val="en-US"/>
    </w:rPr>
  </w:style>
  <w:style w:type="paragraph" w:styleId="Date">
    <w:name w:val="Date"/>
    <w:basedOn w:val="Normal"/>
    <w:next w:val="Normal"/>
    <w:link w:val="DateChar"/>
    <w:rsid w:val="00F75C85"/>
    <w:pPr>
      <w:widowControl w:val="0"/>
      <w:overflowPunct w:val="0"/>
      <w:autoSpaceDE w:val="0"/>
      <w:autoSpaceDN w:val="0"/>
      <w:adjustRightInd w:val="0"/>
    </w:pPr>
    <w:rPr>
      <w:rFonts w:ascii="RimHelvetica" w:hAnsi="RimHelvetica"/>
      <w:szCs w:val="20"/>
      <w:lang w:val="en-GB"/>
    </w:rPr>
  </w:style>
  <w:style w:type="character" w:customStyle="1" w:styleId="DateChar">
    <w:name w:val="Date Char"/>
    <w:link w:val="Date"/>
    <w:locked/>
    <w:rsid w:val="00F75C85"/>
    <w:rPr>
      <w:rFonts w:ascii="RimHelvetica" w:hAnsi="RimHelvetica"/>
      <w:sz w:val="24"/>
      <w:lang w:val="en-GB" w:eastAsia="en-US" w:bidi="ar-SA"/>
    </w:rPr>
  </w:style>
  <w:style w:type="paragraph" w:customStyle="1" w:styleId="TSPecenter">
    <w:name w:val="TSPe_center"/>
    <w:basedOn w:val="Normal"/>
    <w:rsid w:val="00F75C85"/>
    <w:pPr>
      <w:jc w:val="center"/>
    </w:pPr>
    <w:rPr>
      <w:sz w:val="20"/>
      <w:szCs w:val="20"/>
      <w:lang w:val="en-US"/>
    </w:rPr>
  </w:style>
  <w:style w:type="paragraph" w:customStyle="1" w:styleId="BodyText21">
    <w:name w:val="Body Text 21"/>
    <w:basedOn w:val="Normal"/>
    <w:rsid w:val="000F1906"/>
    <w:rPr>
      <w:rFonts w:ascii="Arial" w:hAnsi="Arial"/>
      <w:sz w:val="22"/>
      <w:szCs w:val="20"/>
      <w:lang w:val="en-GB"/>
    </w:rPr>
  </w:style>
  <w:style w:type="paragraph" w:customStyle="1" w:styleId="TSPenormal">
    <w:name w:val="TSPe_normal"/>
    <w:basedOn w:val="Normal"/>
    <w:rsid w:val="000F1906"/>
    <w:rPr>
      <w:sz w:val="20"/>
      <w:szCs w:val="20"/>
      <w:lang w:val="en-US"/>
    </w:rPr>
  </w:style>
  <w:style w:type="paragraph" w:customStyle="1" w:styleId="Normal05">
    <w:name w:val="Normal05"/>
    <w:basedOn w:val="Normal"/>
    <w:link w:val="Normal05Char"/>
    <w:rsid w:val="00AB50D3"/>
    <w:pPr>
      <w:spacing w:before="120"/>
      <w:ind w:left="284"/>
      <w:jc w:val="both"/>
    </w:pPr>
    <w:rPr>
      <w:rFonts w:ascii="Dutch TL" w:hAnsi="Dutch TL"/>
      <w:sz w:val="22"/>
      <w:szCs w:val="20"/>
    </w:rPr>
  </w:style>
  <w:style w:type="character" w:customStyle="1" w:styleId="Normal05Char">
    <w:name w:val="Normal05 Char"/>
    <w:link w:val="Normal05"/>
    <w:rsid w:val="001E63B9"/>
    <w:rPr>
      <w:rFonts w:ascii="Dutch TL" w:hAnsi="Dutch TL"/>
      <w:sz w:val="22"/>
      <w:lang w:val="lv-LV" w:eastAsia="en-US" w:bidi="ar-SA"/>
    </w:rPr>
  </w:style>
  <w:style w:type="paragraph" w:customStyle="1" w:styleId="unnumbered3">
    <w:name w:val="unnumbered_3"/>
    <w:basedOn w:val="Normal"/>
    <w:rsid w:val="00462383"/>
    <w:pPr>
      <w:tabs>
        <w:tab w:val="num" w:pos="720"/>
      </w:tabs>
      <w:spacing w:before="60" w:after="60"/>
      <w:ind w:left="720" w:hanging="720"/>
      <w:jc w:val="both"/>
    </w:pPr>
    <w:rPr>
      <w:sz w:val="22"/>
      <w:szCs w:val="20"/>
    </w:rPr>
  </w:style>
  <w:style w:type="paragraph" w:customStyle="1" w:styleId="a">
    <w:name w:val="Обычный"/>
    <w:basedOn w:val="Normal"/>
    <w:rsid w:val="00462383"/>
    <w:pPr>
      <w:tabs>
        <w:tab w:val="num" w:pos="360"/>
      </w:tabs>
      <w:spacing w:before="60" w:after="60"/>
      <w:ind w:left="360" w:hanging="360"/>
      <w:jc w:val="both"/>
    </w:pPr>
    <w:rPr>
      <w:sz w:val="22"/>
      <w:szCs w:val="20"/>
    </w:rPr>
  </w:style>
  <w:style w:type="paragraph" w:customStyle="1" w:styleId="appakspunkts">
    <w:name w:val="appakspunkts"/>
    <w:basedOn w:val="Normal"/>
    <w:rsid w:val="00462383"/>
    <w:pPr>
      <w:tabs>
        <w:tab w:val="num" w:pos="720"/>
      </w:tabs>
      <w:spacing w:after="60"/>
      <w:ind w:left="720" w:right="-86" w:hanging="720"/>
      <w:jc w:val="both"/>
    </w:pPr>
    <w:rPr>
      <w:rFonts w:ascii="Dutch TL" w:hAnsi="Dutch TL"/>
      <w:sz w:val="20"/>
      <w:szCs w:val="20"/>
    </w:rPr>
  </w:style>
  <w:style w:type="paragraph" w:styleId="TOC2">
    <w:name w:val="toc 2"/>
    <w:basedOn w:val="Normal"/>
    <w:next w:val="Normal"/>
    <w:autoRedefine/>
    <w:uiPriority w:val="39"/>
    <w:rsid w:val="00726C10"/>
    <w:pPr>
      <w:tabs>
        <w:tab w:val="left" w:pos="720"/>
        <w:tab w:val="right" w:leader="dot" w:pos="9180"/>
      </w:tabs>
    </w:pPr>
    <w:rPr>
      <w:b/>
      <w:bCs/>
      <w:smallCaps/>
      <w:noProof/>
      <w:sz w:val="20"/>
      <w:szCs w:val="20"/>
    </w:rPr>
  </w:style>
  <w:style w:type="paragraph" w:customStyle="1" w:styleId="Numlatv">
    <w:name w:val="Numlatv"/>
    <w:basedOn w:val="Normal"/>
    <w:rsid w:val="00462383"/>
    <w:pPr>
      <w:tabs>
        <w:tab w:val="num" w:pos="284"/>
      </w:tabs>
      <w:spacing w:after="120"/>
      <w:ind w:left="284" w:hanging="284"/>
      <w:jc w:val="both"/>
    </w:pPr>
    <w:rPr>
      <w:rFonts w:ascii="Dutch TL" w:hAnsi="Dutch TL"/>
      <w:sz w:val="22"/>
      <w:szCs w:val="20"/>
    </w:rPr>
  </w:style>
  <w:style w:type="paragraph" w:customStyle="1" w:styleId="Normal05v">
    <w:name w:val="Normal05v"/>
    <w:basedOn w:val="Normal05"/>
    <w:rsid w:val="00462383"/>
    <w:pPr>
      <w:keepNext/>
      <w:ind w:left="34"/>
    </w:pPr>
    <w:rPr>
      <w:b/>
    </w:rPr>
  </w:style>
  <w:style w:type="paragraph" w:customStyle="1" w:styleId="punkts">
    <w:name w:val="punkts"/>
    <w:basedOn w:val="Normal"/>
    <w:rsid w:val="00462383"/>
    <w:pPr>
      <w:ind w:left="1152" w:hanging="1152"/>
      <w:jc w:val="both"/>
    </w:pPr>
    <w:rPr>
      <w:rFonts w:ascii="BaltArial" w:hAnsi="BaltArial"/>
      <w:sz w:val="22"/>
      <w:szCs w:val="20"/>
      <w:lang w:val="en-GB"/>
    </w:rPr>
  </w:style>
  <w:style w:type="paragraph" w:customStyle="1" w:styleId="normal-1">
    <w:name w:val="normal-1"/>
    <w:basedOn w:val="punkts"/>
    <w:rsid w:val="00462383"/>
    <w:pPr>
      <w:ind w:left="1701" w:hanging="567"/>
    </w:pPr>
    <w:rPr>
      <w:sz w:val="24"/>
      <w:lang w:val="lv-LV"/>
    </w:rPr>
  </w:style>
  <w:style w:type="paragraph" w:customStyle="1" w:styleId="Normal07">
    <w:name w:val="Normal07"/>
    <w:basedOn w:val="Normal"/>
    <w:rsid w:val="00462383"/>
    <w:pPr>
      <w:ind w:left="397"/>
      <w:jc w:val="both"/>
    </w:pPr>
    <w:rPr>
      <w:rFonts w:ascii="Dutch TL" w:hAnsi="Dutch TL"/>
      <w:sz w:val="22"/>
      <w:szCs w:val="20"/>
      <w:lang w:val="en-GB"/>
    </w:rPr>
  </w:style>
  <w:style w:type="paragraph" w:customStyle="1" w:styleId="ppunkts">
    <w:name w:val="ppunkts"/>
    <w:basedOn w:val="Normal"/>
    <w:rsid w:val="00462383"/>
    <w:pPr>
      <w:ind w:left="1872" w:hanging="1152"/>
      <w:jc w:val="both"/>
    </w:pPr>
    <w:rPr>
      <w:rFonts w:ascii="Swiss TL" w:hAnsi="Swiss TL"/>
      <w:szCs w:val="20"/>
    </w:rPr>
  </w:style>
  <w:style w:type="paragraph" w:styleId="BlockText">
    <w:name w:val="Block Text"/>
    <w:basedOn w:val="Normal"/>
    <w:rsid w:val="00462383"/>
    <w:pPr>
      <w:ind w:left="266" w:right="286"/>
      <w:jc w:val="both"/>
    </w:pPr>
    <w:rPr>
      <w:rFonts w:cs="Arial"/>
      <w:sz w:val="22"/>
      <w:szCs w:val="20"/>
    </w:rPr>
  </w:style>
  <w:style w:type="table" w:styleId="TableGrid">
    <w:name w:val="Table Grid"/>
    <w:basedOn w:val="TableNormal"/>
    <w:uiPriority w:val="59"/>
    <w:rsid w:val="00A8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H&amp;P List Paragraph,2,Strip,Saraksta rindkopa1,List Paragraph1,List Paragraph11,Numbered Para 1,Dot pt,No Spacing1,List Paragraph Char Char Char,Indicator Text,Bullet 1,Bullet Points,MAIN CONTENT"/>
    <w:basedOn w:val="Normal"/>
    <w:link w:val="ListParagraphChar"/>
    <w:uiPriority w:val="34"/>
    <w:qFormat/>
    <w:rsid w:val="001D79F4"/>
    <w:pPr>
      <w:ind w:left="720"/>
      <w:contextualSpacing/>
    </w:pPr>
  </w:style>
  <w:style w:type="paragraph" w:styleId="TOC3">
    <w:name w:val="toc 3"/>
    <w:basedOn w:val="Normal"/>
    <w:next w:val="Normal"/>
    <w:autoRedefine/>
    <w:uiPriority w:val="39"/>
    <w:rsid w:val="00274F31"/>
    <w:pPr>
      <w:tabs>
        <w:tab w:val="right" w:leader="dot" w:pos="9231"/>
      </w:tabs>
    </w:pPr>
    <w:rPr>
      <w:i/>
      <w:iCs/>
      <w:sz w:val="20"/>
      <w:szCs w:val="20"/>
    </w:rPr>
  </w:style>
  <w:style w:type="paragraph" w:styleId="TOC4">
    <w:name w:val="toc 4"/>
    <w:basedOn w:val="Normal"/>
    <w:next w:val="Normal"/>
    <w:autoRedefine/>
    <w:uiPriority w:val="39"/>
    <w:rsid w:val="00685108"/>
    <w:pPr>
      <w:ind w:left="720"/>
    </w:pPr>
    <w:rPr>
      <w:sz w:val="18"/>
      <w:szCs w:val="18"/>
    </w:rPr>
  </w:style>
  <w:style w:type="paragraph" w:styleId="TOC5">
    <w:name w:val="toc 5"/>
    <w:basedOn w:val="Normal"/>
    <w:next w:val="Normal"/>
    <w:autoRedefine/>
    <w:uiPriority w:val="39"/>
    <w:rsid w:val="00685108"/>
    <w:pPr>
      <w:ind w:left="960"/>
    </w:pPr>
    <w:rPr>
      <w:sz w:val="18"/>
      <w:szCs w:val="18"/>
    </w:rPr>
  </w:style>
  <w:style w:type="paragraph" w:styleId="TOC6">
    <w:name w:val="toc 6"/>
    <w:basedOn w:val="Normal"/>
    <w:next w:val="Normal"/>
    <w:autoRedefine/>
    <w:uiPriority w:val="39"/>
    <w:rsid w:val="00685108"/>
    <w:pPr>
      <w:ind w:left="1200"/>
    </w:pPr>
    <w:rPr>
      <w:sz w:val="18"/>
      <w:szCs w:val="18"/>
    </w:rPr>
  </w:style>
  <w:style w:type="paragraph" w:styleId="TOC7">
    <w:name w:val="toc 7"/>
    <w:basedOn w:val="Normal"/>
    <w:next w:val="Normal"/>
    <w:autoRedefine/>
    <w:uiPriority w:val="39"/>
    <w:rsid w:val="00685108"/>
    <w:pPr>
      <w:ind w:left="1440"/>
    </w:pPr>
    <w:rPr>
      <w:sz w:val="18"/>
      <w:szCs w:val="18"/>
    </w:rPr>
  </w:style>
  <w:style w:type="paragraph" w:styleId="TOC8">
    <w:name w:val="toc 8"/>
    <w:basedOn w:val="Normal"/>
    <w:next w:val="Normal"/>
    <w:autoRedefine/>
    <w:uiPriority w:val="39"/>
    <w:rsid w:val="00685108"/>
    <w:pPr>
      <w:ind w:left="1680"/>
    </w:pPr>
    <w:rPr>
      <w:sz w:val="18"/>
      <w:szCs w:val="18"/>
    </w:rPr>
  </w:style>
  <w:style w:type="paragraph" w:styleId="TOC9">
    <w:name w:val="toc 9"/>
    <w:basedOn w:val="Normal"/>
    <w:next w:val="Normal"/>
    <w:autoRedefine/>
    <w:uiPriority w:val="39"/>
    <w:rsid w:val="00685108"/>
    <w:pPr>
      <w:ind w:left="1920"/>
    </w:pPr>
    <w:rPr>
      <w:sz w:val="18"/>
      <w:szCs w:val="18"/>
    </w:rPr>
  </w:style>
  <w:style w:type="character" w:styleId="FollowedHyperlink">
    <w:name w:val="FollowedHyperlink"/>
    <w:uiPriority w:val="99"/>
    <w:rsid w:val="001E63B9"/>
    <w:rPr>
      <w:color w:val="800080"/>
      <w:u w:val="single"/>
    </w:rPr>
  </w:style>
  <w:style w:type="paragraph" w:customStyle="1" w:styleId="AODocTxtCharChar">
    <w:name w:val="AODocTxt Char Char"/>
    <w:basedOn w:val="Normal"/>
    <w:rsid w:val="001E63B9"/>
    <w:pPr>
      <w:spacing w:before="240" w:line="260" w:lineRule="atLeast"/>
      <w:jc w:val="both"/>
    </w:pPr>
    <w:rPr>
      <w:rFonts w:eastAsia="SimSun"/>
      <w:sz w:val="22"/>
      <w:szCs w:val="22"/>
      <w:lang w:val="en-GB"/>
    </w:rPr>
  </w:style>
  <w:style w:type="paragraph" w:customStyle="1" w:styleId="AODocTxtL1">
    <w:name w:val="AODocTxtL1"/>
    <w:basedOn w:val="AODocTxtCharChar"/>
    <w:rsid w:val="001E63B9"/>
    <w:pPr>
      <w:ind w:left="720"/>
    </w:pPr>
  </w:style>
  <w:style w:type="paragraph" w:styleId="NormalIndent">
    <w:name w:val="Normal Indent"/>
    <w:basedOn w:val="Normal"/>
    <w:rsid w:val="001E63B9"/>
    <w:pPr>
      <w:ind w:left="720"/>
    </w:pPr>
  </w:style>
  <w:style w:type="paragraph" w:styleId="List2">
    <w:name w:val="List 2"/>
    <w:basedOn w:val="Normal"/>
    <w:rsid w:val="003D1AB9"/>
    <w:pPr>
      <w:ind w:left="566" w:hanging="283"/>
    </w:pPr>
  </w:style>
  <w:style w:type="character" w:customStyle="1" w:styleId="HD2CharChar1">
    <w:name w:val="HD2 Char Char1"/>
    <w:locked/>
    <w:rsid w:val="0037570D"/>
    <w:rPr>
      <w:rFonts w:cs="Arial"/>
      <w:iCs/>
      <w:sz w:val="22"/>
      <w:szCs w:val="28"/>
      <w:lang w:val="en-US" w:eastAsia="en-US" w:bidi="ar-SA"/>
    </w:rPr>
  </w:style>
  <w:style w:type="character" w:customStyle="1" w:styleId="BodyText1CharChar2">
    <w:name w:val="Body Text1 Char Char2"/>
    <w:semiHidden/>
    <w:locked/>
    <w:rsid w:val="000947B0"/>
    <w:rPr>
      <w:rFonts w:cs="Times New Roman"/>
      <w:sz w:val="24"/>
      <w:szCs w:val="24"/>
      <w:lang w:val="lv-LV" w:eastAsia="en-US" w:bidi="ar-SA"/>
    </w:rPr>
  </w:style>
  <w:style w:type="character" w:customStyle="1" w:styleId="shorttext">
    <w:name w:val="short_text"/>
    <w:basedOn w:val="DefaultParagraphFont"/>
    <w:rsid w:val="00D85C17"/>
  </w:style>
  <w:style w:type="character" w:customStyle="1" w:styleId="hps">
    <w:name w:val="hps"/>
    <w:basedOn w:val="DefaultParagraphFont"/>
    <w:rsid w:val="00D85C17"/>
  </w:style>
  <w:style w:type="character" w:customStyle="1" w:styleId="HeaderChar2">
    <w:name w:val="Header Char2"/>
    <w:semiHidden/>
    <w:locked/>
    <w:rsid w:val="00413A27"/>
    <w:rPr>
      <w:rFonts w:cs="Times New Roman"/>
      <w:sz w:val="24"/>
      <w:szCs w:val="24"/>
      <w:lang w:val="lv-LV" w:eastAsia="en-US" w:bidi="ar-SA"/>
    </w:rPr>
  </w:style>
  <w:style w:type="character" w:customStyle="1" w:styleId="Heading2Char1">
    <w:name w:val="Heading 2 Char1"/>
    <w:aliases w:val="HD2 Char1"/>
    <w:locked/>
    <w:rsid w:val="00520D71"/>
    <w:rPr>
      <w:rFonts w:cs="Arial"/>
      <w:iCs/>
      <w:sz w:val="22"/>
      <w:szCs w:val="28"/>
      <w:lang w:val="en-US" w:eastAsia="en-US" w:bidi="ar-SA"/>
    </w:rPr>
  </w:style>
  <w:style w:type="character" w:customStyle="1" w:styleId="Heading4Char">
    <w:name w:val="Heading 4 Char"/>
    <w:locked/>
    <w:rsid w:val="00520D71"/>
    <w:rPr>
      <w:b/>
      <w:bCs/>
      <w:sz w:val="28"/>
      <w:szCs w:val="28"/>
      <w:lang w:val="en-GB" w:eastAsia="en-US" w:bidi="ar-SA"/>
    </w:rPr>
  </w:style>
  <w:style w:type="character" w:customStyle="1" w:styleId="Heading5Char">
    <w:name w:val="Heading 5 Char"/>
    <w:locked/>
    <w:rsid w:val="00520D71"/>
    <w:rPr>
      <w:b/>
      <w:bCs/>
      <w:i/>
      <w:iCs/>
      <w:sz w:val="26"/>
      <w:szCs w:val="26"/>
      <w:lang w:val="en-GB" w:eastAsia="en-US" w:bidi="ar-SA"/>
    </w:rPr>
  </w:style>
  <w:style w:type="character" w:customStyle="1" w:styleId="Heading6Char">
    <w:name w:val="Heading 6 Char"/>
    <w:locked/>
    <w:rsid w:val="00520D71"/>
    <w:rPr>
      <w:b/>
      <w:bCs/>
      <w:sz w:val="22"/>
      <w:szCs w:val="22"/>
      <w:lang w:val="en-GB" w:eastAsia="en-US" w:bidi="ar-SA"/>
    </w:rPr>
  </w:style>
  <w:style w:type="character" w:customStyle="1" w:styleId="Heading7Char">
    <w:name w:val="Heading 7 Char"/>
    <w:locked/>
    <w:rsid w:val="00520D71"/>
    <w:rPr>
      <w:sz w:val="24"/>
      <w:szCs w:val="24"/>
      <w:lang w:val="en-GB" w:eastAsia="en-US" w:bidi="ar-SA"/>
    </w:rPr>
  </w:style>
  <w:style w:type="character" w:customStyle="1" w:styleId="Heading8Char">
    <w:name w:val="Heading 8 Char"/>
    <w:locked/>
    <w:rsid w:val="00520D71"/>
    <w:rPr>
      <w:i/>
      <w:iCs/>
      <w:sz w:val="24"/>
      <w:szCs w:val="24"/>
      <w:lang w:val="en-GB" w:eastAsia="en-US" w:bidi="ar-SA"/>
    </w:rPr>
  </w:style>
  <w:style w:type="character" w:customStyle="1" w:styleId="Heading9Char">
    <w:name w:val="Heading 9 Char"/>
    <w:locked/>
    <w:rsid w:val="00520D71"/>
    <w:rPr>
      <w:rFonts w:ascii="Arial" w:hAnsi="Arial" w:cs="Arial"/>
      <w:sz w:val="22"/>
      <w:szCs w:val="22"/>
      <w:lang w:val="en-GB" w:eastAsia="en-US" w:bidi="ar-SA"/>
    </w:rPr>
  </w:style>
  <w:style w:type="paragraph" w:customStyle="1" w:styleId="CharCharRakstzRakstzCharCharRakstzRakstzCharCharRakstzRakstz3">
    <w:name w:val="Char Char Rakstz. Rakstz. Char Char Rakstz. Rakstz. Char Char Rakstz. Rakstz.3"/>
    <w:basedOn w:val="Normal"/>
    <w:rsid w:val="00520D71"/>
    <w:pPr>
      <w:spacing w:before="120" w:after="160" w:line="240" w:lineRule="exact"/>
      <w:ind w:firstLine="720"/>
      <w:jc w:val="both"/>
    </w:pPr>
    <w:rPr>
      <w:rFonts w:ascii="Verdana" w:hAnsi="Verdana"/>
      <w:sz w:val="20"/>
      <w:szCs w:val="20"/>
      <w:lang w:val="en-US"/>
    </w:rPr>
  </w:style>
  <w:style w:type="paragraph" w:customStyle="1" w:styleId="RakstzRakstz13">
    <w:name w:val="Rakstz. Rakstz.13"/>
    <w:basedOn w:val="Normal"/>
    <w:rsid w:val="00520D71"/>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520D71"/>
    <w:pPr>
      <w:spacing w:before="120" w:after="160" w:line="240" w:lineRule="exact"/>
      <w:ind w:firstLine="720"/>
      <w:jc w:val="both"/>
    </w:pPr>
    <w:rPr>
      <w:rFonts w:ascii="Verdana" w:hAnsi="Verdana"/>
      <w:sz w:val="20"/>
      <w:szCs w:val="20"/>
      <w:lang w:val="en-US"/>
    </w:rPr>
  </w:style>
  <w:style w:type="character" w:customStyle="1" w:styleId="TitleChar1">
    <w:name w:val="Title Char1"/>
    <w:locked/>
    <w:rsid w:val="00520D71"/>
    <w:rPr>
      <w:rFonts w:ascii="Dutch TL" w:hAnsi="Dutch TL" w:cs="Times New Roman"/>
      <w:b/>
      <w:sz w:val="48"/>
      <w:lang w:val="en-GB" w:eastAsia="en-US" w:bidi="ar-SA"/>
    </w:rPr>
  </w:style>
  <w:style w:type="character" w:customStyle="1" w:styleId="Heading2Char">
    <w:name w:val="Heading 2 Char"/>
    <w:aliases w:val="HD2 Char,Heading 2 Char1 Char"/>
    <w:uiPriority w:val="9"/>
    <w:rsid w:val="00520D71"/>
    <w:rPr>
      <w:rFonts w:cs="Arial"/>
      <w:iCs/>
      <w:sz w:val="28"/>
      <w:szCs w:val="28"/>
      <w:lang w:val="en-US" w:eastAsia="en-US" w:bidi="ar-SA"/>
    </w:rPr>
  </w:style>
  <w:style w:type="character" w:customStyle="1" w:styleId="TitleChar">
    <w:name w:val="Title Char"/>
    <w:locked/>
    <w:rsid w:val="00520D71"/>
    <w:rPr>
      <w:rFonts w:ascii="Dutch TL" w:hAnsi="Dutch TL" w:cs="Times New Roman"/>
      <w:b/>
      <w:sz w:val="48"/>
      <w:lang w:val="en-GB" w:eastAsia="en-US" w:bidi="ar-SA"/>
    </w:rPr>
  </w:style>
  <w:style w:type="character" w:customStyle="1" w:styleId="highlightentry1">
    <w:name w:val="highlightentry1"/>
    <w:rsid w:val="00D36800"/>
    <w:rPr>
      <w:shd w:val="clear" w:color="auto" w:fill="F9DCAA"/>
    </w:rPr>
  </w:style>
  <w:style w:type="paragraph" w:styleId="NoSpacing">
    <w:name w:val="No Spacing"/>
    <w:aliases w:val="Picture"/>
    <w:uiPriority w:val="1"/>
    <w:qFormat/>
    <w:rsid w:val="00EA5BD4"/>
    <w:rPr>
      <w:sz w:val="24"/>
      <w:szCs w:val="24"/>
      <w:lang w:eastAsia="en-US"/>
    </w:rPr>
  </w:style>
  <w:style w:type="paragraph" w:customStyle="1" w:styleId="Style1">
    <w:name w:val="Style1"/>
    <w:basedOn w:val="Normal"/>
    <w:rsid w:val="0045157A"/>
    <w:pPr>
      <w:widowControl w:val="0"/>
      <w:numPr>
        <w:ilvl w:val="2"/>
        <w:numId w:val="11"/>
      </w:numPr>
      <w:tabs>
        <w:tab w:val="clear" w:pos="720"/>
      </w:tabs>
      <w:overflowPunct w:val="0"/>
      <w:autoSpaceDE w:val="0"/>
      <w:autoSpaceDN w:val="0"/>
      <w:adjustRightInd w:val="0"/>
      <w:ind w:left="0" w:firstLine="0"/>
      <w:textAlignment w:val="baseline"/>
    </w:pPr>
    <w:rPr>
      <w:szCs w:val="20"/>
    </w:rPr>
  </w:style>
  <w:style w:type="paragraph" w:styleId="Subtitle">
    <w:name w:val="Subtitle"/>
    <w:basedOn w:val="Normal"/>
    <w:link w:val="SubtitleChar"/>
    <w:qFormat/>
    <w:rsid w:val="0045157A"/>
    <w:pPr>
      <w:numPr>
        <w:numId w:val="12"/>
      </w:numPr>
      <w:jc w:val="both"/>
    </w:pPr>
    <w:rPr>
      <w:sz w:val="26"/>
      <w:szCs w:val="20"/>
    </w:rPr>
  </w:style>
  <w:style w:type="character" w:customStyle="1" w:styleId="SubtitleChar">
    <w:name w:val="Subtitle Char"/>
    <w:link w:val="Subtitle"/>
    <w:rsid w:val="0045157A"/>
    <w:rPr>
      <w:sz w:val="26"/>
      <w:lang w:eastAsia="en-US"/>
    </w:rPr>
  </w:style>
  <w:style w:type="paragraph" w:customStyle="1" w:styleId="AODocTxtL2">
    <w:name w:val="AODocTxtL2"/>
    <w:basedOn w:val="AODocTxtCharChar"/>
    <w:rsid w:val="0045157A"/>
    <w:pPr>
      <w:numPr>
        <w:ilvl w:val="3"/>
      </w:numPr>
      <w:ind w:left="1440"/>
    </w:pPr>
  </w:style>
  <w:style w:type="paragraph" w:customStyle="1" w:styleId="AODocTxtL3">
    <w:name w:val="AODocTxtL3"/>
    <w:basedOn w:val="AODocTxtCharChar"/>
    <w:rsid w:val="0045157A"/>
    <w:pPr>
      <w:numPr>
        <w:numId w:val="13"/>
      </w:numPr>
      <w:tabs>
        <w:tab w:val="clear" w:pos="643"/>
      </w:tabs>
      <w:ind w:left="2160" w:firstLine="0"/>
    </w:pPr>
  </w:style>
  <w:style w:type="paragraph" w:customStyle="1" w:styleId="AODocTxtL4">
    <w:name w:val="AODocTxtL4"/>
    <w:basedOn w:val="AODocTxtCharChar"/>
    <w:rsid w:val="0045157A"/>
    <w:pPr>
      <w:numPr>
        <w:numId w:val="14"/>
      </w:numPr>
      <w:tabs>
        <w:tab w:val="clear" w:pos="926"/>
      </w:tabs>
      <w:ind w:left="2880" w:firstLine="0"/>
    </w:pPr>
  </w:style>
  <w:style w:type="paragraph" w:customStyle="1" w:styleId="AODocTxtL5">
    <w:name w:val="AODocTxtL5"/>
    <w:basedOn w:val="AODocTxtCharChar"/>
    <w:rsid w:val="0045157A"/>
    <w:pPr>
      <w:numPr>
        <w:numId w:val="15"/>
      </w:numPr>
      <w:tabs>
        <w:tab w:val="clear" w:pos="1209"/>
      </w:tabs>
      <w:ind w:left="3600" w:firstLine="0"/>
    </w:pPr>
  </w:style>
  <w:style w:type="paragraph" w:customStyle="1" w:styleId="AODocTxtL6">
    <w:name w:val="AODocTxtL6"/>
    <w:basedOn w:val="AODocTxtCharChar"/>
    <w:rsid w:val="0045157A"/>
    <w:pPr>
      <w:numPr>
        <w:numId w:val="16"/>
      </w:numPr>
      <w:tabs>
        <w:tab w:val="clear" w:pos="1492"/>
      </w:tabs>
      <w:ind w:left="4320" w:firstLine="0"/>
    </w:pPr>
  </w:style>
  <w:style w:type="paragraph" w:customStyle="1" w:styleId="AODocTxtL7">
    <w:name w:val="AODocTxtL7"/>
    <w:basedOn w:val="AODocTxtCharChar"/>
    <w:rsid w:val="0045157A"/>
    <w:pPr>
      <w:numPr>
        <w:numId w:val="17"/>
      </w:numPr>
      <w:ind w:left="5040" w:firstLine="0"/>
    </w:pPr>
  </w:style>
  <w:style w:type="paragraph" w:customStyle="1" w:styleId="AODocTxtL8">
    <w:name w:val="AODocTxtL8"/>
    <w:basedOn w:val="AODocTxtCharChar"/>
    <w:rsid w:val="0045157A"/>
    <w:pPr>
      <w:numPr>
        <w:numId w:val="18"/>
      </w:numPr>
      <w:tabs>
        <w:tab w:val="clear" w:pos="926"/>
        <w:tab w:val="num" w:pos="643"/>
      </w:tabs>
      <w:ind w:left="643"/>
    </w:pPr>
  </w:style>
  <w:style w:type="paragraph" w:styleId="ListBullet">
    <w:name w:val="List Bullet"/>
    <w:basedOn w:val="Normal"/>
    <w:autoRedefine/>
    <w:rsid w:val="0045157A"/>
    <w:pPr>
      <w:numPr>
        <w:numId w:val="19"/>
      </w:numPr>
      <w:tabs>
        <w:tab w:val="clear" w:pos="1209"/>
        <w:tab w:val="num" w:pos="360"/>
      </w:tabs>
      <w:overflowPunct w:val="0"/>
      <w:autoSpaceDE w:val="0"/>
      <w:autoSpaceDN w:val="0"/>
      <w:adjustRightInd w:val="0"/>
      <w:ind w:left="360"/>
      <w:textAlignment w:val="baseline"/>
    </w:pPr>
    <w:rPr>
      <w:rFonts w:ascii="RimTimes" w:hAnsi="RimTimes"/>
      <w:noProof/>
      <w:szCs w:val="20"/>
    </w:rPr>
  </w:style>
  <w:style w:type="paragraph" w:styleId="ListBullet2">
    <w:name w:val="List Bullet 2"/>
    <w:basedOn w:val="Normal"/>
    <w:autoRedefine/>
    <w:rsid w:val="0045157A"/>
    <w:pPr>
      <w:numPr>
        <w:numId w:val="20"/>
      </w:numPr>
      <w:tabs>
        <w:tab w:val="clear" w:pos="1492"/>
        <w:tab w:val="num" w:pos="643"/>
      </w:tabs>
      <w:overflowPunct w:val="0"/>
      <w:autoSpaceDE w:val="0"/>
      <w:autoSpaceDN w:val="0"/>
      <w:adjustRightInd w:val="0"/>
      <w:ind w:left="643"/>
      <w:textAlignment w:val="baseline"/>
    </w:pPr>
    <w:rPr>
      <w:rFonts w:ascii="RimTimes" w:hAnsi="RimTimes"/>
      <w:noProof/>
      <w:szCs w:val="20"/>
    </w:rPr>
  </w:style>
  <w:style w:type="paragraph" w:styleId="ListBullet3">
    <w:name w:val="List Bullet 3"/>
    <w:basedOn w:val="Normal"/>
    <w:autoRedefine/>
    <w:rsid w:val="0045157A"/>
    <w:pPr>
      <w:numPr>
        <w:numId w:val="3"/>
      </w:numPr>
      <w:tabs>
        <w:tab w:val="num" w:pos="926"/>
      </w:tabs>
      <w:overflowPunct w:val="0"/>
      <w:autoSpaceDE w:val="0"/>
      <w:autoSpaceDN w:val="0"/>
      <w:adjustRightInd w:val="0"/>
      <w:ind w:left="926"/>
      <w:textAlignment w:val="baseline"/>
    </w:pPr>
    <w:rPr>
      <w:rFonts w:ascii="RimTimes" w:hAnsi="RimTimes"/>
      <w:noProof/>
      <w:szCs w:val="20"/>
    </w:rPr>
  </w:style>
  <w:style w:type="paragraph" w:styleId="ListBullet4">
    <w:name w:val="List Bullet 4"/>
    <w:basedOn w:val="Normal"/>
    <w:autoRedefine/>
    <w:rsid w:val="0045157A"/>
    <w:pPr>
      <w:numPr>
        <w:numId w:val="4"/>
      </w:numPr>
      <w:tabs>
        <w:tab w:val="num" w:pos="1209"/>
      </w:tabs>
      <w:overflowPunct w:val="0"/>
      <w:autoSpaceDE w:val="0"/>
      <w:autoSpaceDN w:val="0"/>
      <w:adjustRightInd w:val="0"/>
      <w:ind w:left="1209"/>
      <w:textAlignment w:val="baseline"/>
    </w:pPr>
    <w:rPr>
      <w:rFonts w:ascii="RimTimes" w:hAnsi="RimTimes"/>
      <w:noProof/>
      <w:szCs w:val="20"/>
    </w:rPr>
  </w:style>
  <w:style w:type="paragraph" w:styleId="ListBullet5">
    <w:name w:val="List Bullet 5"/>
    <w:basedOn w:val="Normal"/>
    <w:autoRedefine/>
    <w:uiPriority w:val="5"/>
    <w:rsid w:val="0045157A"/>
    <w:pPr>
      <w:numPr>
        <w:numId w:val="5"/>
      </w:numPr>
      <w:tabs>
        <w:tab w:val="num" w:pos="1492"/>
      </w:tabs>
      <w:overflowPunct w:val="0"/>
      <w:autoSpaceDE w:val="0"/>
      <w:autoSpaceDN w:val="0"/>
      <w:adjustRightInd w:val="0"/>
      <w:ind w:left="1492"/>
      <w:textAlignment w:val="baseline"/>
    </w:pPr>
    <w:rPr>
      <w:rFonts w:ascii="RimTimes" w:hAnsi="RimTimes"/>
      <w:noProof/>
      <w:szCs w:val="20"/>
    </w:rPr>
  </w:style>
  <w:style w:type="paragraph" w:styleId="ListNumber2">
    <w:name w:val="List Number 2"/>
    <w:basedOn w:val="Normal"/>
    <w:rsid w:val="0045157A"/>
    <w:pPr>
      <w:numPr>
        <w:numId w:val="6"/>
      </w:numPr>
      <w:tabs>
        <w:tab w:val="num" w:pos="643"/>
      </w:tabs>
      <w:overflowPunct w:val="0"/>
      <w:autoSpaceDE w:val="0"/>
      <w:autoSpaceDN w:val="0"/>
      <w:adjustRightInd w:val="0"/>
      <w:ind w:left="643"/>
      <w:textAlignment w:val="baseline"/>
    </w:pPr>
    <w:rPr>
      <w:rFonts w:ascii="RimTimes" w:hAnsi="RimTimes"/>
      <w:noProof/>
      <w:szCs w:val="20"/>
    </w:rPr>
  </w:style>
  <w:style w:type="paragraph" w:styleId="ListNumber3">
    <w:name w:val="List Number 3"/>
    <w:basedOn w:val="Normal"/>
    <w:rsid w:val="0045157A"/>
    <w:pPr>
      <w:numPr>
        <w:numId w:val="7"/>
      </w:numPr>
      <w:tabs>
        <w:tab w:val="num" w:pos="926"/>
      </w:tabs>
      <w:overflowPunct w:val="0"/>
      <w:autoSpaceDE w:val="0"/>
      <w:autoSpaceDN w:val="0"/>
      <w:adjustRightInd w:val="0"/>
      <w:ind w:left="926"/>
      <w:textAlignment w:val="baseline"/>
    </w:pPr>
    <w:rPr>
      <w:rFonts w:ascii="RimTimes" w:hAnsi="RimTimes"/>
      <w:noProof/>
      <w:szCs w:val="20"/>
    </w:rPr>
  </w:style>
  <w:style w:type="paragraph" w:styleId="ListNumber4">
    <w:name w:val="List Number 4"/>
    <w:basedOn w:val="Normal"/>
    <w:rsid w:val="0045157A"/>
    <w:pPr>
      <w:numPr>
        <w:numId w:val="8"/>
      </w:numPr>
      <w:tabs>
        <w:tab w:val="num" w:pos="1209"/>
      </w:tabs>
      <w:overflowPunct w:val="0"/>
      <w:autoSpaceDE w:val="0"/>
      <w:autoSpaceDN w:val="0"/>
      <w:adjustRightInd w:val="0"/>
      <w:ind w:left="1209"/>
      <w:textAlignment w:val="baseline"/>
    </w:pPr>
    <w:rPr>
      <w:rFonts w:ascii="RimTimes" w:hAnsi="RimTimes"/>
      <w:noProof/>
      <w:szCs w:val="20"/>
    </w:rPr>
  </w:style>
  <w:style w:type="paragraph" w:styleId="ListNumber5">
    <w:name w:val="List Number 5"/>
    <w:basedOn w:val="Normal"/>
    <w:rsid w:val="0045157A"/>
    <w:pPr>
      <w:numPr>
        <w:numId w:val="9"/>
      </w:numPr>
      <w:overflowPunct w:val="0"/>
      <w:autoSpaceDE w:val="0"/>
      <w:autoSpaceDN w:val="0"/>
      <w:adjustRightInd w:val="0"/>
      <w:textAlignment w:val="baseline"/>
    </w:pPr>
    <w:rPr>
      <w:rFonts w:ascii="RimTimes" w:hAnsi="RimTimes"/>
      <w:noProof/>
      <w:szCs w:val="20"/>
    </w:rPr>
  </w:style>
  <w:style w:type="paragraph" w:customStyle="1" w:styleId="TSPtabgalva">
    <w:name w:val="TSP_tabgalva"/>
    <w:basedOn w:val="TSPenormal"/>
    <w:rsid w:val="0045157A"/>
    <w:pPr>
      <w:numPr>
        <w:ilvl w:val="5"/>
      </w:numPr>
      <w:jc w:val="center"/>
    </w:pPr>
    <w:rPr>
      <w:b/>
      <w:bCs/>
      <w:sz w:val="22"/>
    </w:rPr>
  </w:style>
  <w:style w:type="paragraph" w:customStyle="1" w:styleId="Numlatvb">
    <w:name w:val="Numlatvb"/>
    <w:basedOn w:val="Numlatv"/>
    <w:rsid w:val="0045157A"/>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45157A"/>
    <w:pPr>
      <w:numPr>
        <w:numId w:val="0"/>
      </w:numPr>
      <w:spacing w:before="120" w:after="0"/>
      <w:jc w:val="center"/>
    </w:pPr>
    <w:rPr>
      <w:rFonts w:cs="Times New Roman"/>
      <w:kern w:val="0"/>
      <w:sz w:val="22"/>
      <w:szCs w:val="20"/>
    </w:rPr>
  </w:style>
  <w:style w:type="paragraph" w:styleId="List3">
    <w:name w:val="List 3"/>
    <w:basedOn w:val="Normal"/>
    <w:rsid w:val="0045157A"/>
    <w:pPr>
      <w:tabs>
        <w:tab w:val="num" w:pos="2160"/>
      </w:tabs>
      <w:ind w:left="1440"/>
      <w:jc w:val="both"/>
    </w:pPr>
    <w:rPr>
      <w:snapToGrid w:val="0"/>
      <w:color w:val="000000"/>
    </w:rPr>
  </w:style>
  <w:style w:type="paragraph" w:customStyle="1" w:styleId="atbildesvitraaratkapi">
    <w:name w:val="atbilde_svitraar atkapi"/>
    <w:basedOn w:val="Normal"/>
    <w:rsid w:val="0045157A"/>
    <w:pPr>
      <w:numPr>
        <w:numId w:val="10"/>
      </w:numPr>
    </w:pPr>
    <w:rPr>
      <w:szCs w:val="20"/>
    </w:rPr>
  </w:style>
  <w:style w:type="paragraph" w:customStyle="1" w:styleId="TSPetext1">
    <w:name w:val="TSPe_text1"/>
    <w:basedOn w:val="Normal"/>
    <w:rsid w:val="0045157A"/>
    <w:pPr>
      <w:ind w:left="425" w:hanging="425"/>
    </w:pPr>
    <w:rPr>
      <w:sz w:val="20"/>
      <w:szCs w:val="20"/>
      <w:lang w:val="en-US"/>
    </w:rPr>
  </w:style>
  <w:style w:type="paragraph" w:customStyle="1" w:styleId="TSPetext1ind">
    <w:name w:val="TSPe_text1_ind"/>
    <w:basedOn w:val="TSPetext1"/>
    <w:rsid w:val="0045157A"/>
    <w:pPr>
      <w:ind w:left="1134" w:firstLine="0"/>
    </w:pPr>
  </w:style>
  <w:style w:type="paragraph" w:customStyle="1" w:styleId="TSPetext1ind2">
    <w:name w:val="TSPe_text1_ind2"/>
    <w:basedOn w:val="TSPetext1"/>
    <w:rsid w:val="0045157A"/>
    <w:pPr>
      <w:ind w:left="567" w:hanging="141"/>
    </w:pPr>
  </w:style>
  <w:style w:type="paragraph" w:styleId="Index1">
    <w:name w:val="index 1"/>
    <w:basedOn w:val="Normal"/>
    <w:next w:val="Normal"/>
    <w:autoRedefine/>
    <w:rsid w:val="0045157A"/>
    <w:pPr>
      <w:ind w:left="240" w:hanging="240"/>
    </w:pPr>
  </w:style>
  <w:style w:type="paragraph" w:styleId="IndexHeading">
    <w:name w:val="index heading"/>
    <w:basedOn w:val="Normal"/>
    <w:next w:val="Index1"/>
    <w:rsid w:val="0045157A"/>
    <w:rPr>
      <w:sz w:val="20"/>
      <w:szCs w:val="20"/>
    </w:rPr>
  </w:style>
  <w:style w:type="paragraph" w:customStyle="1" w:styleId="xl36">
    <w:name w:val="xl36"/>
    <w:basedOn w:val="Normal"/>
    <w:rsid w:val="0045157A"/>
    <w:pPr>
      <w:spacing w:before="100" w:beforeAutospacing="1" w:after="100" w:afterAutospacing="1"/>
      <w:jc w:val="center"/>
    </w:pPr>
    <w:rPr>
      <w:rFonts w:ascii="Dutch TL" w:eastAsia="Arial Unicode MS" w:hAnsi="Dutch TL" w:cs="Arial Unicode MS"/>
      <w:b/>
      <w:bCs/>
      <w:lang w:val="en-GB"/>
    </w:rPr>
  </w:style>
  <w:style w:type="paragraph" w:customStyle="1" w:styleId="xl24">
    <w:name w:val="xl24"/>
    <w:basedOn w:val="Normal"/>
    <w:rsid w:val="004515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lang w:val="en-GB"/>
    </w:rPr>
  </w:style>
  <w:style w:type="paragraph" w:customStyle="1" w:styleId="xl25">
    <w:name w:val="xl25"/>
    <w:basedOn w:val="Normal"/>
    <w:rsid w:val="004515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sz w:val="22"/>
      <w:szCs w:val="22"/>
      <w:lang w:val="en-GB"/>
    </w:rPr>
  </w:style>
  <w:style w:type="paragraph" w:customStyle="1" w:styleId="xl26">
    <w:name w:val="xl26"/>
    <w:basedOn w:val="Normal"/>
    <w:rsid w:val="004515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b/>
      <w:bCs/>
      <w:color w:val="000000"/>
      <w:sz w:val="22"/>
      <w:szCs w:val="22"/>
      <w:lang w:val="en-GB"/>
    </w:rPr>
  </w:style>
  <w:style w:type="paragraph" w:customStyle="1" w:styleId="xl27">
    <w:name w:val="xl27"/>
    <w:basedOn w:val="Normal"/>
    <w:rsid w:val="0045157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eastAsia="Arial Unicode MS"/>
      <w:b/>
      <w:bCs/>
      <w:color w:val="000000"/>
      <w:sz w:val="22"/>
      <w:szCs w:val="22"/>
      <w:lang w:val="en-GB"/>
    </w:rPr>
  </w:style>
  <w:style w:type="paragraph" w:customStyle="1" w:styleId="xl29">
    <w:name w:val="xl29"/>
    <w:basedOn w:val="Normal"/>
    <w:rsid w:val="004515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 w:val="22"/>
      <w:szCs w:val="22"/>
      <w:lang w:val="en-GB"/>
    </w:rPr>
  </w:style>
  <w:style w:type="paragraph" w:customStyle="1" w:styleId="xl30">
    <w:name w:val="xl30"/>
    <w:basedOn w:val="Normal"/>
    <w:rsid w:val="004515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color w:val="000000"/>
      <w:sz w:val="22"/>
      <w:szCs w:val="22"/>
      <w:lang w:val="en-GB"/>
    </w:rPr>
  </w:style>
  <w:style w:type="paragraph" w:customStyle="1" w:styleId="xl31">
    <w:name w:val="xl31"/>
    <w:basedOn w:val="Normal"/>
    <w:rsid w:val="004515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sz w:val="22"/>
      <w:szCs w:val="22"/>
      <w:lang w:val="en-GB"/>
    </w:rPr>
  </w:style>
  <w:style w:type="character" w:styleId="Strong">
    <w:name w:val="Strong"/>
    <w:qFormat/>
    <w:rsid w:val="0045157A"/>
    <w:rPr>
      <w:b/>
      <w:bCs/>
    </w:rPr>
  </w:style>
  <w:style w:type="paragraph" w:customStyle="1" w:styleId="defu">
    <w:name w:val="defu"/>
    <w:basedOn w:val="Normal"/>
    <w:rsid w:val="0045157A"/>
    <w:pPr>
      <w:keepLines/>
      <w:spacing w:line="240" w:lineRule="atLeast"/>
      <w:ind w:left="567" w:firstLine="1135"/>
      <w:jc w:val="both"/>
    </w:pPr>
    <w:rPr>
      <w:rFonts w:ascii="Palatino" w:hAnsi="Palatino"/>
      <w:b/>
      <w:i/>
      <w:szCs w:val="20"/>
      <w:lang w:val="da-DK" w:eastAsia="nb-NO"/>
    </w:rPr>
  </w:style>
  <w:style w:type="character" w:styleId="Emphasis">
    <w:name w:val="Emphasis"/>
    <w:uiPriority w:val="20"/>
    <w:qFormat/>
    <w:rsid w:val="0045157A"/>
    <w:rPr>
      <w:i/>
      <w:iCs/>
    </w:rPr>
  </w:style>
  <w:style w:type="paragraph" w:customStyle="1" w:styleId="DefaultText">
    <w:name w:val="Default Text"/>
    <w:rsid w:val="0045157A"/>
    <w:rPr>
      <w:color w:val="000000"/>
      <w:sz w:val="24"/>
      <w:lang w:val="en-GB" w:eastAsia="en-US"/>
    </w:rPr>
  </w:style>
  <w:style w:type="character" w:customStyle="1" w:styleId="entryexplanation">
    <w:name w:val="entryexplanation"/>
    <w:rsid w:val="0045157A"/>
  </w:style>
  <w:style w:type="paragraph" w:customStyle="1" w:styleId="font6">
    <w:name w:val="font6"/>
    <w:basedOn w:val="Normal"/>
    <w:rsid w:val="0045157A"/>
    <w:pPr>
      <w:spacing w:before="100" w:beforeAutospacing="1" w:after="100" w:afterAutospacing="1"/>
    </w:pPr>
    <w:rPr>
      <w:rFonts w:eastAsia="Arial Unicode MS"/>
      <w:b/>
      <w:bCs/>
    </w:rPr>
  </w:style>
  <w:style w:type="paragraph" w:customStyle="1" w:styleId="ptc">
    <w:name w:val="ptc"/>
    <w:basedOn w:val="Normal"/>
    <w:rsid w:val="0045157A"/>
    <w:pPr>
      <w:shd w:val="clear" w:color="auto" w:fill="FFFFFF"/>
      <w:spacing w:after="100" w:afterAutospacing="1"/>
    </w:pPr>
    <w:rPr>
      <w:rFonts w:ascii="Verdana" w:eastAsia="Arial Unicode MS" w:hAnsi="Verdana" w:cs="Arial Unicode MS"/>
      <w:color w:val="000099"/>
      <w:sz w:val="17"/>
      <w:szCs w:val="17"/>
      <w:lang w:val="en-GB"/>
    </w:rPr>
  </w:style>
  <w:style w:type="paragraph" w:customStyle="1" w:styleId="storycontent">
    <w:name w:val="storycontent"/>
    <w:basedOn w:val="Normal"/>
    <w:rsid w:val="0045157A"/>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DateChar1">
    <w:name w:val="Date Char1"/>
    <w:locked/>
    <w:rsid w:val="00474E2E"/>
    <w:rPr>
      <w:rFonts w:ascii="RimHelvetica" w:hAnsi="RimHelvetica" w:cs="Times New Roman"/>
      <w:sz w:val="24"/>
      <w:lang w:val="en-GB" w:eastAsia="en-US" w:bidi="ar-SA"/>
    </w:rPr>
  </w:style>
  <w:style w:type="character" w:customStyle="1" w:styleId="HeaderChar1">
    <w:name w:val="Header Char1"/>
    <w:uiPriority w:val="99"/>
    <w:locked/>
    <w:rsid w:val="00F73E2D"/>
    <w:rPr>
      <w:sz w:val="24"/>
      <w:szCs w:val="24"/>
      <w:lang w:val="lv-LV" w:eastAsia="en-US" w:bidi="ar-SA"/>
    </w:rPr>
  </w:style>
  <w:style w:type="character" w:customStyle="1" w:styleId="BodyText1CharChar">
    <w:name w:val="Body Text1 Char Char"/>
    <w:semiHidden/>
    <w:locked/>
    <w:rsid w:val="00F73E2D"/>
    <w:rPr>
      <w:sz w:val="24"/>
      <w:szCs w:val="24"/>
      <w:lang w:val="lv-LV" w:eastAsia="en-US" w:bidi="ar-SA"/>
    </w:rPr>
  </w:style>
  <w:style w:type="character" w:customStyle="1" w:styleId="CharChar1">
    <w:name w:val="Char Char1"/>
    <w:locked/>
    <w:rsid w:val="00F73E2D"/>
    <w:rPr>
      <w:rFonts w:ascii="RimHelvetica" w:hAnsi="RimHelvetica" w:cs="Times New Roman"/>
      <w:sz w:val="24"/>
      <w:lang w:val="en-GB" w:eastAsia="en-US" w:bidi="ar-SA"/>
    </w:rPr>
  </w:style>
  <w:style w:type="character" w:customStyle="1" w:styleId="CommentTextChar1">
    <w:name w:val="Comment Text Char1"/>
    <w:semiHidden/>
    <w:locked/>
    <w:rsid w:val="00F73E2D"/>
    <w:rPr>
      <w:lang w:val="lv-LV" w:eastAsia="en-US" w:bidi="ar-SA"/>
    </w:rPr>
  </w:style>
  <w:style w:type="paragraph" w:customStyle="1" w:styleId="n0">
    <w:name w:val="n"/>
    <w:basedOn w:val="Heading2"/>
    <w:rsid w:val="00F73E2D"/>
    <w:pPr>
      <w:numPr>
        <w:ilvl w:val="0"/>
        <w:numId w:val="0"/>
      </w:numPr>
      <w:spacing w:before="0"/>
      <w:ind w:left="240" w:right="8"/>
    </w:pPr>
    <w:rPr>
      <w:rFonts w:ascii="Times New Roman Bold" w:hAnsi="Times New Roman Bold" w:cs="Times New Roman"/>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F73E2D"/>
    <w:pPr>
      <w:spacing w:before="120" w:after="160" w:line="240" w:lineRule="exact"/>
      <w:ind w:firstLine="720"/>
      <w:jc w:val="both"/>
    </w:pPr>
    <w:rPr>
      <w:rFonts w:ascii="Verdana" w:hAnsi="Verdana"/>
      <w:sz w:val="20"/>
      <w:szCs w:val="20"/>
      <w:lang w:val="en-US"/>
    </w:rPr>
  </w:style>
  <w:style w:type="paragraph" w:customStyle="1" w:styleId="RakstzRakstz12">
    <w:name w:val="Rakstz. Rakstz.12"/>
    <w:basedOn w:val="Normal"/>
    <w:rsid w:val="00F73E2D"/>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F73E2D"/>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1">
    <w:name w:val="Char Char Rakstz. Rakstz. Char Char Rakstz. Rakstz. Char Char Rakstz. Rakstz.1"/>
    <w:basedOn w:val="Normal"/>
    <w:rsid w:val="00F73E2D"/>
    <w:pPr>
      <w:spacing w:before="120" w:after="160" w:line="240" w:lineRule="exact"/>
      <w:ind w:firstLine="720"/>
      <w:jc w:val="both"/>
    </w:pPr>
    <w:rPr>
      <w:rFonts w:ascii="Verdana" w:hAnsi="Verdana"/>
      <w:sz w:val="20"/>
      <w:szCs w:val="20"/>
      <w:lang w:val="en-US"/>
    </w:rPr>
  </w:style>
  <w:style w:type="paragraph" w:customStyle="1" w:styleId="RakstzRakstz11">
    <w:name w:val="Rakstz. Rakstz.11"/>
    <w:basedOn w:val="Normal"/>
    <w:rsid w:val="00F73E2D"/>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F73E2D"/>
    <w:pPr>
      <w:spacing w:before="120" w:after="160" w:line="240" w:lineRule="exact"/>
      <w:ind w:firstLine="720"/>
      <w:jc w:val="both"/>
    </w:pPr>
    <w:rPr>
      <w:rFonts w:ascii="Verdana" w:hAnsi="Verdana"/>
      <w:sz w:val="20"/>
      <w:szCs w:val="20"/>
      <w:lang w:val="en-US"/>
    </w:rPr>
  </w:style>
  <w:style w:type="character" w:customStyle="1" w:styleId="HD2CharChar">
    <w:name w:val="HD2 Char Char"/>
    <w:rsid w:val="004E0C8A"/>
    <w:rPr>
      <w:rFonts w:cs="Arial"/>
      <w:iCs/>
      <w:sz w:val="22"/>
      <w:szCs w:val="28"/>
      <w:lang w:val="en-US" w:eastAsia="en-US" w:bidi="ar-SA"/>
    </w:rPr>
  </w:style>
  <w:style w:type="character" w:customStyle="1" w:styleId="CharChar3">
    <w:name w:val="Char Char3"/>
    <w:locked/>
    <w:rsid w:val="004E0C8A"/>
    <w:rPr>
      <w:rFonts w:ascii="Dutch TL" w:hAnsi="Dutch TL"/>
      <w:b/>
      <w:sz w:val="48"/>
      <w:lang w:val="en-GB" w:eastAsia="en-US" w:bidi="ar-SA"/>
    </w:rPr>
  </w:style>
  <w:style w:type="character" w:customStyle="1" w:styleId="CharChar2">
    <w:name w:val="Char Char2"/>
    <w:locked/>
    <w:rsid w:val="004E0C8A"/>
    <w:rPr>
      <w:sz w:val="26"/>
      <w:lang w:val="en-GB" w:eastAsia="en-US" w:bidi="ar-SA"/>
    </w:rPr>
  </w:style>
  <w:style w:type="character" w:customStyle="1" w:styleId="CharChar4">
    <w:name w:val="Char Char4"/>
    <w:locked/>
    <w:rsid w:val="004E0C8A"/>
    <w:rPr>
      <w:sz w:val="24"/>
      <w:szCs w:val="24"/>
      <w:lang w:val="en-GB" w:eastAsia="en-US" w:bidi="ar-SA"/>
    </w:rPr>
  </w:style>
  <w:style w:type="character" w:customStyle="1" w:styleId="CharChar7">
    <w:name w:val="Char Char7"/>
    <w:locked/>
    <w:rsid w:val="004E0C8A"/>
    <w:rPr>
      <w:i/>
      <w:iCs/>
      <w:sz w:val="24"/>
      <w:szCs w:val="24"/>
      <w:lang w:val="en-GB" w:eastAsia="en-US" w:bidi="ar-SA"/>
    </w:rPr>
  </w:style>
  <w:style w:type="character" w:customStyle="1" w:styleId="A4">
    <w:name w:val="A4"/>
    <w:rsid w:val="00732B52"/>
    <w:rPr>
      <w:rFonts w:cs="FuturaA Bk BT"/>
      <w:color w:val="000000"/>
      <w:sz w:val="20"/>
      <w:szCs w:val="20"/>
    </w:rPr>
  </w:style>
  <w:style w:type="paragraph" w:customStyle="1" w:styleId="saturs">
    <w:name w:val="saturs"/>
    <w:basedOn w:val="BodyText2"/>
    <w:rsid w:val="00812364"/>
    <w:pPr>
      <w:jc w:val="both"/>
    </w:pPr>
    <w:rPr>
      <w:color w:val="auto"/>
      <w:sz w:val="24"/>
      <w:szCs w:val="24"/>
    </w:rPr>
  </w:style>
  <w:style w:type="paragraph" w:customStyle="1" w:styleId="Style3">
    <w:name w:val="Style3"/>
    <w:basedOn w:val="Normal"/>
    <w:rsid w:val="00812364"/>
    <w:pPr>
      <w:jc w:val="both"/>
    </w:pPr>
  </w:style>
  <w:style w:type="character" w:customStyle="1" w:styleId="CharChar12">
    <w:name w:val="Char Char12"/>
    <w:semiHidden/>
    <w:locked/>
    <w:rsid w:val="00812364"/>
    <w:rPr>
      <w:rFonts w:cs="Times New Roman"/>
      <w:sz w:val="24"/>
      <w:szCs w:val="24"/>
      <w:lang w:val="lv-LV" w:eastAsia="en-US" w:bidi="ar-SA"/>
    </w:rPr>
  </w:style>
  <w:style w:type="character" w:customStyle="1" w:styleId="CharChar9">
    <w:name w:val="Char Char9"/>
    <w:semiHidden/>
    <w:locked/>
    <w:rsid w:val="00812364"/>
    <w:rPr>
      <w:rFonts w:cs="Times New Roman"/>
      <w:lang w:val="lv-LV" w:eastAsia="en-US" w:bidi="ar-SA"/>
    </w:rPr>
  </w:style>
  <w:style w:type="character" w:customStyle="1" w:styleId="BodyTextChar1">
    <w:name w:val="Body Text Char1"/>
    <w:aliases w:val="Body Text1 Char1"/>
    <w:locked/>
    <w:rsid w:val="00812364"/>
    <w:rPr>
      <w:rFonts w:cs="Times New Roman"/>
      <w:sz w:val="24"/>
      <w:lang w:val="lv-LV" w:eastAsia="en-US" w:bidi="ar-SA"/>
    </w:rPr>
  </w:style>
  <w:style w:type="numbering" w:styleId="ArticleSection">
    <w:name w:val="Outline List 3"/>
    <w:basedOn w:val="NoList"/>
    <w:rsid w:val="00812364"/>
    <w:pPr>
      <w:numPr>
        <w:numId w:val="21"/>
      </w:numPr>
    </w:pPr>
  </w:style>
  <w:style w:type="character" w:customStyle="1" w:styleId="c16">
    <w:name w:val="c16"/>
    <w:basedOn w:val="DefaultParagraphFont"/>
    <w:rsid w:val="000734FA"/>
  </w:style>
  <w:style w:type="paragraph" w:styleId="Revision">
    <w:name w:val="Revision"/>
    <w:hidden/>
    <w:uiPriority w:val="99"/>
    <w:semiHidden/>
    <w:rsid w:val="00022A1A"/>
    <w:rPr>
      <w:sz w:val="24"/>
      <w:szCs w:val="24"/>
      <w:lang w:val="en-US" w:eastAsia="en-US"/>
    </w:rPr>
  </w:style>
  <w:style w:type="paragraph" w:customStyle="1" w:styleId="Default">
    <w:name w:val="Default"/>
    <w:rsid w:val="001254A0"/>
    <w:pPr>
      <w:autoSpaceDE w:val="0"/>
      <w:autoSpaceDN w:val="0"/>
      <w:adjustRightInd w:val="0"/>
    </w:pPr>
    <w:rPr>
      <w:rFonts w:ascii="Arial" w:eastAsia="MS Mincho" w:hAnsi="Arial" w:cs="Arial"/>
      <w:color w:val="000000"/>
      <w:sz w:val="24"/>
      <w:szCs w:val="24"/>
      <w:lang w:eastAsia="ja-JP"/>
    </w:rPr>
  </w:style>
  <w:style w:type="character" w:customStyle="1" w:styleId="sentence">
    <w:name w:val="sentence"/>
    <w:basedOn w:val="DefaultParagraphFont"/>
    <w:rsid w:val="00B9204A"/>
  </w:style>
  <w:style w:type="character" w:customStyle="1" w:styleId="phrase">
    <w:name w:val="phrase"/>
    <w:basedOn w:val="DefaultParagraphFont"/>
    <w:rsid w:val="00B9204A"/>
  </w:style>
  <w:style w:type="character" w:customStyle="1" w:styleId="word">
    <w:name w:val="word"/>
    <w:basedOn w:val="DefaultParagraphFont"/>
    <w:rsid w:val="00B9204A"/>
  </w:style>
  <w:style w:type="character" w:customStyle="1" w:styleId="entryexpression">
    <w:name w:val="entryexpression"/>
    <w:basedOn w:val="DefaultParagraphFont"/>
    <w:rsid w:val="00D46333"/>
  </w:style>
  <w:style w:type="character" w:customStyle="1" w:styleId="FootnoteTextChar1">
    <w:name w:val="Footnote Text Char1"/>
    <w:semiHidden/>
    <w:locked/>
    <w:rsid w:val="00621C28"/>
    <w:rPr>
      <w:lang w:val="lv-LV" w:eastAsia="en-US" w:bidi="ar-SA"/>
    </w:rPr>
  </w:style>
  <w:style w:type="character" w:customStyle="1" w:styleId="UnresolvedMention1">
    <w:name w:val="Unresolved Mention1"/>
    <w:basedOn w:val="DefaultParagraphFont"/>
    <w:uiPriority w:val="99"/>
    <w:semiHidden/>
    <w:unhideWhenUsed/>
    <w:rsid w:val="00E62A7B"/>
    <w:rPr>
      <w:color w:val="605E5C"/>
      <w:shd w:val="clear" w:color="auto" w:fill="E1DFDD"/>
    </w:rPr>
  </w:style>
  <w:style w:type="character" w:customStyle="1" w:styleId="BodyTextChar2">
    <w:name w:val="Body Text Char2"/>
    <w:aliases w:val="Body Text1 Char2"/>
    <w:basedOn w:val="DefaultParagraphFont"/>
    <w:locked/>
    <w:rsid w:val="00617EAC"/>
    <w:rPr>
      <w:rFonts w:cs="Times New Roman"/>
      <w:sz w:val="24"/>
      <w:szCs w:val="24"/>
      <w:lang w:val="lv-LV" w:eastAsia="en-US" w:bidi="ar-SA"/>
    </w:rPr>
  </w:style>
  <w:style w:type="character" w:customStyle="1" w:styleId="ListParagraphChar">
    <w:name w:val="List Paragraph Char"/>
    <w:aliases w:val="Normal bullet 2 Char,Bullet list Char,Syle 1 Char,H&amp;P List Paragraph Char,2 Char,Strip Char,Saraksta rindkopa1 Char,List Paragraph1 Char,List Paragraph11 Char,Numbered Para 1 Char,Dot pt Char,No Spacing1 Char,Indicator Text Char"/>
    <w:link w:val="ListParagraph"/>
    <w:uiPriority w:val="34"/>
    <w:qFormat/>
    <w:locked/>
    <w:rsid w:val="00617EAC"/>
    <w:rPr>
      <w:sz w:val="24"/>
      <w:szCs w:val="24"/>
      <w:lang w:eastAsia="en-US"/>
    </w:rPr>
  </w:style>
  <w:style w:type="paragraph" w:customStyle="1" w:styleId="Normaltabula">
    <w:name w:val="Normal tabula"/>
    <w:basedOn w:val="Normal"/>
    <w:link w:val="NormaltabulaChar"/>
    <w:qFormat/>
    <w:rsid w:val="00873C6C"/>
    <w:rPr>
      <w:rFonts w:eastAsiaTheme="minorHAnsi" w:cstheme="minorBidi"/>
      <w:sz w:val="20"/>
      <w:szCs w:val="22"/>
      <w:lang w:eastAsia="lv-LV"/>
    </w:rPr>
  </w:style>
  <w:style w:type="character" w:customStyle="1" w:styleId="NormaltabulaChar">
    <w:name w:val="Normal tabula Char"/>
    <w:basedOn w:val="DefaultParagraphFont"/>
    <w:link w:val="Normaltabula"/>
    <w:rsid w:val="00873C6C"/>
    <w:rPr>
      <w:rFonts w:eastAsiaTheme="minorHAnsi" w:cstheme="minorBidi"/>
      <w:szCs w:val="22"/>
    </w:rPr>
  </w:style>
  <w:style w:type="paragraph" w:styleId="EndnoteText">
    <w:name w:val="endnote text"/>
    <w:basedOn w:val="Normal"/>
    <w:link w:val="EndnoteTextChar"/>
    <w:uiPriority w:val="99"/>
    <w:semiHidden/>
    <w:unhideWhenUsed/>
    <w:rsid w:val="00873C6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873C6C"/>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873C6C"/>
    <w:rPr>
      <w:vertAlign w:val="superscript"/>
    </w:rPr>
  </w:style>
  <w:style w:type="paragraph" w:customStyle="1" w:styleId="Char2">
    <w:name w:val="Char2"/>
    <w:basedOn w:val="Normal"/>
    <w:next w:val="Normal"/>
    <w:link w:val="FootnoteReference"/>
    <w:rsid w:val="006152A6"/>
    <w:pPr>
      <w:spacing w:line="240" w:lineRule="exact"/>
      <w:ind w:firstLine="567"/>
      <w:jc w:val="both"/>
      <w:textAlignment w:val="baseline"/>
    </w:pPr>
    <w:rPr>
      <w:sz w:val="20"/>
      <w:szCs w:val="20"/>
      <w:vertAlign w:val="superscript"/>
      <w:lang w:eastAsia="lv-LV"/>
    </w:rPr>
  </w:style>
  <w:style w:type="paragraph" w:customStyle="1" w:styleId="TableParagraph">
    <w:name w:val="Table Paragraph"/>
    <w:basedOn w:val="Normal"/>
    <w:uiPriority w:val="1"/>
    <w:qFormat/>
    <w:rsid w:val="006152A6"/>
    <w:pPr>
      <w:widowControl w:val="0"/>
      <w:autoSpaceDE w:val="0"/>
      <w:autoSpaceDN w:val="0"/>
      <w:adjustRightInd w:val="0"/>
    </w:pPr>
    <w:rPr>
      <w:lang w:eastAsia="lv-LV"/>
    </w:rPr>
  </w:style>
  <w:style w:type="character" w:customStyle="1" w:styleId="CaptionChar">
    <w:name w:val="Caption Char"/>
    <w:aliases w:val="Beschriftung Char Char,Number Char"/>
    <w:link w:val="Caption"/>
    <w:rsid w:val="006152A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850">
      <w:bodyDiv w:val="1"/>
      <w:marLeft w:val="0"/>
      <w:marRight w:val="0"/>
      <w:marTop w:val="0"/>
      <w:marBottom w:val="0"/>
      <w:divBdr>
        <w:top w:val="none" w:sz="0" w:space="0" w:color="auto"/>
        <w:left w:val="none" w:sz="0" w:space="0" w:color="auto"/>
        <w:bottom w:val="none" w:sz="0" w:space="0" w:color="auto"/>
        <w:right w:val="none" w:sz="0" w:space="0" w:color="auto"/>
      </w:divBdr>
    </w:div>
    <w:div w:id="76296385">
      <w:bodyDiv w:val="1"/>
      <w:marLeft w:val="0"/>
      <w:marRight w:val="0"/>
      <w:marTop w:val="0"/>
      <w:marBottom w:val="0"/>
      <w:divBdr>
        <w:top w:val="none" w:sz="0" w:space="0" w:color="auto"/>
        <w:left w:val="none" w:sz="0" w:space="0" w:color="auto"/>
        <w:bottom w:val="none" w:sz="0" w:space="0" w:color="auto"/>
        <w:right w:val="none" w:sz="0" w:space="0" w:color="auto"/>
      </w:divBdr>
    </w:div>
    <w:div w:id="421994577">
      <w:bodyDiv w:val="1"/>
      <w:marLeft w:val="0"/>
      <w:marRight w:val="0"/>
      <w:marTop w:val="0"/>
      <w:marBottom w:val="0"/>
      <w:divBdr>
        <w:top w:val="none" w:sz="0" w:space="0" w:color="auto"/>
        <w:left w:val="none" w:sz="0" w:space="0" w:color="auto"/>
        <w:bottom w:val="none" w:sz="0" w:space="0" w:color="auto"/>
        <w:right w:val="none" w:sz="0" w:space="0" w:color="auto"/>
      </w:divBdr>
    </w:div>
    <w:div w:id="444007654">
      <w:bodyDiv w:val="1"/>
      <w:marLeft w:val="0"/>
      <w:marRight w:val="0"/>
      <w:marTop w:val="0"/>
      <w:marBottom w:val="0"/>
      <w:divBdr>
        <w:top w:val="none" w:sz="0" w:space="0" w:color="auto"/>
        <w:left w:val="none" w:sz="0" w:space="0" w:color="auto"/>
        <w:bottom w:val="none" w:sz="0" w:space="0" w:color="auto"/>
        <w:right w:val="none" w:sz="0" w:space="0" w:color="auto"/>
      </w:divBdr>
      <w:divsChild>
        <w:div w:id="1991787559">
          <w:marLeft w:val="0"/>
          <w:marRight w:val="0"/>
          <w:marTop w:val="0"/>
          <w:marBottom w:val="0"/>
          <w:divBdr>
            <w:top w:val="none" w:sz="0" w:space="0" w:color="auto"/>
            <w:left w:val="none" w:sz="0" w:space="0" w:color="auto"/>
            <w:bottom w:val="none" w:sz="0" w:space="0" w:color="auto"/>
            <w:right w:val="none" w:sz="0" w:space="0" w:color="auto"/>
          </w:divBdr>
          <w:divsChild>
            <w:div w:id="1141654829">
              <w:marLeft w:val="0"/>
              <w:marRight w:val="0"/>
              <w:marTop w:val="0"/>
              <w:marBottom w:val="0"/>
              <w:divBdr>
                <w:top w:val="none" w:sz="0" w:space="0" w:color="auto"/>
                <w:left w:val="none" w:sz="0" w:space="0" w:color="auto"/>
                <w:bottom w:val="none" w:sz="0" w:space="0" w:color="auto"/>
                <w:right w:val="none" w:sz="0" w:space="0" w:color="auto"/>
              </w:divBdr>
              <w:divsChild>
                <w:div w:id="1430001661">
                  <w:marLeft w:val="0"/>
                  <w:marRight w:val="0"/>
                  <w:marTop w:val="0"/>
                  <w:marBottom w:val="0"/>
                  <w:divBdr>
                    <w:top w:val="none" w:sz="0" w:space="0" w:color="auto"/>
                    <w:left w:val="none" w:sz="0" w:space="0" w:color="auto"/>
                    <w:bottom w:val="none" w:sz="0" w:space="0" w:color="auto"/>
                    <w:right w:val="none" w:sz="0" w:space="0" w:color="auto"/>
                  </w:divBdr>
                  <w:divsChild>
                    <w:div w:id="1743677509">
                      <w:marLeft w:val="0"/>
                      <w:marRight w:val="0"/>
                      <w:marTop w:val="0"/>
                      <w:marBottom w:val="0"/>
                      <w:divBdr>
                        <w:top w:val="none" w:sz="0" w:space="0" w:color="auto"/>
                        <w:left w:val="none" w:sz="0" w:space="0" w:color="auto"/>
                        <w:bottom w:val="none" w:sz="0" w:space="0" w:color="auto"/>
                        <w:right w:val="none" w:sz="0" w:space="0" w:color="auto"/>
                      </w:divBdr>
                      <w:divsChild>
                        <w:div w:id="961770590">
                          <w:marLeft w:val="0"/>
                          <w:marRight w:val="0"/>
                          <w:marTop w:val="0"/>
                          <w:marBottom w:val="0"/>
                          <w:divBdr>
                            <w:top w:val="none" w:sz="0" w:space="0" w:color="auto"/>
                            <w:left w:val="none" w:sz="0" w:space="0" w:color="auto"/>
                            <w:bottom w:val="none" w:sz="0" w:space="0" w:color="auto"/>
                            <w:right w:val="none" w:sz="0" w:space="0" w:color="auto"/>
                          </w:divBdr>
                          <w:divsChild>
                            <w:div w:id="820002912">
                              <w:marLeft w:val="0"/>
                              <w:marRight w:val="0"/>
                              <w:marTop w:val="0"/>
                              <w:marBottom w:val="0"/>
                              <w:divBdr>
                                <w:top w:val="none" w:sz="0" w:space="0" w:color="auto"/>
                                <w:left w:val="none" w:sz="0" w:space="0" w:color="auto"/>
                                <w:bottom w:val="none" w:sz="0" w:space="0" w:color="auto"/>
                                <w:right w:val="none" w:sz="0" w:space="0" w:color="auto"/>
                              </w:divBdr>
                              <w:divsChild>
                                <w:div w:id="754664557">
                                  <w:marLeft w:val="0"/>
                                  <w:marRight w:val="0"/>
                                  <w:marTop w:val="0"/>
                                  <w:marBottom w:val="0"/>
                                  <w:divBdr>
                                    <w:top w:val="none" w:sz="0" w:space="0" w:color="auto"/>
                                    <w:left w:val="none" w:sz="0" w:space="0" w:color="auto"/>
                                    <w:bottom w:val="none" w:sz="0" w:space="0" w:color="auto"/>
                                    <w:right w:val="none" w:sz="0" w:space="0" w:color="auto"/>
                                  </w:divBdr>
                                  <w:divsChild>
                                    <w:div w:id="1411122841">
                                      <w:marLeft w:val="0"/>
                                      <w:marRight w:val="0"/>
                                      <w:marTop w:val="0"/>
                                      <w:marBottom w:val="0"/>
                                      <w:divBdr>
                                        <w:top w:val="single" w:sz="6" w:space="0" w:color="F5F5F5"/>
                                        <w:left w:val="single" w:sz="6" w:space="0" w:color="F5F5F5"/>
                                        <w:bottom w:val="single" w:sz="6" w:space="0" w:color="F5F5F5"/>
                                        <w:right w:val="single" w:sz="6" w:space="0" w:color="F5F5F5"/>
                                      </w:divBdr>
                                      <w:divsChild>
                                        <w:div w:id="614406712">
                                          <w:marLeft w:val="0"/>
                                          <w:marRight w:val="0"/>
                                          <w:marTop w:val="0"/>
                                          <w:marBottom w:val="0"/>
                                          <w:divBdr>
                                            <w:top w:val="none" w:sz="0" w:space="0" w:color="auto"/>
                                            <w:left w:val="none" w:sz="0" w:space="0" w:color="auto"/>
                                            <w:bottom w:val="none" w:sz="0" w:space="0" w:color="auto"/>
                                            <w:right w:val="none" w:sz="0" w:space="0" w:color="auto"/>
                                          </w:divBdr>
                                          <w:divsChild>
                                            <w:div w:id="21122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351404">
      <w:bodyDiv w:val="1"/>
      <w:marLeft w:val="0"/>
      <w:marRight w:val="0"/>
      <w:marTop w:val="0"/>
      <w:marBottom w:val="0"/>
      <w:divBdr>
        <w:top w:val="none" w:sz="0" w:space="0" w:color="auto"/>
        <w:left w:val="none" w:sz="0" w:space="0" w:color="auto"/>
        <w:bottom w:val="none" w:sz="0" w:space="0" w:color="auto"/>
        <w:right w:val="none" w:sz="0" w:space="0" w:color="auto"/>
      </w:divBdr>
      <w:divsChild>
        <w:div w:id="421027587">
          <w:marLeft w:val="0"/>
          <w:marRight w:val="0"/>
          <w:marTop w:val="0"/>
          <w:marBottom w:val="0"/>
          <w:divBdr>
            <w:top w:val="none" w:sz="0" w:space="0" w:color="auto"/>
            <w:left w:val="none" w:sz="0" w:space="0" w:color="auto"/>
            <w:bottom w:val="none" w:sz="0" w:space="0" w:color="auto"/>
            <w:right w:val="none" w:sz="0" w:space="0" w:color="auto"/>
          </w:divBdr>
          <w:divsChild>
            <w:div w:id="2146116798">
              <w:marLeft w:val="0"/>
              <w:marRight w:val="0"/>
              <w:marTop w:val="0"/>
              <w:marBottom w:val="0"/>
              <w:divBdr>
                <w:top w:val="none" w:sz="0" w:space="0" w:color="auto"/>
                <w:left w:val="none" w:sz="0" w:space="0" w:color="auto"/>
                <w:bottom w:val="none" w:sz="0" w:space="0" w:color="auto"/>
                <w:right w:val="none" w:sz="0" w:space="0" w:color="auto"/>
              </w:divBdr>
              <w:divsChild>
                <w:div w:id="1067534404">
                  <w:marLeft w:val="0"/>
                  <w:marRight w:val="0"/>
                  <w:marTop w:val="0"/>
                  <w:marBottom w:val="0"/>
                  <w:divBdr>
                    <w:top w:val="none" w:sz="0" w:space="0" w:color="auto"/>
                    <w:left w:val="none" w:sz="0" w:space="0" w:color="auto"/>
                    <w:bottom w:val="none" w:sz="0" w:space="0" w:color="auto"/>
                    <w:right w:val="none" w:sz="0" w:space="0" w:color="auto"/>
                  </w:divBdr>
                  <w:divsChild>
                    <w:div w:id="913469343">
                      <w:marLeft w:val="0"/>
                      <w:marRight w:val="0"/>
                      <w:marTop w:val="0"/>
                      <w:marBottom w:val="0"/>
                      <w:divBdr>
                        <w:top w:val="none" w:sz="0" w:space="0" w:color="auto"/>
                        <w:left w:val="none" w:sz="0" w:space="0" w:color="auto"/>
                        <w:bottom w:val="none" w:sz="0" w:space="0" w:color="auto"/>
                        <w:right w:val="none" w:sz="0" w:space="0" w:color="auto"/>
                      </w:divBdr>
                      <w:divsChild>
                        <w:div w:id="1864978122">
                          <w:marLeft w:val="0"/>
                          <w:marRight w:val="0"/>
                          <w:marTop w:val="0"/>
                          <w:marBottom w:val="0"/>
                          <w:divBdr>
                            <w:top w:val="none" w:sz="0" w:space="0" w:color="auto"/>
                            <w:left w:val="none" w:sz="0" w:space="0" w:color="auto"/>
                            <w:bottom w:val="none" w:sz="0" w:space="0" w:color="auto"/>
                            <w:right w:val="none" w:sz="0" w:space="0" w:color="auto"/>
                          </w:divBdr>
                          <w:divsChild>
                            <w:div w:id="1098908562">
                              <w:marLeft w:val="0"/>
                              <w:marRight w:val="0"/>
                              <w:marTop w:val="0"/>
                              <w:marBottom w:val="0"/>
                              <w:divBdr>
                                <w:top w:val="none" w:sz="0" w:space="0" w:color="auto"/>
                                <w:left w:val="none" w:sz="0" w:space="0" w:color="auto"/>
                                <w:bottom w:val="none" w:sz="0" w:space="0" w:color="auto"/>
                                <w:right w:val="none" w:sz="0" w:space="0" w:color="auto"/>
                              </w:divBdr>
                              <w:divsChild>
                                <w:div w:id="1056276187">
                                  <w:marLeft w:val="0"/>
                                  <w:marRight w:val="0"/>
                                  <w:marTop w:val="0"/>
                                  <w:marBottom w:val="0"/>
                                  <w:divBdr>
                                    <w:top w:val="single" w:sz="6" w:space="0" w:color="F5F5F5"/>
                                    <w:left w:val="single" w:sz="6" w:space="0" w:color="F5F5F5"/>
                                    <w:bottom w:val="single" w:sz="6" w:space="0" w:color="F5F5F5"/>
                                    <w:right w:val="single" w:sz="6" w:space="0" w:color="F5F5F5"/>
                                  </w:divBdr>
                                  <w:divsChild>
                                    <w:div w:id="1440100297">
                                      <w:marLeft w:val="0"/>
                                      <w:marRight w:val="0"/>
                                      <w:marTop w:val="0"/>
                                      <w:marBottom w:val="0"/>
                                      <w:divBdr>
                                        <w:top w:val="none" w:sz="0" w:space="0" w:color="auto"/>
                                        <w:left w:val="none" w:sz="0" w:space="0" w:color="auto"/>
                                        <w:bottom w:val="none" w:sz="0" w:space="0" w:color="auto"/>
                                        <w:right w:val="none" w:sz="0" w:space="0" w:color="auto"/>
                                      </w:divBdr>
                                      <w:divsChild>
                                        <w:div w:id="18932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857813">
      <w:bodyDiv w:val="1"/>
      <w:marLeft w:val="0"/>
      <w:marRight w:val="0"/>
      <w:marTop w:val="0"/>
      <w:marBottom w:val="0"/>
      <w:divBdr>
        <w:top w:val="none" w:sz="0" w:space="0" w:color="auto"/>
        <w:left w:val="none" w:sz="0" w:space="0" w:color="auto"/>
        <w:bottom w:val="none" w:sz="0" w:space="0" w:color="auto"/>
        <w:right w:val="none" w:sz="0" w:space="0" w:color="auto"/>
      </w:divBdr>
      <w:divsChild>
        <w:div w:id="859733369">
          <w:marLeft w:val="0"/>
          <w:marRight w:val="0"/>
          <w:marTop w:val="0"/>
          <w:marBottom w:val="0"/>
          <w:divBdr>
            <w:top w:val="none" w:sz="0" w:space="0" w:color="auto"/>
            <w:left w:val="none" w:sz="0" w:space="0" w:color="auto"/>
            <w:bottom w:val="none" w:sz="0" w:space="0" w:color="auto"/>
            <w:right w:val="none" w:sz="0" w:space="0" w:color="auto"/>
          </w:divBdr>
          <w:divsChild>
            <w:div w:id="336542118">
              <w:marLeft w:val="0"/>
              <w:marRight w:val="0"/>
              <w:marTop w:val="0"/>
              <w:marBottom w:val="0"/>
              <w:divBdr>
                <w:top w:val="none" w:sz="0" w:space="0" w:color="auto"/>
                <w:left w:val="none" w:sz="0" w:space="0" w:color="auto"/>
                <w:bottom w:val="none" w:sz="0" w:space="0" w:color="auto"/>
                <w:right w:val="none" w:sz="0" w:space="0" w:color="auto"/>
              </w:divBdr>
              <w:divsChild>
                <w:div w:id="1197621420">
                  <w:marLeft w:val="0"/>
                  <w:marRight w:val="0"/>
                  <w:marTop w:val="0"/>
                  <w:marBottom w:val="0"/>
                  <w:divBdr>
                    <w:top w:val="none" w:sz="0" w:space="0" w:color="auto"/>
                    <w:left w:val="none" w:sz="0" w:space="0" w:color="auto"/>
                    <w:bottom w:val="none" w:sz="0" w:space="0" w:color="auto"/>
                    <w:right w:val="none" w:sz="0" w:space="0" w:color="auto"/>
                  </w:divBdr>
                  <w:divsChild>
                    <w:div w:id="406727621">
                      <w:marLeft w:val="0"/>
                      <w:marRight w:val="0"/>
                      <w:marTop w:val="0"/>
                      <w:marBottom w:val="0"/>
                      <w:divBdr>
                        <w:top w:val="none" w:sz="0" w:space="0" w:color="auto"/>
                        <w:left w:val="none" w:sz="0" w:space="0" w:color="auto"/>
                        <w:bottom w:val="none" w:sz="0" w:space="0" w:color="auto"/>
                        <w:right w:val="none" w:sz="0" w:space="0" w:color="auto"/>
                      </w:divBdr>
                      <w:divsChild>
                        <w:div w:id="1512454942">
                          <w:marLeft w:val="0"/>
                          <w:marRight w:val="0"/>
                          <w:marTop w:val="0"/>
                          <w:marBottom w:val="0"/>
                          <w:divBdr>
                            <w:top w:val="none" w:sz="0" w:space="0" w:color="auto"/>
                            <w:left w:val="none" w:sz="0" w:space="0" w:color="auto"/>
                            <w:bottom w:val="none" w:sz="0" w:space="0" w:color="auto"/>
                            <w:right w:val="none" w:sz="0" w:space="0" w:color="auto"/>
                          </w:divBdr>
                          <w:divsChild>
                            <w:div w:id="1284263920">
                              <w:marLeft w:val="0"/>
                              <w:marRight w:val="0"/>
                              <w:marTop w:val="0"/>
                              <w:marBottom w:val="0"/>
                              <w:divBdr>
                                <w:top w:val="none" w:sz="0" w:space="0" w:color="auto"/>
                                <w:left w:val="none" w:sz="0" w:space="0" w:color="auto"/>
                                <w:bottom w:val="none" w:sz="0" w:space="0" w:color="auto"/>
                                <w:right w:val="none" w:sz="0" w:space="0" w:color="auto"/>
                              </w:divBdr>
                              <w:divsChild>
                                <w:div w:id="1832599675">
                                  <w:marLeft w:val="0"/>
                                  <w:marRight w:val="0"/>
                                  <w:marTop w:val="0"/>
                                  <w:marBottom w:val="0"/>
                                  <w:divBdr>
                                    <w:top w:val="none" w:sz="0" w:space="0" w:color="auto"/>
                                    <w:left w:val="none" w:sz="0" w:space="0" w:color="auto"/>
                                    <w:bottom w:val="none" w:sz="0" w:space="0" w:color="auto"/>
                                    <w:right w:val="none" w:sz="0" w:space="0" w:color="auto"/>
                                  </w:divBdr>
                                  <w:divsChild>
                                    <w:div w:id="974868985">
                                      <w:marLeft w:val="0"/>
                                      <w:marRight w:val="0"/>
                                      <w:marTop w:val="0"/>
                                      <w:marBottom w:val="0"/>
                                      <w:divBdr>
                                        <w:top w:val="single" w:sz="6" w:space="0" w:color="F5F5F5"/>
                                        <w:left w:val="single" w:sz="6" w:space="0" w:color="F5F5F5"/>
                                        <w:bottom w:val="single" w:sz="6" w:space="0" w:color="F5F5F5"/>
                                        <w:right w:val="single" w:sz="6" w:space="0" w:color="F5F5F5"/>
                                      </w:divBdr>
                                      <w:divsChild>
                                        <w:div w:id="542836845">
                                          <w:marLeft w:val="0"/>
                                          <w:marRight w:val="0"/>
                                          <w:marTop w:val="0"/>
                                          <w:marBottom w:val="0"/>
                                          <w:divBdr>
                                            <w:top w:val="none" w:sz="0" w:space="0" w:color="auto"/>
                                            <w:left w:val="none" w:sz="0" w:space="0" w:color="auto"/>
                                            <w:bottom w:val="none" w:sz="0" w:space="0" w:color="auto"/>
                                            <w:right w:val="none" w:sz="0" w:space="0" w:color="auto"/>
                                          </w:divBdr>
                                          <w:divsChild>
                                            <w:div w:id="18255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765204">
      <w:bodyDiv w:val="1"/>
      <w:marLeft w:val="0"/>
      <w:marRight w:val="0"/>
      <w:marTop w:val="0"/>
      <w:marBottom w:val="0"/>
      <w:divBdr>
        <w:top w:val="none" w:sz="0" w:space="0" w:color="auto"/>
        <w:left w:val="none" w:sz="0" w:space="0" w:color="auto"/>
        <w:bottom w:val="none" w:sz="0" w:space="0" w:color="auto"/>
        <w:right w:val="none" w:sz="0" w:space="0" w:color="auto"/>
      </w:divBdr>
    </w:div>
    <w:div w:id="839198608">
      <w:bodyDiv w:val="1"/>
      <w:marLeft w:val="0"/>
      <w:marRight w:val="0"/>
      <w:marTop w:val="0"/>
      <w:marBottom w:val="0"/>
      <w:divBdr>
        <w:top w:val="none" w:sz="0" w:space="0" w:color="auto"/>
        <w:left w:val="none" w:sz="0" w:space="0" w:color="auto"/>
        <w:bottom w:val="none" w:sz="0" w:space="0" w:color="auto"/>
        <w:right w:val="none" w:sz="0" w:space="0" w:color="auto"/>
      </w:divBdr>
      <w:divsChild>
        <w:div w:id="1967199315">
          <w:marLeft w:val="0"/>
          <w:marRight w:val="0"/>
          <w:marTop w:val="0"/>
          <w:marBottom w:val="0"/>
          <w:divBdr>
            <w:top w:val="none" w:sz="0" w:space="0" w:color="auto"/>
            <w:left w:val="none" w:sz="0" w:space="0" w:color="auto"/>
            <w:bottom w:val="none" w:sz="0" w:space="0" w:color="auto"/>
            <w:right w:val="none" w:sz="0" w:space="0" w:color="auto"/>
          </w:divBdr>
          <w:divsChild>
            <w:div w:id="777261093">
              <w:marLeft w:val="0"/>
              <w:marRight w:val="0"/>
              <w:marTop w:val="0"/>
              <w:marBottom w:val="0"/>
              <w:divBdr>
                <w:top w:val="none" w:sz="0" w:space="0" w:color="auto"/>
                <w:left w:val="none" w:sz="0" w:space="0" w:color="auto"/>
                <w:bottom w:val="none" w:sz="0" w:space="0" w:color="auto"/>
                <w:right w:val="none" w:sz="0" w:space="0" w:color="auto"/>
              </w:divBdr>
              <w:divsChild>
                <w:div w:id="162165479">
                  <w:marLeft w:val="0"/>
                  <w:marRight w:val="0"/>
                  <w:marTop w:val="0"/>
                  <w:marBottom w:val="0"/>
                  <w:divBdr>
                    <w:top w:val="none" w:sz="0" w:space="0" w:color="auto"/>
                    <w:left w:val="none" w:sz="0" w:space="0" w:color="auto"/>
                    <w:bottom w:val="none" w:sz="0" w:space="0" w:color="auto"/>
                    <w:right w:val="none" w:sz="0" w:space="0" w:color="auto"/>
                  </w:divBdr>
                  <w:divsChild>
                    <w:div w:id="527372516">
                      <w:marLeft w:val="0"/>
                      <w:marRight w:val="0"/>
                      <w:marTop w:val="0"/>
                      <w:marBottom w:val="0"/>
                      <w:divBdr>
                        <w:top w:val="none" w:sz="0" w:space="0" w:color="auto"/>
                        <w:left w:val="none" w:sz="0" w:space="0" w:color="auto"/>
                        <w:bottom w:val="none" w:sz="0" w:space="0" w:color="auto"/>
                        <w:right w:val="none" w:sz="0" w:space="0" w:color="auto"/>
                      </w:divBdr>
                      <w:divsChild>
                        <w:div w:id="318927387">
                          <w:marLeft w:val="0"/>
                          <w:marRight w:val="0"/>
                          <w:marTop w:val="0"/>
                          <w:marBottom w:val="0"/>
                          <w:divBdr>
                            <w:top w:val="none" w:sz="0" w:space="0" w:color="auto"/>
                            <w:left w:val="none" w:sz="0" w:space="0" w:color="auto"/>
                            <w:bottom w:val="none" w:sz="0" w:space="0" w:color="auto"/>
                            <w:right w:val="none" w:sz="0" w:space="0" w:color="auto"/>
                          </w:divBdr>
                          <w:divsChild>
                            <w:div w:id="697197662">
                              <w:marLeft w:val="0"/>
                              <w:marRight w:val="0"/>
                              <w:marTop w:val="0"/>
                              <w:marBottom w:val="0"/>
                              <w:divBdr>
                                <w:top w:val="none" w:sz="0" w:space="0" w:color="auto"/>
                                <w:left w:val="none" w:sz="0" w:space="0" w:color="auto"/>
                                <w:bottom w:val="none" w:sz="0" w:space="0" w:color="auto"/>
                                <w:right w:val="none" w:sz="0" w:space="0" w:color="auto"/>
                              </w:divBdr>
                              <w:divsChild>
                                <w:div w:id="1793591441">
                                  <w:marLeft w:val="0"/>
                                  <w:marRight w:val="0"/>
                                  <w:marTop w:val="0"/>
                                  <w:marBottom w:val="0"/>
                                  <w:divBdr>
                                    <w:top w:val="none" w:sz="0" w:space="0" w:color="auto"/>
                                    <w:left w:val="none" w:sz="0" w:space="0" w:color="auto"/>
                                    <w:bottom w:val="none" w:sz="0" w:space="0" w:color="auto"/>
                                    <w:right w:val="none" w:sz="0" w:space="0" w:color="auto"/>
                                  </w:divBdr>
                                  <w:divsChild>
                                    <w:div w:id="943153935">
                                      <w:marLeft w:val="0"/>
                                      <w:marRight w:val="0"/>
                                      <w:marTop w:val="0"/>
                                      <w:marBottom w:val="0"/>
                                      <w:divBdr>
                                        <w:top w:val="single" w:sz="6" w:space="0" w:color="F5F5F5"/>
                                        <w:left w:val="single" w:sz="6" w:space="0" w:color="F5F5F5"/>
                                        <w:bottom w:val="single" w:sz="6" w:space="0" w:color="F5F5F5"/>
                                        <w:right w:val="single" w:sz="6" w:space="0" w:color="F5F5F5"/>
                                      </w:divBdr>
                                      <w:divsChild>
                                        <w:div w:id="78062699">
                                          <w:marLeft w:val="0"/>
                                          <w:marRight w:val="0"/>
                                          <w:marTop w:val="0"/>
                                          <w:marBottom w:val="0"/>
                                          <w:divBdr>
                                            <w:top w:val="none" w:sz="0" w:space="0" w:color="auto"/>
                                            <w:left w:val="none" w:sz="0" w:space="0" w:color="auto"/>
                                            <w:bottom w:val="none" w:sz="0" w:space="0" w:color="auto"/>
                                            <w:right w:val="none" w:sz="0" w:space="0" w:color="auto"/>
                                          </w:divBdr>
                                          <w:divsChild>
                                            <w:div w:id="561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353552">
      <w:bodyDiv w:val="1"/>
      <w:marLeft w:val="0"/>
      <w:marRight w:val="0"/>
      <w:marTop w:val="0"/>
      <w:marBottom w:val="0"/>
      <w:divBdr>
        <w:top w:val="none" w:sz="0" w:space="0" w:color="auto"/>
        <w:left w:val="none" w:sz="0" w:space="0" w:color="auto"/>
        <w:bottom w:val="none" w:sz="0" w:space="0" w:color="auto"/>
        <w:right w:val="none" w:sz="0" w:space="0" w:color="auto"/>
      </w:divBdr>
      <w:divsChild>
        <w:div w:id="1023870097">
          <w:marLeft w:val="0"/>
          <w:marRight w:val="0"/>
          <w:marTop w:val="0"/>
          <w:marBottom w:val="0"/>
          <w:divBdr>
            <w:top w:val="none" w:sz="0" w:space="0" w:color="auto"/>
            <w:left w:val="none" w:sz="0" w:space="0" w:color="auto"/>
            <w:bottom w:val="none" w:sz="0" w:space="0" w:color="auto"/>
            <w:right w:val="none" w:sz="0" w:space="0" w:color="auto"/>
          </w:divBdr>
          <w:divsChild>
            <w:div w:id="1860239555">
              <w:marLeft w:val="0"/>
              <w:marRight w:val="0"/>
              <w:marTop w:val="0"/>
              <w:marBottom w:val="0"/>
              <w:divBdr>
                <w:top w:val="none" w:sz="0" w:space="0" w:color="auto"/>
                <w:left w:val="none" w:sz="0" w:space="0" w:color="auto"/>
                <w:bottom w:val="none" w:sz="0" w:space="0" w:color="auto"/>
                <w:right w:val="none" w:sz="0" w:space="0" w:color="auto"/>
              </w:divBdr>
              <w:divsChild>
                <w:div w:id="1180925180">
                  <w:marLeft w:val="0"/>
                  <w:marRight w:val="0"/>
                  <w:marTop w:val="0"/>
                  <w:marBottom w:val="0"/>
                  <w:divBdr>
                    <w:top w:val="none" w:sz="0" w:space="0" w:color="auto"/>
                    <w:left w:val="none" w:sz="0" w:space="0" w:color="auto"/>
                    <w:bottom w:val="none" w:sz="0" w:space="0" w:color="auto"/>
                    <w:right w:val="none" w:sz="0" w:space="0" w:color="auto"/>
                  </w:divBdr>
                  <w:divsChild>
                    <w:div w:id="777718106">
                      <w:marLeft w:val="0"/>
                      <w:marRight w:val="0"/>
                      <w:marTop w:val="0"/>
                      <w:marBottom w:val="0"/>
                      <w:divBdr>
                        <w:top w:val="none" w:sz="0" w:space="0" w:color="auto"/>
                        <w:left w:val="none" w:sz="0" w:space="0" w:color="auto"/>
                        <w:bottom w:val="none" w:sz="0" w:space="0" w:color="auto"/>
                        <w:right w:val="none" w:sz="0" w:space="0" w:color="auto"/>
                      </w:divBdr>
                      <w:divsChild>
                        <w:div w:id="904877123">
                          <w:marLeft w:val="0"/>
                          <w:marRight w:val="0"/>
                          <w:marTop w:val="0"/>
                          <w:marBottom w:val="0"/>
                          <w:divBdr>
                            <w:top w:val="none" w:sz="0" w:space="0" w:color="auto"/>
                            <w:left w:val="none" w:sz="0" w:space="0" w:color="auto"/>
                            <w:bottom w:val="none" w:sz="0" w:space="0" w:color="auto"/>
                            <w:right w:val="none" w:sz="0" w:space="0" w:color="auto"/>
                          </w:divBdr>
                          <w:divsChild>
                            <w:div w:id="43138941">
                              <w:marLeft w:val="0"/>
                              <w:marRight w:val="0"/>
                              <w:marTop w:val="0"/>
                              <w:marBottom w:val="0"/>
                              <w:divBdr>
                                <w:top w:val="none" w:sz="0" w:space="0" w:color="auto"/>
                                <w:left w:val="none" w:sz="0" w:space="0" w:color="auto"/>
                                <w:bottom w:val="none" w:sz="0" w:space="0" w:color="auto"/>
                                <w:right w:val="none" w:sz="0" w:space="0" w:color="auto"/>
                              </w:divBdr>
                              <w:divsChild>
                                <w:div w:id="1849130730">
                                  <w:marLeft w:val="0"/>
                                  <w:marRight w:val="0"/>
                                  <w:marTop w:val="0"/>
                                  <w:marBottom w:val="0"/>
                                  <w:divBdr>
                                    <w:top w:val="none" w:sz="0" w:space="0" w:color="auto"/>
                                    <w:left w:val="none" w:sz="0" w:space="0" w:color="auto"/>
                                    <w:bottom w:val="none" w:sz="0" w:space="0" w:color="auto"/>
                                    <w:right w:val="none" w:sz="0" w:space="0" w:color="auto"/>
                                  </w:divBdr>
                                  <w:divsChild>
                                    <w:div w:id="404183950">
                                      <w:marLeft w:val="0"/>
                                      <w:marRight w:val="0"/>
                                      <w:marTop w:val="0"/>
                                      <w:marBottom w:val="0"/>
                                      <w:divBdr>
                                        <w:top w:val="single" w:sz="6" w:space="0" w:color="F5F5F5"/>
                                        <w:left w:val="single" w:sz="6" w:space="0" w:color="F5F5F5"/>
                                        <w:bottom w:val="single" w:sz="6" w:space="0" w:color="F5F5F5"/>
                                        <w:right w:val="single" w:sz="6" w:space="0" w:color="F5F5F5"/>
                                      </w:divBdr>
                                      <w:divsChild>
                                        <w:div w:id="1405882790">
                                          <w:marLeft w:val="0"/>
                                          <w:marRight w:val="0"/>
                                          <w:marTop w:val="0"/>
                                          <w:marBottom w:val="0"/>
                                          <w:divBdr>
                                            <w:top w:val="none" w:sz="0" w:space="0" w:color="auto"/>
                                            <w:left w:val="none" w:sz="0" w:space="0" w:color="auto"/>
                                            <w:bottom w:val="none" w:sz="0" w:space="0" w:color="auto"/>
                                            <w:right w:val="none" w:sz="0" w:space="0" w:color="auto"/>
                                          </w:divBdr>
                                          <w:divsChild>
                                            <w:div w:id="16679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801496">
      <w:bodyDiv w:val="1"/>
      <w:marLeft w:val="0"/>
      <w:marRight w:val="0"/>
      <w:marTop w:val="0"/>
      <w:marBottom w:val="0"/>
      <w:divBdr>
        <w:top w:val="none" w:sz="0" w:space="0" w:color="auto"/>
        <w:left w:val="none" w:sz="0" w:space="0" w:color="auto"/>
        <w:bottom w:val="none" w:sz="0" w:space="0" w:color="auto"/>
        <w:right w:val="none" w:sz="0" w:space="0" w:color="auto"/>
      </w:divBdr>
    </w:div>
    <w:div w:id="1031371359">
      <w:bodyDiv w:val="1"/>
      <w:marLeft w:val="0"/>
      <w:marRight w:val="0"/>
      <w:marTop w:val="0"/>
      <w:marBottom w:val="0"/>
      <w:divBdr>
        <w:top w:val="none" w:sz="0" w:space="0" w:color="auto"/>
        <w:left w:val="none" w:sz="0" w:space="0" w:color="auto"/>
        <w:bottom w:val="none" w:sz="0" w:space="0" w:color="auto"/>
        <w:right w:val="none" w:sz="0" w:space="0" w:color="auto"/>
      </w:divBdr>
      <w:divsChild>
        <w:div w:id="2123257330">
          <w:marLeft w:val="0"/>
          <w:marRight w:val="0"/>
          <w:marTop w:val="0"/>
          <w:marBottom w:val="0"/>
          <w:divBdr>
            <w:top w:val="none" w:sz="0" w:space="0" w:color="auto"/>
            <w:left w:val="none" w:sz="0" w:space="0" w:color="auto"/>
            <w:bottom w:val="none" w:sz="0" w:space="0" w:color="auto"/>
            <w:right w:val="none" w:sz="0" w:space="0" w:color="auto"/>
          </w:divBdr>
          <w:divsChild>
            <w:div w:id="2015496436">
              <w:marLeft w:val="0"/>
              <w:marRight w:val="0"/>
              <w:marTop w:val="0"/>
              <w:marBottom w:val="0"/>
              <w:divBdr>
                <w:top w:val="none" w:sz="0" w:space="0" w:color="auto"/>
                <w:left w:val="none" w:sz="0" w:space="0" w:color="auto"/>
                <w:bottom w:val="none" w:sz="0" w:space="0" w:color="auto"/>
                <w:right w:val="none" w:sz="0" w:space="0" w:color="auto"/>
              </w:divBdr>
              <w:divsChild>
                <w:div w:id="2109302347">
                  <w:marLeft w:val="0"/>
                  <w:marRight w:val="0"/>
                  <w:marTop w:val="0"/>
                  <w:marBottom w:val="0"/>
                  <w:divBdr>
                    <w:top w:val="none" w:sz="0" w:space="0" w:color="auto"/>
                    <w:left w:val="none" w:sz="0" w:space="0" w:color="auto"/>
                    <w:bottom w:val="none" w:sz="0" w:space="0" w:color="auto"/>
                    <w:right w:val="none" w:sz="0" w:space="0" w:color="auto"/>
                  </w:divBdr>
                  <w:divsChild>
                    <w:div w:id="1887833009">
                      <w:marLeft w:val="0"/>
                      <w:marRight w:val="0"/>
                      <w:marTop w:val="0"/>
                      <w:marBottom w:val="0"/>
                      <w:divBdr>
                        <w:top w:val="none" w:sz="0" w:space="0" w:color="auto"/>
                        <w:left w:val="none" w:sz="0" w:space="0" w:color="auto"/>
                        <w:bottom w:val="none" w:sz="0" w:space="0" w:color="auto"/>
                        <w:right w:val="none" w:sz="0" w:space="0" w:color="auto"/>
                      </w:divBdr>
                      <w:divsChild>
                        <w:div w:id="1603151230">
                          <w:marLeft w:val="0"/>
                          <w:marRight w:val="0"/>
                          <w:marTop w:val="0"/>
                          <w:marBottom w:val="0"/>
                          <w:divBdr>
                            <w:top w:val="none" w:sz="0" w:space="0" w:color="auto"/>
                            <w:left w:val="none" w:sz="0" w:space="0" w:color="auto"/>
                            <w:bottom w:val="none" w:sz="0" w:space="0" w:color="auto"/>
                            <w:right w:val="none" w:sz="0" w:space="0" w:color="auto"/>
                          </w:divBdr>
                          <w:divsChild>
                            <w:div w:id="1635285270">
                              <w:marLeft w:val="0"/>
                              <w:marRight w:val="0"/>
                              <w:marTop w:val="0"/>
                              <w:marBottom w:val="0"/>
                              <w:divBdr>
                                <w:top w:val="none" w:sz="0" w:space="0" w:color="auto"/>
                                <w:left w:val="none" w:sz="0" w:space="0" w:color="auto"/>
                                <w:bottom w:val="none" w:sz="0" w:space="0" w:color="auto"/>
                                <w:right w:val="none" w:sz="0" w:space="0" w:color="auto"/>
                              </w:divBdr>
                              <w:divsChild>
                                <w:div w:id="833375487">
                                  <w:marLeft w:val="0"/>
                                  <w:marRight w:val="0"/>
                                  <w:marTop w:val="0"/>
                                  <w:marBottom w:val="0"/>
                                  <w:divBdr>
                                    <w:top w:val="none" w:sz="0" w:space="0" w:color="auto"/>
                                    <w:left w:val="none" w:sz="0" w:space="0" w:color="auto"/>
                                    <w:bottom w:val="none" w:sz="0" w:space="0" w:color="auto"/>
                                    <w:right w:val="none" w:sz="0" w:space="0" w:color="auto"/>
                                  </w:divBdr>
                                  <w:divsChild>
                                    <w:div w:id="885335297">
                                      <w:marLeft w:val="0"/>
                                      <w:marRight w:val="0"/>
                                      <w:marTop w:val="0"/>
                                      <w:marBottom w:val="0"/>
                                      <w:divBdr>
                                        <w:top w:val="single" w:sz="6" w:space="0" w:color="F5F5F5"/>
                                        <w:left w:val="single" w:sz="6" w:space="0" w:color="F5F5F5"/>
                                        <w:bottom w:val="single" w:sz="6" w:space="0" w:color="F5F5F5"/>
                                        <w:right w:val="single" w:sz="6" w:space="0" w:color="F5F5F5"/>
                                      </w:divBdr>
                                      <w:divsChild>
                                        <w:div w:id="1068722018">
                                          <w:marLeft w:val="0"/>
                                          <w:marRight w:val="0"/>
                                          <w:marTop w:val="0"/>
                                          <w:marBottom w:val="0"/>
                                          <w:divBdr>
                                            <w:top w:val="none" w:sz="0" w:space="0" w:color="auto"/>
                                            <w:left w:val="none" w:sz="0" w:space="0" w:color="auto"/>
                                            <w:bottom w:val="none" w:sz="0" w:space="0" w:color="auto"/>
                                            <w:right w:val="none" w:sz="0" w:space="0" w:color="auto"/>
                                          </w:divBdr>
                                          <w:divsChild>
                                            <w:div w:id="10392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049751">
      <w:bodyDiv w:val="1"/>
      <w:marLeft w:val="0"/>
      <w:marRight w:val="0"/>
      <w:marTop w:val="0"/>
      <w:marBottom w:val="0"/>
      <w:divBdr>
        <w:top w:val="none" w:sz="0" w:space="0" w:color="auto"/>
        <w:left w:val="none" w:sz="0" w:space="0" w:color="auto"/>
        <w:bottom w:val="none" w:sz="0" w:space="0" w:color="auto"/>
        <w:right w:val="none" w:sz="0" w:space="0" w:color="auto"/>
      </w:divBdr>
    </w:div>
    <w:div w:id="1363481336">
      <w:bodyDiv w:val="1"/>
      <w:marLeft w:val="0"/>
      <w:marRight w:val="0"/>
      <w:marTop w:val="0"/>
      <w:marBottom w:val="0"/>
      <w:divBdr>
        <w:top w:val="none" w:sz="0" w:space="0" w:color="auto"/>
        <w:left w:val="none" w:sz="0" w:space="0" w:color="auto"/>
        <w:bottom w:val="none" w:sz="0" w:space="0" w:color="auto"/>
        <w:right w:val="none" w:sz="0" w:space="0" w:color="auto"/>
      </w:divBdr>
    </w:div>
    <w:div w:id="1435898003">
      <w:bodyDiv w:val="1"/>
      <w:marLeft w:val="0"/>
      <w:marRight w:val="0"/>
      <w:marTop w:val="0"/>
      <w:marBottom w:val="0"/>
      <w:divBdr>
        <w:top w:val="none" w:sz="0" w:space="0" w:color="auto"/>
        <w:left w:val="none" w:sz="0" w:space="0" w:color="auto"/>
        <w:bottom w:val="none" w:sz="0" w:space="0" w:color="auto"/>
        <w:right w:val="none" w:sz="0" w:space="0" w:color="auto"/>
      </w:divBdr>
    </w:div>
    <w:div w:id="1447432894">
      <w:bodyDiv w:val="1"/>
      <w:marLeft w:val="0"/>
      <w:marRight w:val="0"/>
      <w:marTop w:val="0"/>
      <w:marBottom w:val="0"/>
      <w:divBdr>
        <w:top w:val="none" w:sz="0" w:space="0" w:color="auto"/>
        <w:left w:val="none" w:sz="0" w:space="0" w:color="auto"/>
        <w:bottom w:val="none" w:sz="0" w:space="0" w:color="auto"/>
        <w:right w:val="none" w:sz="0" w:space="0" w:color="auto"/>
      </w:divBdr>
    </w:div>
    <w:div w:id="1535923172">
      <w:bodyDiv w:val="1"/>
      <w:marLeft w:val="0"/>
      <w:marRight w:val="0"/>
      <w:marTop w:val="0"/>
      <w:marBottom w:val="0"/>
      <w:divBdr>
        <w:top w:val="none" w:sz="0" w:space="0" w:color="auto"/>
        <w:left w:val="none" w:sz="0" w:space="0" w:color="auto"/>
        <w:bottom w:val="none" w:sz="0" w:space="0" w:color="auto"/>
        <w:right w:val="none" w:sz="0" w:space="0" w:color="auto"/>
      </w:divBdr>
      <w:divsChild>
        <w:div w:id="402678139">
          <w:marLeft w:val="0"/>
          <w:marRight w:val="0"/>
          <w:marTop w:val="0"/>
          <w:marBottom w:val="0"/>
          <w:divBdr>
            <w:top w:val="none" w:sz="0" w:space="0" w:color="auto"/>
            <w:left w:val="none" w:sz="0" w:space="0" w:color="auto"/>
            <w:bottom w:val="none" w:sz="0" w:space="0" w:color="auto"/>
            <w:right w:val="none" w:sz="0" w:space="0" w:color="auto"/>
          </w:divBdr>
          <w:divsChild>
            <w:div w:id="1809322800">
              <w:marLeft w:val="0"/>
              <w:marRight w:val="0"/>
              <w:marTop w:val="0"/>
              <w:marBottom w:val="0"/>
              <w:divBdr>
                <w:top w:val="none" w:sz="0" w:space="0" w:color="auto"/>
                <w:left w:val="none" w:sz="0" w:space="0" w:color="auto"/>
                <w:bottom w:val="none" w:sz="0" w:space="0" w:color="auto"/>
                <w:right w:val="none" w:sz="0" w:space="0" w:color="auto"/>
              </w:divBdr>
              <w:divsChild>
                <w:div w:id="1268660701">
                  <w:marLeft w:val="0"/>
                  <w:marRight w:val="0"/>
                  <w:marTop w:val="0"/>
                  <w:marBottom w:val="0"/>
                  <w:divBdr>
                    <w:top w:val="none" w:sz="0" w:space="0" w:color="auto"/>
                    <w:left w:val="none" w:sz="0" w:space="0" w:color="auto"/>
                    <w:bottom w:val="none" w:sz="0" w:space="0" w:color="auto"/>
                    <w:right w:val="none" w:sz="0" w:space="0" w:color="auto"/>
                  </w:divBdr>
                  <w:divsChild>
                    <w:div w:id="2097048345">
                      <w:marLeft w:val="0"/>
                      <w:marRight w:val="0"/>
                      <w:marTop w:val="0"/>
                      <w:marBottom w:val="0"/>
                      <w:divBdr>
                        <w:top w:val="none" w:sz="0" w:space="0" w:color="auto"/>
                        <w:left w:val="none" w:sz="0" w:space="0" w:color="auto"/>
                        <w:bottom w:val="none" w:sz="0" w:space="0" w:color="auto"/>
                        <w:right w:val="none" w:sz="0" w:space="0" w:color="auto"/>
                      </w:divBdr>
                      <w:divsChild>
                        <w:div w:id="1965695328">
                          <w:marLeft w:val="0"/>
                          <w:marRight w:val="0"/>
                          <w:marTop w:val="0"/>
                          <w:marBottom w:val="0"/>
                          <w:divBdr>
                            <w:top w:val="none" w:sz="0" w:space="0" w:color="auto"/>
                            <w:left w:val="none" w:sz="0" w:space="0" w:color="auto"/>
                            <w:bottom w:val="none" w:sz="0" w:space="0" w:color="auto"/>
                            <w:right w:val="none" w:sz="0" w:space="0" w:color="auto"/>
                          </w:divBdr>
                          <w:divsChild>
                            <w:div w:id="684284170">
                              <w:marLeft w:val="0"/>
                              <w:marRight w:val="0"/>
                              <w:marTop w:val="0"/>
                              <w:marBottom w:val="0"/>
                              <w:divBdr>
                                <w:top w:val="none" w:sz="0" w:space="0" w:color="auto"/>
                                <w:left w:val="none" w:sz="0" w:space="0" w:color="auto"/>
                                <w:bottom w:val="none" w:sz="0" w:space="0" w:color="auto"/>
                                <w:right w:val="none" w:sz="0" w:space="0" w:color="auto"/>
                              </w:divBdr>
                              <w:divsChild>
                                <w:div w:id="2045670746">
                                  <w:marLeft w:val="0"/>
                                  <w:marRight w:val="0"/>
                                  <w:marTop w:val="0"/>
                                  <w:marBottom w:val="0"/>
                                  <w:divBdr>
                                    <w:top w:val="none" w:sz="0" w:space="0" w:color="auto"/>
                                    <w:left w:val="none" w:sz="0" w:space="0" w:color="auto"/>
                                    <w:bottom w:val="none" w:sz="0" w:space="0" w:color="auto"/>
                                    <w:right w:val="none" w:sz="0" w:space="0" w:color="auto"/>
                                  </w:divBdr>
                                  <w:divsChild>
                                    <w:div w:id="1671323661">
                                      <w:marLeft w:val="0"/>
                                      <w:marRight w:val="0"/>
                                      <w:marTop w:val="0"/>
                                      <w:marBottom w:val="0"/>
                                      <w:divBdr>
                                        <w:top w:val="single" w:sz="6" w:space="0" w:color="F5F5F5"/>
                                        <w:left w:val="single" w:sz="6" w:space="0" w:color="F5F5F5"/>
                                        <w:bottom w:val="single" w:sz="6" w:space="0" w:color="F5F5F5"/>
                                        <w:right w:val="single" w:sz="6" w:space="0" w:color="F5F5F5"/>
                                      </w:divBdr>
                                      <w:divsChild>
                                        <w:div w:id="1809474196">
                                          <w:marLeft w:val="0"/>
                                          <w:marRight w:val="0"/>
                                          <w:marTop w:val="0"/>
                                          <w:marBottom w:val="0"/>
                                          <w:divBdr>
                                            <w:top w:val="none" w:sz="0" w:space="0" w:color="auto"/>
                                            <w:left w:val="none" w:sz="0" w:space="0" w:color="auto"/>
                                            <w:bottom w:val="none" w:sz="0" w:space="0" w:color="auto"/>
                                            <w:right w:val="none" w:sz="0" w:space="0" w:color="auto"/>
                                          </w:divBdr>
                                          <w:divsChild>
                                            <w:div w:id="5984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840609">
      <w:bodyDiv w:val="1"/>
      <w:marLeft w:val="0"/>
      <w:marRight w:val="0"/>
      <w:marTop w:val="0"/>
      <w:marBottom w:val="0"/>
      <w:divBdr>
        <w:top w:val="none" w:sz="0" w:space="0" w:color="auto"/>
        <w:left w:val="none" w:sz="0" w:space="0" w:color="auto"/>
        <w:bottom w:val="none" w:sz="0" w:space="0" w:color="auto"/>
        <w:right w:val="none" w:sz="0" w:space="0" w:color="auto"/>
      </w:divBdr>
      <w:divsChild>
        <w:div w:id="871962648">
          <w:marLeft w:val="0"/>
          <w:marRight w:val="0"/>
          <w:marTop w:val="0"/>
          <w:marBottom w:val="0"/>
          <w:divBdr>
            <w:top w:val="none" w:sz="0" w:space="0" w:color="auto"/>
            <w:left w:val="none" w:sz="0" w:space="0" w:color="auto"/>
            <w:bottom w:val="none" w:sz="0" w:space="0" w:color="auto"/>
            <w:right w:val="none" w:sz="0" w:space="0" w:color="auto"/>
          </w:divBdr>
          <w:divsChild>
            <w:div w:id="292290728">
              <w:marLeft w:val="0"/>
              <w:marRight w:val="0"/>
              <w:marTop w:val="0"/>
              <w:marBottom w:val="0"/>
              <w:divBdr>
                <w:top w:val="none" w:sz="0" w:space="0" w:color="auto"/>
                <w:left w:val="none" w:sz="0" w:space="0" w:color="auto"/>
                <w:bottom w:val="none" w:sz="0" w:space="0" w:color="auto"/>
                <w:right w:val="none" w:sz="0" w:space="0" w:color="auto"/>
              </w:divBdr>
              <w:divsChild>
                <w:div w:id="955062147">
                  <w:marLeft w:val="0"/>
                  <w:marRight w:val="0"/>
                  <w:marTop w:val="0"/>
                  <w:marBottom w:val="0"/>
                  <w:divBdr>
                    <w:top w:val="none" w:sz="0" w:space="0" w:color="auto"/>
                    <w:left w:val="none" w:sz="0" w:space="0" w:color="auto"/>
                    <w:bottom w:val="none" w:sz="0" w:space="0" w:color="auto"/>
                    <w:right w:val="none" w:sz="0" w:space="0" w:color="auto"/>
                  </w:divBdr>
                  <w:divsChild>
                    <w:div w:id="22676245">
                      <w:marLeft w:val="0"/>
                      <w:marRight w:val="0"/>
                      <w:marTop w:val="0"/>
                      <w:marBottom w:val="0"/>
                      <w:divBdr>
                        <w:top w:val="none" w:sz="0" w:space="0" w:color="auto"/>
                        <w:left w:val="none" w:sz="0" w:space="0" w:color="auto"/>
                        <w:bottom w:val="none" w:sz="0" w:space="0" w:color="auto"/>
                        <w:right w:val="none" w:sz="0" w:space="0" w:color="auto"/>
                      </w:divBdr>
                      <w:divsChild>
                        <w:div w:id="1222864313">
                          <w:marLeft w:val="0"/>
                          <w:marRight w:val="0"/>
                          <w:marTop w:val="0"/>
                          <w:marBottom w:val="0"/>
                          <w:divBdr>
                            <w:top w:val="none" w:sz="0" w:space="0" w:color="auto"/>
                            <w:left w:val="none" w:sz="0" w:space="0" w:color="auto"/>
                            <w:bottom w:val="none" w:sz="0" w:space="0" w:color="auto"/>
                            <w:right w:val="none" w:sz="0" w:space="0" w:color="auto"/>
                          </w:divBdr>
                          <w:divsChild>
                            <w:div w:id="578171999">
                              <w:marLeft w:val="0"/>
                              <w:marRight w:val="0"/>
                              <w:marTop w:val="0"/>
                              <w:marBottom w:val="0"/>
                              <w:divBdr>
                                <w:top w:val="none" w:sz="0" w:space="0" w:color="auto"/>
                                <w:left w:val="none" w:sz="0" w:space="0" w:color="auto"/>
                                <w:bottom w:val="none" w:sz="0" w:space="0" w:color="auto"/>
                                <w:right w:val="none" w:sz="0" w:space="0" w:color="auto"/>
                              </w:divBdr>
                              <w:divsChild>
                                <w:div w:id="1342777758">
                                  <w:marLeft w:val="0"/>
                                  <w:marRight w:val="0"/>
                                  <w:marTop w:val="0"/>
                                  <w:marBottom w:val="0"/>
                                  <w:divBdr>
                                    <w:top w:val="none" w:sz="0" w:space="0" w:color="auto"/>
                                    <w:left w:val="none" w:sz="0" w:space="0" w:color="auto"/>
                                    <w:bottom w:val="none" w:sz="0" w:space="0" w:color="auto"/>
                                    <w:right w:val="none" w:sz="0" w:space="0" w:color="auto"/>
                                  </w:divBdr>
                                  <w:divsChild>
                                    <w:div w:id="842941020">
                                      <w:marLeft w:val="0"/>
                                      <w:marRight w:val="0"/>
                                      <w:marTop w:val="0"/>
                                      <w:marBottom w:val="0"/>
                                      <w:divBdr>
                                        <w:top w:val="single" w:sz="6" w:space="0" w:color="F5F5F5"/>
                                        <w:left w:val="single" w:sz="6" w:space="0" w:color="F5F5F5"/>
                                        <w:bottom w:val="single" w:sz="6" w:space="0" w:color="F5F5F5"/>
                                        <w:right w:val="single" w:sz="6" w:space="0" w:color="F5F5F5"/>
                                      </w:divBdr>
                                      <w:divsChild>
                                        <w:div w:id="1574779486">
                                          <w:marLeft w:val="0"/>
                                          <w:marRight w:val="0"/>
                                          <w:marTop w:val="0"/>
                                          <w:marBottom w:val="0"/>
                                          <w:divBdr>
                                            <w:top w:val="none" w:sz="0" w:space="0" w:color="auto"/>
                                            <w:left w:val="none" w:sz="0" w:space="0" w:color="auto"/>
                                            <w:bottom w:val="none" w:sz="0" w:space="0" w:color="auto"/>
                                            <w:right w:val="none" w:sz="0" w:space="0" w:color="auto"/>
                                          </w:divBdr>
                                          <w:divsChild>
                                            <w:div w:id="1806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073676">
      <w:bodyDiv w:val="1"/>
      <w:marLeft w:val="0"/>
      <w:marRight w:val="0"/>
      <w:marTop w:val="0"/>
      <w:marBottom w:val="0"/>
      <w:divBdr>
        <w:top w:val="none" w:sz="0" w:space="0" w:color="auto"/>
        <w:left w:val="none" w:sz="0" w:space="0" w:color="auto"/>
        <w:bottom w:val="none" w:sz="0" w:space="0" w:color="auto"/>
        <w:right w:val="none" w:sz="0" w:space="0" w:color="auto"/>
      </w:divBdr>
    </w:div>
    <w:div w:id="1918703540">
      <w:bodyDiv w:val="1"/>
      <w:marLeft w:val="0"/>
      <w:marRight w:val="0"/>
      <w:marTop w:val="0"/>
      <w:marBottom w:val="0"/>
      <w:divBdr>
        <w:top w:val="none" w:sz="0" w:space="0" w:color="auto"/>
        <w:left w:val="none" w:sz="0" w:space="0" w:color="auto"/>
        <w:bottom w:val="none" w:sz="0" w:space="0" w:color="auto"/>
        <w:right w:val="none" w:sz="0" w:space="0" w:color="auto"/>
      </w:divBdr>
      <w:divsChild>
        <w:div w:id="1317565261">
          <w:marLeft w:val="0"/>
          <w:marRight w:val="0"/>
          <w:marTop w:val="0"/>
          <w:marBottom w:val="0"/>
          <w:divBdr>
            <w:top w:val="none" w:sz="0" w:space="0" w:color="auto"/>
            <w:left w:val="none" w:sz="0" w:space="0" w:color="auto"/>
            <w:bottom w:val="none" w:sz="0" w:space="0" w:color="auto"/>
            <w:right w:val="none" w:sz="0" w:space="0" w:color="auto"/>
          </w:divBdr>
        </w:div>
      </w:divsChild>
    </w:div>
    <w:div w:id="1934588964">
      <w:bodyDiv w:val="1"/>
      <w:marLeft w:val="0"/>
      <w:marRight w:val="0"/>
      <w:marTop w:val="0"/>
      <w:marBottom w:val="0"/>
      <w:divBdr>
        <w:top w:val="none" w:sz="0" w:space="0" w:color="auto"/>
        <w:left w:val="none" w:sz="0" w:space="0" w:color="auto"/>
        <w:bottom w:val="none" w:sz="0" w:space="0" w:color="auto"/>
        <w:right w:val="none" w:sz="0" w:space="0" w:color="auto"/>
      </w:divBdr>
    </w:div>
    <w:div w:id="1995837665">
      <w:bodyDiv w:val="1"/>
      <w:marLeft w:val="0"/>
      <w:marRight w:val="0"/>
      <w:marTop w:val="0"/>
      <w:marBottom w:val="0"/>
      <w:divBdr>
        <w:top w:val="none" w:sz="0" w:space="0" w:color="auto"/>
        <w:left w:val="none" w:sz="0" w:space="0" w:color="auto"/>
        <w:bottom w:val="none" w:sz="0" w:space="0" w:color="auto"/>
        <w:right w:val="none" w:sz="0" w:space="0" w:color="auto"/>
      </w:divBdr>
      <w:divsChild>
        <w:div w:id="1696616657">
          <w:marLeft w:val="0"/>
          <w:marRight w:val="0"/>
          <w:marTop w:val="0"/>
          <w:marBottom w:val="0"/>
          <w:divBdr>
            <w:top w:val="none" w:sz="0" w:space="0" w:color="auto"/>
            <w:left w:val="none" w:sz="0" w:space="0" w:color="auto"/>
            <w:bottom w:val="none" w:sz="0" w:space="0" w:color="auto"/>
            <w:right w:val="none" w:sz="0" w:space="0" w:color="auto"/>
          </w:divBdr>
          <w:divsChild>
            <w:div w:id="753430702">
              <w:marLeft w:val="0"/>
              <w:marRight w:val="0"/>
              <w:marTop w:val="0"/>
              <w:marBottom w:val="0"/>
              <w:divBdr>
                <w:top w:val="none" w:sz="0" w:space="0" w:color="auto"/>
                <w:left w:val="none" w:sz="0" w:space="0" w:color="auto"/>
                <w:bottom w:val="none" w:sz="0" w:space="0" w:color="auto"/>
                <w:right w:val="none" w:sz="0" w:space="0" w:color="auto"/>
              </w:divBdr>
              <w:divsChild>
                <w:div w:id="1610237668">
                  <w:marLeft w:val="0"/>
                  <w:marRight w:val="0"/>
                  <w:marTop w:val="0"/>
                  <w:marBottom w:val="0"/>
                  <w:divBdr>
                    <w:top w:val="none" w:sz="0" w:space="0" w:color="auto"/>
                    <w:left w:val="none" w:sz="0" w:space="0" w:color="auto"/>
                    <w:bottom w:val="none" w:sz="0" w:space="0" w:color="auto"/>
                    <w:right w:val="none" w:sz="0" w:space="0" w:color="auto"/>
                  </w:divBdr>
                  <w:divsChild>
                    <w:div w:id="1494831636">
                      <w:marLeft w:val="0"/>
                      <w:marRight w:val="0"/>
                      <w:marTop w:val="0"/>
                      <w:marBottom w:val="0"/>
                      <w:divBdr>
                        <w:top w:val="none" w:sz="0" w:space="0" w:color="auto"/>
                        <w:left w:val="none" w:sz="0" w:space="0" w:color="auto"/>
                        <w:bottom w:val="none" w:sz="0" w:space="0" w:color="auto"/>
                        <w:right w:val="none" w:sz="0" w:space="0" w:color="auto"/>
                      </w:divBdr>
                      <w:divsChild>
                        <w:div w:id="1351448510">
                          <w:marLeft w:val="0"/>
                          <w:marRight w:val="0"/>
                          <w:marTop w:val="0"/>
                          <w:marBottom w:val="0"/>
                          <w:divBdr>
                            <w:top w:val="none" w:sz="0" w:space="0" w:color="auto"/>
                            <w:left w:val="none" w:sz="0" w:space="0" w:color="auto"/>
                            <w:bottom w:val="none" w:sz="0" w:space="0" w:color="auto"/>
                            <w:right w:val="none" w:sz="0" w:space="0" w:color="auto"/>
                          </w:divBdr>
                          <w:divsChild>
                            <w:div w:id="148834593">
                              <w:marLeft w:val="0"/>
                              <w:marRight w:val="0"/>
                              <w:marTop w:val="0"/>
                              <w:marBottom w:val="0"/>
                              <w:divBdr>
                                <w:top w:val="none" w:sz="0" w:space="0" w:color="auto"/>
                                <w:left w:val="none" w:sz="0" w:space="0" w:color="auto"/>
                                <w:bottom w:val="none" w:sz="0" w:space="0" w:color="auto"/>
                                <w:right w:val="none" w:sz="0" w:space="0" w:color="auto"/>
                              </w:divBdr>
                              <w:divsChild>
                                <w:div w:id="954094381">
                                  <w:marLeft w:val="0"/>
                                  <w:marRight w:val="0"/>
                                  <w:marTop w:val="0"/>
                                  <w:marBottom w:val="0"/>
                                  <w:divBdr>
                                    <w:top w:val="none" w:sz="0" w:space="0" w:color="auto"/>
                                    <w:left w:val="none" w:sz="0" w:space="0" w:color="auto"/>
                                    <w:bottom w:val="none" w:sz="0" w:space="0" w:color="auto"/>
                                    <w:right w:val="none" w:sz="0" w:space="0" w:color="auto"/>
                                  </w:divBdr>
                                  <w:divsChild>
                                    <w:div w:id="408237655">
                                      <w:marLeft w:val="0"/>
                                      <w:marRight w:val="0"/>
                                      <w:marTop w:val="0"/>
                                      <w:marBottom w:val="0"/>
                                      <w:divBdr>
                                        <w:top w:val="single" w:sz="6" w:space="0" w:color="F5F5F5"/>
                                        <w:left w:val="single" w:sz="6" w:space="0" w:color="F5F5F5"/>
                                        <w:bottom w:val="single" w:sz="6" w:space="0" w:color="F5F5F5"/>
                                        <w:right w:val="single" w:sz="6" w:space="0" w:color="F5F5F5"/>
                                      </w:divBdr>
                                      <w:divsChild>
                                        <w:div w:id="228930434">
                                          <w:marLeft w:val="0"/>
                                          <w:marRight w:val="0"/>
                                          <w:marTop w:val="0"/>
                                          <w:marBottom w:val="0"/>
                                          <w:divBdr>
                                            <w:top w:val="none" w:sz="0" w:space="0" w:color="auto"/>
                                            <w:left w:val="none" w:sz="0" w:space="0" w:color="auto"/>
                                            <w:bottom w:val="none" w:sz="0" w:space="0" w:color="auto"/>
                                            <w:right w:val="none" w:sz="0" w:space="0" w:color="auto"/>
                                          </w:divBdr>
                                          <w:divsChild>
                                            <w:div w:id="9074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724222">
      <w:bodyDiv w:val="1"/>
      <w:marLeft w:val="0"/>
      <w:marRight w:val="0"/>
      <w:marTop w:val="0"/>
      <w:marBottom w:val="0"/>
      <w:divBdr>
        <w:top w:val="none" w:sz="0" w:space="0" w:color="auto"/>
        <w:left w:val="none" w:sz="0" w:space="0" w:color="auto"/>
        <w:bottom w:val="none" w:sz="0" w:space="0" w:color="auto"/>
        <w:right w:val="none" w:sz="0" w:space="0" w:color="auto"/>
      </w:divBdr>
    </w:div>
    <w:div w:id="2107578212">
      <w:bodyDiv w:val="1"/>
      <w:marLeft w:val="0"/>
      <w:marRight w:val="0"/>
      <w:marTop w:val="0"/>
      <w:marBottom w:val="0"/>
      <w:divBdr>
        <w:top w:val="none" w:sz="0" w:space="0" w:color="auto"/>
        <w:left w:val="none" w:sz="0" w:space="0" w:color="auto"/>
        <w:bottom w:val="none" w:sz="0" w:space="0" w:color="auto"/>
        <w:right w:val="none" w:sz="0" w:space="0" w:color="auto"/>
      </w:divBdr>
      <w:divsChild>
        <w:div w:id="1252011561">
          <w:marLeft w:val="0"/>
          <w:marRight w:val="0"/>
          <w:marTop w:val="0"/>
          <w:marBottom w:val="0"/>
          <w:divBdr>
            <w:top w:val="none" w:sz="0" w:space="0" w:color="auto"/>
            <w:left w:val="none" w:sz="0" w:space="0" w:color="auto"/>
            <w:bottom w:val="none" w:sz="0" w:space="0" w:color="auto"/>
            <w:right w:val="none" w:sz="0" w:space="0" w:color="auto"/>
          </w:divBdr>
          <w:divsChild>
            <w:div w:id="1615138218">
              <w:marLeft w:val="0"/>
              <w:marRight w:val="0"/>
              <w:marTop w:val="0"/>
              <w:marBottom w:val="0"/>
              <w:divBdr>
                <w:top w:val="none" w:sz="0" w:space="0" w:color="auto"/>
                <w:left w:val="none" w:sz="0" w:space="0" w:color="auto"/>
                <w:bottom w:val="none" w:sz="0" w:space="0" w:color="auto"/>
                <w:right w:val="none" w:sz="0" w:space="0" w:color="auto"/>
              </w:divBdr>
              <w:divsChild>
                <w:div w:id="950212028">
                  <w:marLeft w:val="0"/>
                  <w:marRight w:val="0"/>
                  <w:marTop w:val="0"/>
                  <w:marBottom w:val="0"/>
                  <w:divBdr>
                    <w:top w:val="none" w:sz="0" w:space="0" w:color="auto"/>
                    <w:left w:val="none" w:sz="0" w:space="0" w:color="auto"/>
                    <w:bottom w:val="none" w:sz="0" w:space="0" w:color="auto"/>
                    <w:right w:val="none" w:sz="0" w:space="0" w:color="auto"/>
                  </w:divBdr>
                  <w:divsChild>
                    <w:div w:id="1785420918">
                      <w:marLeft w:val="0"/>
                      <w:marRight w:val="0"/>
                      <w:marTop w:val="0"/>
                      <w:marBottom w:val="0"/>
                      <w:divBdr>
                        <w:top w:val="none" w:sz="0" w:space="0" w:color="auto"/>
                        <w:left w:val="none" w:sz="0" w:space="0" w:color="auto"/>
                        <w:bottom w:val="none" w:sz="0" w:space="0" w:color="auto"/>
                        <w:right w:val="none" w:sz="0" w:space="0" w:color="auto"/>
                      </w:divBdr>
                      <w:divsChild>
                        <w:div w:id="1723753482">
                          <w:marLeft w:val="0"/>
                          <w:marRight w:val="0"/>
                          <w:marTop w:val="0"/>
                          <w:marBottom w:val="0"/>
                          <w:divBdr>
                            <w:top w:val="none" w:sz="0" w:space="0" w:color="auto"/>
                            <w:left w:val="none" w:sz="0" w:space="0" w:color="auto"/>
                            <w:bottom w:val="none" w:sz="0" w:space="0" w:color="auto"/>
                            <w:right w:val="none" w:sz="0" w:space="0" w:color="auto"/>
                          </w:divBdr>
                          <w:divsChild>
                            <w:div w:id="118106334">
                              <w:marLeft w:val="0"/>
                              <w:marRight w:val="0"/>
                              <w:marTop w:val="0"/>
                              <w:marBottom w:val="0"/>
                              <w:divBdr>
                                <w:top w:val="none" w:sz="0" w:space="0" w:color="auto"/>
                                <w:left w:val="none" w:sz="0" w:space="0" w:color="auto"/>
                                <w:bottom w:val="none" w:sz="0" w:space="0" w:color="auto"/>
                                <w:right w:val="none" w:sz="0" w:space="0" w:color="auto"/>
                              </w:divBdr>
                              <w:divsChild>
                                <w:div w:id="1262840159">
                                  <w:marLeft w:val="0"/>
                                  <w:marRight w:val="0"/>
                                  <w:marTop w:val="0"/>
                                  <w:marBottom w:val="0"/>
                                  <w:divBdr>
                                    <w:top w:val="none" w:sz="0" w:space="0" w:color="auto"/>
                                    <w:left w:val="none" w:sz="0" w:space="0" w:color="auto"/>
                                    <w:bottom w:val="none" w:sz="0" w:space="0" w:color="auto"/>
                                    <w:right w:val="none" w:sz="0" w:space="0" w:color="auto"/>
                                  </w:divBdr>
                                  <w:divsChild>
                                    <w:div w:id="1249656902">
                                      <w:marLeft w:val="0"/>
                                      <w:marRight w:val="0"/>
                                      <w:marTop w:val="0"/>
                                      <w:marBottom w:val="0"/>
                                      <w:divBdr>
                                        <w:top w:val="single" w:sz="6" w:space="0" w:color="F5F5F5"/>
                                        <w:left w:val="single" w:sz="6" w:space="0" w:color="F5F5F5"/>
                                        <w:bottom w:val="single" w:sz="6" w:space="0" w:color="F5F5F5"/>
                                        <w:right w:val="single" w:sz="6" w:space="0" w:color="F5F5F5"/>
                                      </w:divBdr>
                                      <w:divsChild>
                                        <w:div w:id="1284384512">
                                          <w:marLeft w:val="0"/>
                                          <w:marRight w:val="0"/>
                                          <w:marTop w:val="0"/>
                                          <w:marBottom w:val="0"/>
                                          <w:divBdr>
                                            <w:top w:val="none" w:sz="0" w:space="0" w:color="auto"/>
                                            <w:left w:val="none" w:sz="0" w:space="0" w:color="auto"/>
                                            <w:bottom w:val="none" w:sz="0" w:space="0" w:color="auto"/>
                                            <w:right w:val="none" w:sz="0" w:space="0" w:color="auto"/>
                                          </w:divBdr>
                                          <w:divsChild>
                                            <w:div w:id="4758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9648BC5F6204B478651E71DFDFB6D5E" ma:contentTypeVersion="0" ma:contentTypeDescription="Izveidot jaunu dokumentu." ma:contentTypeScope="" ma:versionID="2c9baac4123a2e766a47334abce400c5">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504B2-EF73-411F-9C8E-0CB7D704DD70}">
  <ds:schemaRefs>
    <ds:schemaRef ds:uri="http://schemas.openxmlformats.org/officeDocument/2006/bibliography"/>
  </ds:schemaRefs>
</ds:datastoreItem>
</file>

<file path=customXml/itemProps2.xml><?xml version="1.0" encoding="utf-8"?>
<ds:datastoreItem xmlns:ds="http://schemas.openxmlformats.org/officeDocument/2006/customXml" ds:itemID="{3473E4C0-024A-49B1-974E-19C580E611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F4808F7-BBE2-4BA5-9727-E9EE0F0CB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B46A34-48CE-4646-8F5F-D81E39AFF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12068</Words>
  <Characters>6880</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Sarunu procedūras noteikumi</vt:lpstr>
    </vt:vector>
  </TitlesOfParts>
  <Company>Latvenergo</Company>
  <LinksUpToDate>false</LinksUpToDate>
  <CharactersWithSpaces>18911</CharactersWithSpaces>
  <SharedDoc>false</SharedDoc>
  <HLinks>
    <vt:vector size="576" baseType="variant">
      <vt:variant>
        <vt:i4>786520</vt:i4>
      </vt:variant>
      <vt:variant>
        <vt:i4>501</vt:i4>
      </vt:variant>
      <vt:variant>
        <vt:i4>0</vt:i4>
      </vt:variant>
      <vt:variant>
        <vt:i4>5</vt:i4>
      </vt:variant>
      <vt:variant>
        <vt:lpwstr>http://www.latvenergo.lv/</vt:lpwstr>
      </vt:variant>
      <vt:variant>
        <vt:lpwstr/>
      </vt:variant>
      <vt:variant>
        <vt:i4>786520</vt:i4>
      </vt:variant>
      <vt:variant>
        <vt:i4>498</vt:i4>
      </vt:variant>
      <vt:variant>
        <vt:i4>0</vt:i4>
      </vt:variant>
      <vt:variant>
        <vt:i4>5</vt:i4>
      </vt:variant>
      <vt:variant>
        <vt:lpwstr>http://www.latvenergo.lv/</vt:lpwstr>
      </vt:variant>
      <vt:variant>
        <vt:lpwstr/>
      </vt:variant>
      <vt:variant>
        <vt:i4>5898288</vt:i4>
      </vt:variant>
      <vt:variant>
        <vt:i4>495</vt:i4>
      </vt:variant>
      <vt:variant>
        <vt:i4>0</vt:i4>
      </vt:variant>
      <vt:variant>
        <vt:i4>5</vt:i4>
      </vt:variant>
      <vt:variant>
        <vt:lpwstr>mailto:tatjana.vasiljeva@sadalestikls.lv</vt:lpwstr>
      </vt:variant>
      <vt:variant>
        <vt:lpwstr/>
      </vt:variant>
      <vt:variant>
        <vt:i4>5898288</vt:i4>
      </vt:variant>
      <vt:variant>
        <vt:i4>492</vt:i4>
      </vt:variant>
      <vt:variant>
        <vt:i4>0</vt:i4>
      </vt:variant>
      <vt:variant>
        <vt:i4>5</vt:i4>
      </vt:variant>
      <vt:variant>
        <vt:lpwstr>mailto:tatjana.vasiljeva@sadalestikls.lv</vt:lpwstr>
      </vt:variant>
      <vt:variant>
        <vt:lpwstr/>
      </vt:variant>
      <vt:variant>
        <vt:i4>5505060</vt:i4>
      </vt:variant>
      <vt:variant>
        <vt:i4>489</vt:i4>
      </vt:variant>
      <vt:variant>
        <vt:i4>0</vt:i4>
      </vt:variant>
      <vt:variant>
        <vt:i4>5</vt:i4>
      </vt:variant>
      <vt:variant>
        <vt:lpwstr>mailto:nadezda.spasska@latvenergo.lv</vt:lpwstr>
      </vt:variant>
      <vt:variant>
        <vt:lpwstr/>
      </vt:variant>
      <vt:variant>
        <vt:i4>262237</vt:i4>
      </vt:variant>
      <vt:variant>
        <vt:i4>486</vt:i4>
      </vt:variant>
      <vt:variant>
        <vt:i4>0</vt:i4>
      </vt:variant>
      <vt:variant>
        <vt:i4>5</vt:i4>
      </vt:variant>
      <vt:variant>
        <vt:lpwstr>http://www.elektrokoppar.se/Default.aspx?pageid=3279</vt:lpwstr>
      </vt:variant>
      <vt:variant>
        <vt:lpwstr/>
      </vt:variant>
      <vt:variant>
        <vt:i4>5439767</vt:i4>
      </vt:variant>
      <vt:variant>
        <vt:i4>483</vt:i4>
      </vt:variant>
      <vt:variant>
        <vt:i4>0</vt:i4>
      </vt:variant>
      <vt:variant>
        <vt:i4>5</vt:i4>
      </vt:variant>
      <vt:variant>
        <vt:lpwstr/>
      </vt:variant>
      <vt:variant>
        <vt:lpwstr>_6._Kandidātu_atlases</vt:lpwstr>
      </vt:variant>
      <vt:variant>
        <vt:i4>5439767</vt:i4>
      </vt:variant>
      <vt:variant>
        <vt:i4>480</vt:i4>
      </vt:variant>
      <vt:variant>
        <vt:i4>0</vt:i4>
      </vt:variant>
      <vt:variant>
        <vt:i4>5</vt:i4>
      </vt:variant>
      <vt:variant>
        <vt:lpwstr/>
      </vt:variant>
      <vt:variant>
        <vt:lpwstr>_6._Kandidātu_atlases</vt:lpwstr>
      </vt:variant>
      <vt:variant>
        <vt:i4>8323126</vt:i4>
      </vt:variant>
      <vt:variant>
        <vt:i4>477</vt:i4>
      </vt:variant>
      <vt:variant>
        <vt:i4>0</vt:i4>
      </vt:variant>
      <vt:variant>
        <vt:i4>5</vt:i4>
      </vt:variant>
      <vt:variant>
        <vt:lpwstr>http://www.bank.lv/</vt:lpwstr>
      </vt:variant>
      <vt:variant>
        <vt:lpwstr/>
      </vt:variant>
      <vt:variant>
        <vt:i4>8323126</vt:i4>
      </vt:variant>
      <vt:variant>
        <vt:i4>474</vt:i4>
      </vt:variant>
      <vt:variant>
        <vt:i4>0</vt:i4>
      </vt:variant>
      <vt:variant>
        <vt:i4>5</vt:i4>
      </vt:variant>
      <vt:variant>
        <vt:lpwstr>http://www.bank.lv/</vt:lpwstr>
      </vt:variant>
      <vt:variant>
        <vt:lpwstr/>
      </vt:variant>
      <vt:variant>
        <vt:i4>7143516</vt:i4>
      </vt:variant>
      <vt:variant>
        <vt:i4>471</vt:i4>
      </vt:variant>
      <vt:variant>
        <vt:i4>0</vt:i4>
      </vt:variant>
      <vt:variant>
        <vt:i4>5</vt:i4>
      </vt:variant>
      <vt:variant>
        <vt:lpwstr/>
      </vt:variant>
      <vt:variant>
        <vt:lpwstr>_Annex_7:_Points</vt:lpwstr>
      </vt:variant>
      <vt:variant>
        <vt:i4>3211563</vt:i4>
      </vt:variant>
      <vt:variant>
        <vt:i4>468</vt:i4>
      </vt:variant>
      <vt:variant>
        <vt:i4>0</vt:i4>
      </vt:variant>
      <vt:variant>
        <vt:i4>5</vt:i4>
      </vt:variant>
      <vt:variant>
        <vt:lpwstr/>
      </vt:variant>
      <vt:variant>
        <vt:lpwstr>_7._pielikums:_Preču</vt:lpwstr>
      </vt:variant>
      <vt:variant>
        <vt:i4>786472</vt:i4>
      </vt:variant>
      <vt:variant>
        <vt:i4>465</vt:i4>
      </vt:variant>
      <vt:variant>
        <vt:i4>0</vt:i4>
      </vt:variant>
      <vt:variant>
        <vt:i4>5</vt:i4>
      </vt:variant>
      <vt:variant>
        <vt:lpwstr/>
      </vt:variant>
      <vt:variant>
        <vt:lpwstr>_Annex_5:_Price</vt:lpwstr>
      </vt:variant>
      <vt:variant>
        <vt:i4>6160433</vt:i4>
      </vt:variant>
      <vt:variant>
        <vt:i4>462</vt:i4>
      </vt:variant>
      <vt:variant>
        <vt:i4>0</vt:i4>
      </vt:variant>
      <vt:variant>
        <vt:i4>5</vt:i4>
      </vt:variant>
      <vt:variant>
        <vt:lpwstr/>
      </vt:variant>
      <vt:variant>
        <vt:lpwstr>_5._pielikums:_Cenu</vt:lpwstr>
      </vt:variant>
      <vt:variant>
        <vt:i4>8126550</vt:i4>
      </vt:variant>
      <vt:variant>
        <vt:i4>459</vt:i4>
      </vt:variant>
      <vt:variant>
        <vt:i4>0</vt:i4>
      </vt:variant>
      <vt:variant>
        <vt:i4>5</vt:i4>
      </vt:variant>
      <vt:variant>
        <vt:lpwstr/>
      </vt:variant>
      <vt:variant>
        <vt:lpwstr>_Annex_No_2:</vt:lpwstr>
      </vt:variant>
      <vt:variant>
        <vt:i4>3735853</vt:i4>
      </vt:variant>
      <vt:variant>
        <vt:i4>456</vt:i4>
      </vt:variant>
      <vt:variant>
        <vt:i4>0</vt:i4>
      </vt:variant>
      <vt:variant>
        <vt:i4>5</vt:i4>
      </vt:variant>
      <vt:variant>
        <vt:lpwstr/>
      </vt:variant>
      <vt:variant>
        <vt:lpwstr>_2._Pielikums:_Tehniskās</vt:lpwstr>
      </vt:variant>
      <vt:variant>
        <vt:i4>5308456</vt:i4>
      </vt:variant>
      <vt:variant>
        <vt:i4>453</vt:i4>
      </vt:variant>
      <vt:variant>
        <vt:i4>0</vt:i4>
      </vt:variant>
      <vt:variant>
        <vt:i4>5</vt:i4>
      </vt:variant>
      <vt:variant>
        <vt:lpwstr/>
      </vt:variant>
      <vt:variant>
        <vt:lpwstr>_6._pielikums:_Piedāvājuma</vt:lpwstr>
      </vt:variant>
      <vt:variant>
        <vt:i4>8192065</vt:i4>
      </vt:variant>
      <vt:variant>
        <vt:i4>450</vt:i4>
      </vt:variant>
      <vt:variant>
        <vt:i4>0</vt:i4>
      </vt:variant>
      <vt:variant>
        <vt:i4>5</vt:i4>
      </vt:variant>
      <vt:variant>
        <vt:lpwstr/>
      </vt:variant>
      <vt:variant>
        <vt:lpwstr>_Annex_1:_Application</vt:lpwstr>
      </vt:variant>
      <vt:variant>
        <vt:i4>22741057</vt:i4>
      </vt:variant>
      <vt:variant>
        <vt:i4>447</vt:i4>
      </vt:variant>
      <vt:variant>
        <vt:i4>0</vt:i4>
      </vt:variant>
      <vt:variant>
        <vt:i4>5</vt:i4>
      </vt:variant>
      <vt:variant>
        <vt:lpwstr/>
      </vt:variant>
      <vt:variant>
        <vt:lpwstr>_1._pielikums:_Kandidāta</vt:lpwstr>
      </vt:variant>
      <vt:variant>
        <vt:i4>20774936</vt:i4>
      </vt:variant>
      <vt:variant>
        <vt:i4>444</vt:i4>
      </vt:variant>
      <vt:variant>
        <vt:i4>0</vt:i4>
      </vt:variant>
      <vt:variant>
        <vt:i4>5</vt:i4>
      </vt:variant>
      <vt:variant>
        <vt:lpwstr/>
      </vt:variant>
      <vt:variant>
        <vt:lpwstr>_1._Pasūtītājs</vt:lpwstr>
      </vt:variant>
      <vt:variant>
        <vt:i4>21233754</vt:i4>
      </vt:variant>
      <vt:variant>
        <vt:i4>441</vt:i4>
      </vt:variant>
      <vt:variant>
        <vt:i4>0</vt:i4>
      </vt:variant>
      <vt:variant>
        <vt:i4>5</vt:i4>
      </vt:variant>
      <vt:variant>
        <vt:lpwstr/>
      </vt:variant>
      <vt:variant>
        <vt:lpwstr>_2._Pasūtītāja_kontaktpersona</vt:lpwstr>
      </vt:variant>
      <vt:variant>
        <vt:i4>6881372</vt:i4>
      </vt:variant>
      <vt:variant>
        <vt:i4>438</vt:i4>
      </vt:variant>
      <vt:variant>
        <vt:i4>0</vt:i4>
      </vt:variant>
      <vt:variant>
        <vt:i4>5</vt:i4>
      </vt:variant>
      <vt:variant>
        <vt:lpwstr/>
      </vt:variant>
      <vt:variant>
        <vt:lpwstr>_Annex_3:_Points</vt:lpwstr>
      </vt:variant>
      <vt:variant>
        <vt:i4>4063531</vt:i4>
      </vt:variant>
      <vt:variant>
        <vt:i4>435</vt:i4>
      </vt:variant>
      <vt:variant>
        <vt:i4>0</vt:i4>
      </vt:variant>
      <vt:variant>
        <vt:i4>5</vt:i4>
      </vt:variant>
      <vt:variant>
        <vt:lpwstr/>
      </vt:variant>
      <vt:variant>
        <vt:lpwstr>_8._pielikums:_Preču</vt:lpwstr>
      </vt:variant>
      <vt:variant>
        <vt:i4>1179710</vt:i4>
      </vt:variant>
      <vt:variant>
        <vt:i4>432</vt:i4>
      </vt:variant>
      <vt:variant>
        <vt:i4>0</vt:i4>
      </vt:variant>
      <vt:variant>
        <vt:i4>5</vt:i4>
      </vt:variant>
      <vt:variant>
        <vt:lpwstr>mailto:%20linda.stipniece@latvenergo.lv</vt:lpwstr>
      </vt:variant>
      <vt:variant>
        <vt:lpwstr/>
      </vt:variant>
      <vt:variant>
        <vt:i4>5373999</vt:i4>
      </vt:variant>
      <vt:variant>
        <vt:i4>429</vt:i4>
      </vt:variant>
      <vt:variant>
        <vt:i4>0</vt:i4>
      </vt:variant>
      <vt:variant>
        <vt:i4>5</vt:i4>
      </vt:variant>
      <vt:variant>
        <vt:lpwstr>mailto:linda.stipniece@latvenergo.lv</vt:lpwstr>
      </vt:variant>
      <vt:variant>
        <vt:lpwstr/>
      </vt:variant>
      <vt:variant>
        <vt:i4>1507378</vt:i4>
      </vt:variant>
      <vt:variant>
        <vt:i4>422</vt:i4>
      </vt:variant>
      <vt:variant>
        <vt:i4>0</vt:i4>
      </vt:variant>
      <vt:variant>
        <vt:i4>5</vt:i4>
      </vt:variant>
      <vt:variant>
        <vt:lpwstr/>
      </vt:variant>
      <vt:variant>
        <vt:lpwstr>_Toc378016811</vt:lpwstr>
      </vt:variant>
      <vt:variant>
        <vt:i4>1507378</vt:i4>
      </vt:variant>
      <vt:variant>
        <vt:i4>416</vt:i4>
      </vt:variant>
      <vt:variant>
        <vt:i4>0</vt:i4>
      </vt:variant>
      <vt:variant>
        <vt:i4>5</vt:i4>
      </vt:variant>
      <vt:variant>
        <vt:lpwstr/>
      </vt:variant>
      <vt:variant>
        <vt:lpwstr>_Toc378016810</vt:lpwstr>
      </vt:variant>
      <vt:variant>
        <vt:i4>1441842</vt:i4>
      </vt:variant>
      <vt:variant>
        <vt:i4>410</vt:i4>
      </vt:variant>
      <vt:variant>
        <vt:i4>0</vt:i4>
      </vt:variant>
      <vt:variant>
        <vt:i4>5</vt:i4>
      </vt:variant>
      <vt:variant>
        <vt:lpwstr/>
      </vt:variant>
      <vt:variant>
        <vt:lpwstr>_Toc378016809</vt:lpwstr>
      </vt:variant>
      <vt:variant>
        <vt:i4>1441842</vt:i4>
      </vt:variant>
      <vt:variant>
        <vt:i4>404</vt:i4>
      </vt:variant>
      <vt:variant>
        <vt:i4>0</vt:i4>
      </vt:variant>
      <vt:variant>
        <vt:i4>5</vt:i4>
      </vt:variant>
      <vt:variant>
        <vt:lpwstr/>
      </vt:variant>
      <vt:variant>
        <vt:lpwstr>_Toc378016808</vt:lpwstr>
      </vt:variant>
      <vt:variant>
        <vt:i4>1441842</vt:i4>
      </vt:variant>
      <vt:variant>
        <vt:i4>398</vt:i4>
      </vt:variant>
      <vt:variant>
        <vt:i4>0</vt:i4>
      </vt:variant>
      <vt:variant>
        <vt:i4>5</vt:i4>
      </vt:variant>
      <vt:variant>
        <vt:lpwstr/>
      </vt:variant>
      <vt:variant>
        <vt:lpwstr>_Toc378016807</vt:lpwstr>
      </vt:variant>
      <vt:variant>
        <vt:i4>1441842</vt:i4>
      </vt:variant>
      <vt:variant>
        <vt:i4>392</vt:i4>
      </vt:variant>
      <vt:variant>
        <vt:i4>0</vt:i4>
      </vt:variant>
      <vt:variant>
        <vt:i4>5</vt:i4>
      </vt:variant>
      <vt:variant>
        <vt:lpwstr/>
      </vt:variant>
      <vt:variant>
        <vt:lpwstr>_Toc378016806</vt:lpwstr>
      </vt:variant>
      <vt:variant>
        <vt:i4>1441842</vt:i4>
      </vt:variant>
      <vt:variant>
        <vt:i4>386</vt:i4>
      </vt:variant>
      <vt:variant>
        <vt:i4>0</vt:i4>
      </vt:variant>
      <vt:variant>
        <vt:i4>5</vt:i4>
      </vt:variant>
      <vt:variant>
        <vt:lpwstr/>
      </vt:variant>
      <vt:variant>
        <vt:lpwstr>_Toc378016805</vt:lpwstr>
      </vt:variant>
      <vt:variant>
        <vt:i4>1441842</vt:i4>
      </vt:variant>
      <vt:variant>
        <vt:i4>380</vt:i4>
      </vt:variant>
      <vt:variant>
        <vt:i4>0</vt:i4>
      </vt:variant>
      <vt:variant>
        <vt:i4>5</vt:i4>
      </vt:variant>
      <vt:variant>
        <vt:lpwstr/>
      </vt:variant>
      <vt:variant>
        <vt:lpwstr>_Toc378016804</vt:lpwstr>
      </vt:variant>
      <vt:variant>
        <vt:i4>1441842</vt:i4>
      </vt:variant>
      <vt:variant>
        <vt:i4>374</vt:i4>
      </vt:variant>
      <vt:variant>
        <vt:i4>0</vt:i4>
      </vt:variant>
      <vt:variant>
        <vt:i4>5</vt:i4>
      </vt:variant>
      <vt:variant>
        <vt:lpwstr/>
      </vt:variant>
      <vt:variant>
        <vt:lpwstr>_Toc378016803</vt:lpwstr>
      </vt:variant>
      <vt:variant>
        <vt:i4>1441842</vt:i4>
      </vt:variant>
      <vt:variant>
        <vt:i4>368</vt:i4>
      </vt:variant>
      <vt:variant>
        <vt:i4>0</vt:i4>
      </vt:variant>
      <vt:variant>
        <vt:i4>5</vt:i4>
      </vt:variant>
      <vt:variant>
        <vt:lpwstr/>
      </vt:variant>
      <vt:variant>
        <vt:lpwstr>_Toc378016802</vt:lpwstr>
      </vt:variant>
      <vt:variant>
        <vt:i4>1441842</vt:i4>
      </vt:variant>
      <vt:variant>
        <vt:i4>362</vt:i4>
      </vt:variant>
      <vt:variant>
        <vt:i4>0</vt:i4>
      </vt:variant>
      <vt:variant>
        <vt:i4>5</vt:i4>
      </vt:variant>
      <vt:variant>
        <vt:lpwstr/>
      </vt:variant>
      <vt:variant>
        <vt:lpwstr>_Toc378016801</vt:lpwstr>
      </vt:variant>
      <vt:variant>
        <vt:i4>1441842</vt:i4>
      </vt:variant>
      <vt:variant>
        <vt:i4>356</vt:i4>
      </vt:variant>
      <vt:variant>
        <vt:i4>0</vt:i4>
      </vt:variant>
      <vt:variant>
        <vt:i4>5</vt:i4>
      </vt:variant>
      <vt:variant>
        <vt:lpwstr/>
      </vt:variant>
      <vt:variant>
        <vt:lpwstr>_Toc378016800</vt:lpwstr>
      </vt:variant>
      <vt:variant>
        <vt:i4>2031677</vt:i4>
      </vt:variant>
      <vt:variant>
        <vt:i4>350</vt:i4>
      </vt:variant>
      <vt:variant>
        <vt:i4>0</vt:i4>
      </vt:variant>
      <vt:variant>
        <vt:i4>5</vt:i4>
      </vt:variant>
      <vt:variant>
        <vt:lpwstr/>
      </vt:variant>
      <vt:variant>
        <vt:lpwstr>_Toc378016799</vt:lpwstr>
      </vt:variant>
      <vt:variant>
        <vt:i4>2031677</vt:i4>
      </vt:variant>
      <vt:variant>
        <vt:i4>344</vt:i4>
      </vt:variant>
      <vt:variant>
        <vt:i4>0</vt:i4>
      </vt:variant>
      <vt:variant>
        <vt:i4>5</vt:i4>
      </vt:variant>
      <vt:variant>
        <vt:lpwstr/>
      </vt:variant>
      <vt:variant>
        <vt:lpwstr>_Toc378016798</vt:lpwstr>
      </vt:variant>
      <vt:variant>
        <vt:i4>2031677</vt:i4>
      </vt:variant>
      <vt:variant>
        <vt:i4>338</vt:i4>
      </vt:variant>
      <vt:variant>
        <vt:i4>0</vt:i4>
      </vt:variant>
      <vt:variant>
        <vt:i4>5</vt:i4>
      </vt:variant>
      <vt:variant>
        <vt:lpwstr/>
      </vt:variant>
      <vt:variant>
        <vt:lpwstr>_Toc378016797</vt:lpwstr>
      </vt:variant>
      <vt:variant>
        <vt:i4>2031677</vt:i4>
      </vt:variant>
      <vt:variant>
        <vt:i4>332</vt:i4>
      </vt:variant>
      <vt:variant>
        <vt:i4>0</vt:i4>
      </vt:variant>
      <vt:variant>
        <vt:i4>5</vt:i4>
      </vt:variant>
      <vt:variant>
        <vt:lpwstr/>
      </vt:variant>
      <vt:variant>
        <vt:lpwstr>_Toc378016796</vt:lpwstr>
      </vt:variant>
      <vt:variant>
        <vt:i4>2031677</vt:i4>
      </vt:variant>
      <vt:variant>
        <vt:i4>326</vt:i4>
      </vt:variant>
      <vt:variant>
        <vt:i4>0</vt:i4>
      </vt:variant>
      <vt:variant>
        <vt:i4>5</vt:i4>
      </vt:variant>
      <vt:variant>
        <vt:lpwstr/>
      </vt:variant>
      <vt:variant>
        <vt:lpwstr>_Toc378016795</vt:lpwstr>
      </vt:variant>
      <vt:variant>
        <vt:i4>2031677</vt:i4>
      </vt:variant>
      <vt:variant>
        <vt:i4>320</vt:i4>
      </vt:variant>
      <vt:variant>
        <vt:i4>0</vt:i4>
      </vt:variant>
      <vt:variant>
        <vt:i4>5</vt:i4>
      </vt:variant>
      <vt:variant>
        <vt:lpwstr/>
      </vt:variant>
      <vt:variant>
        <vt:lpwstr>_Toc378016794</vt:lpwstr>
      </vt:variant>
      <vt:variant>
        <vt:i4>2031677</vt:i4>
      </vt:variant>
      <vt:variant>
        <vt:i4>314</vt:i4>
      </vt:variant>
      <vt:variant>
        <vt:i4>0</vt:i4>
      </vt:variant>
      <vt:variant>
        <vt:i4>5</vt:i4>
      </vt:variant>
      <vt:variant>
        <vt:lpwstr/>
      </vt:variant>
      <vt:variant>
        <vt:lpwstr>_Toc378016793</vt:lpwstr>
      </vt:variant>
      <vt:variant>
        <vt:i4>2031677</vt:i4>
      </vt:variant>
      <vt:variant>
        <vt:i4>308</vt:i4>
      </vt:variant>
      <vt:variant>
        <vt:i4>0</vt:i4>
      </vt:variant>
      <vt:variant>
        <vt:i4>5</vt:i4>
      </vt:variant>
      <vt:variant>
        <vt:lpwstr/>
      </vt:variant>
      <vt:variant>
        <vt:lpwstr>_Toc378016792</vt:lpwstr>
      </vt:variant>
      <vt:variant>
        <vt:i4>2031677</vt:i4>
      </vt:variant>
      <vt:variant>
        <vt:i4>302</vt:i4>
      </vt:variant>
      <vt:variant>
        <vt:i4>0</vt:i4>
      </vt:variant>
      <vt:variant>
        <vt:i4>5</vt:i4>
      </vt:variant>
      <vt:variant>
        <vt:lpwstr/>
      </vt:variant>
      <vt:variant>
        <vt:lpwstr>_Toc378016791</vt:lpwstr>
      </vt:variant>
      <vt:variant>
        <vt:i4>2031677</vt:i4>
      </vt:variant>
      <vt:variant>
        <vt:i4>296</vt:i4>
      </vt:variant>
      <vt:variant>
        <vt:i4>0</vt:i4>
      </vt:variant>
      <vt:variant>
        <vt:i4>5</vt:i4>
      </vt:variant>
      <vt:variant>
        <vt:lpwstr/>
      </vt:variant>
      <vt:variant>
        <vt:lpwstr>_Toc378016790</vt:lpwstr>
      </vt:variant>
      <vt:variant>
        <vt:i4>1966141</vt:i4>
      </vt:variant>
      <vt:variant>
        <vt:i4>290</vt:i4>
      </vt:variant>
      <vt:variant>
        <vt:i4>0</vt:i4>
      </vt:variant>
      <vt:variant>
        <vt:i4>5</vt:i4>
      </vt:variant>
      <vt:variant>
        <vt:lpwstr/>
      </vt:variant>
      <vt:variant>
        <vt:lpwstr>_Toc378016789</vt:lpwstr>
      </vt:variant>
      <vt:variant>
        <vt:i4>1966141</vt:i4>
      </vt:variant>
      <vt:variant>
        <vt:i4>284</vt:i4>
      </vt:variant>
      <vt:variant>
        <vt:i4>0</vt:i4>
      </vt:variant>
      <vt:variant>
        <vt:i4>5</vt:i4>
      </vt:variant>
      <vt:variant>
        <vt:lpwstr/>
      </vt:variant>
      <vt:variant>
        <vt:lpwstr>_Toc378016788</vt:lpwstr>
      </vt:variant>
      <vt:variant>
        <vt:i4>1966141</vt:i4>
      </vt:variant>
      <vt:variant>
        <vt:i4>278</vt:i4>
      </vt:variant>
      <vt:variant>
        <vt:i4>0</vt:i4>
      </vt:variant>
      <vt:variant>
        <vt:i4>5</vt:i4>
      </vt:variant>
      <vt:variant>
        <vt:lpwstr/>
      </vt:variant>
      <vt:variant>
        <vt:lpwstr>_Toc378016787</vt:lpwstr>
      </vt:variant>
      <vt:variant>
        <vt:i4>1966141</vt:i4>
      </vt:variant>
      <vt:variant>
        <vt:i4>272</vt:i4>
      </vt:variant>
      <vt:variant>
        <vt:i4>0</vt:i4>
      </vt:variant>
      <vt:variant>
        <vt:i4>5</vt:i4>
      </vt:variant>
      <vt:variant>
        <vt:lpwstr/>
      </vt:variant>
      <vt:variant>
        <vt:lpwstr>_Toc378016786</vt:lpwstr>
      </vt:variant>
      <vt:variant>
        <vt:i4>1966141</vt:i4>
      </vt:variant>
      <vt:variant>
        <vt:i4>266</vt:i4>
      </vt:variant>
      <vt:variant>
        <vt:i4>0</vt:i4>
      </vt:variant>
      <vt:variant>
        <vt:i4>5</vt:i4>
      </vt:variant>
      <vt:variant>
        <vt:lpwstr/>
      </vt:variant>
      <vt:variant>
        <vt:lpwstr>_Toc378016785</vt:lpwstr>
      </vt:variant>
      <vt:variant>
        <vt:i4>1966141</vt:i4>
      </vt:variant>
      <vt:variant>
        <vt:i4>260</vt:i4>
      </vt:variant>
      <vt:variant>
        <vt:i4>0</vt:i4>
      </vt:variant>
      <vt:variant>
        <vt:i4>5</vt:i4>
      </vt:variant>
      <vt:variant>
        <vt:lpwstr/>
      </vt:variant>
      <vt:variant>
        <vt:lpwstr>_Toc378016784</vt:lpwstr>
      </vt:variant>
      <vt:variant>
        <vt:i4>1966141</vt:i4>
      </vt:variant>
      <vt:variant>
        <vt:i4>254</vt:i4>
      </vt:variant>
      <vt:variant>
        <vt:i4>0</vt:i4>
      </vt:variant>
      <vt:variant>
        <vt:i4>5</vt:i4>
      </vt:variant>
      <vt:variant>
        <vt:lpwstr/>
      </vt:variant>
      <vt:variant>
        <vt:lpwstr>_Toc378016783</vt:lpwstr>
      </vt:variant>
      <vt:variant>
        <vt:i4>1966141</vt:i4>
      </vt:variant>
      <vt:variant>
        <vt:i4>248</vt:i4>
      </vt:variant>
      <vt:variant>
        <vt:i4>0</vt:i4>
      </vt:variant>
      <vt:variant>
        <vt:i4>5</vt:i4>
      </vt:variant>
      <vt:variant>
        <vt:lpwstr/>
      </vt:variant>
      <vt:variant>
        <vt:lpwstr>_Toc378016782</vt:lpwstr>
      </vt:variant>
      <vt:variant>
        <vt:i4>1966141</vt:i4>
      </vt:variant>
      <vt:variant>
        <vt:i4>242</vt:i4>
      </vt:variant>
      <vt:variant>
        <vt:i4>0</vt:i4>
      </vt:variant>
      <vt:variant>
        <vt:i4>5</vt:i4>
      </vt:variant>
      <vt:variant>
        <vt:lpwstr/>
      </vt:variant>
      <vt:variant>
        <vt:lpwstr>_Toc378016781</vt:lpwstr>
      </vt:variant>
      <vt:variant>
        <vt:i4>1966141</vt:i4>
      </vt:variant>
      <vt:variant>
        <vt:i4>236</vt:i4>
      </vt:variant>
      <vt:variant>
        <vt:i4>0</vt:i4>
      </vt:variant>
      <vt:variant>
        <vt:i4>5</vt:i4>
      </vt:variant>
      <vt:variant>
        <vt:lpwstr/>
      </vt:variant>
      <vt:variant>
        <vt:lpwstr>_Toc378016780</vt:lpwstr>
      </vt:variant>
      <vt:variant>
        <vt:i4>1114173</vt:i4>
      </vt:variant>
      <vt:variant>
        <vt:i4>230</vt:i4>
      </vt:variant>
      <vt:variant>
        <vt:i4>0</vt:i4>
      </vt:variant>
      <vt:variant>
        <vt:i4>5</vt:i4>
      </vt:variant>
      <vt:variant>
        <vt:lpwstr/>
      </vt:variant>
      <vt:variant>
        <vt:lpwstr>_Toc378016779</vt:lpwstr>
      </vt:variant>
      <vt:variant>
        <vt:i4>1114173</vt:i4>
      </vt:variant>
      <vt:variant>
        <vt:i4>224</vt:i4>
      </vt:variant>
      <vt:variant>
        <vt:i4>0</vt:i4>
      </vt:variant>
      <vt:variant>
        <vt:i4>5</vt:i4>
      </vt:variant>
      <vt:variant>
        <vt:lpwstr/>
      </vt:variant>
      <vt:variant>
        <vt:lpwstr>_Toc378016778</vt:lpwstr>
      </vt:variant>
      <vt:variant>
        <vt:i4>1114173</vt:i4>
      </vt:variant>
      <vt:variant>
        <vt:i4>218</vt:i4>
      </vt:variant>
      <vt:variant>
        <vt:i4>0</vt:i4>
      </vt:variant>
      <vt:variant>
        <vt:i4>5</vt:i4>
      </vt:variant>
      <vt:variant>
        <vt:lpwstr/>
      </vt:variant>
      <vt:variant>
        <vt:lpwstr>_Toc378016777</vt:lpwstr>
      </vt:variant>
      <vt:variant>
        <vt:i4>1114173</vt:i4>
      </vt:variant>
      <vt:variant>
        <vt:i4>212</vt:i4>
      </vt:variant>
      <vt:variant>
        <vt:i4>0</vt:i4>
      </vt:variant>
      <vt:variant>
        <vt:i4>5</vt:i4>
      </vt:variant>
      <vt:variant>
        <vt:lpwstr/>
      </vt:variant>
      <vt:variant>
        <vt:lpwstr>_Toc378016776</vt:lpwstr>
      </vt:variant>
      <vt:variant>
        <vt:i4>1114173</vt:i4>
      </vt:variant>
      <vt:variant>
        <vt:i4>206</vt:i4>
      </vt:variant>
      <vt:variant>
        <vt:i4>0</vt:i4>
      </vt:variant>
      <vt:variant>
        <vt:i4>5</vt:i4>
      </vt:variant>
      <vt:variant>
        <vt:lpwstr/>
      </vt:variant>
      <vt:variant>
        <vt:lpwstr>_Toc378016775</vt:lpwstr>
      </vt:variant>
      <vt:variant>
        <vt:i4>1114173</vt:i4>
      </vt:variant>
      <vt:variant>
        <vt:i4>200</vt:i4>
      </vt:variant>
      <vt:variant>
        <vt:i4>0</vt:i4>
      </vt:variant>
      <vt:variant>
        <vt:i4>5</vt:i4>
      </vt:variant>
      <vt:variant>
        <vt:lpwstr/>
      </vt:variant>
      <vt:variant>
        <vt:lpwstr>_Toc378016774</vt:lpwstr>
      </vt:variant>
      <vt:variant>
        <vt:i4>1114173</vt:i4>
      </vt:variant>
      <vt:variant>
        <vt:i4>194</vt:i4>
      </vt:variant>
      <vt:variant>
        <vt:i4>0</vt:i4>
      </vt:variant>
      <vt:variant>
        <vt:i4>5</vt:i4>
      </vt:variant>
      <vt:variant>
        <vt:lpwstr/>
      </vt:variant>
      <vt:variant>
        <vt:lpwstr>_Toc378016773</vt:lpwstr>
      </vt:variant>
      <vt:variant>
        <vt:i4>1114173</vt:i4>
      </vt:variant>
      <vt:variant>
        <vt:i4>188</vt:i4>
      </vt:variant>
      <vt:variant>
        <vt:i4>0</vt:i4>
      </vt:variant>
      <vt:variant>
        <vt:i4>5</vt:i4>
      </vt:variant>
      <vt:variant>
        <vt:lpwstr/>
      </vt:variant>
      <vt:variant>
        <vt:lpwstr>_Toc378016772</vt:lpwstr>
      </vt:variant>
      <vt:variant>
        <vt:i4>1114173</vt:i4>
      </vt:variant>
      <vt:variant>
        <vt:i4>182</vt:i4>
      </vt:variant>
      <vt:variant>
        <vt:i4>0</vt:i4>
      </vt:variant>
      <vt:variant>
        <vt:i4>5</vt:i4>
      </vt:variant>
      <vt:variant>
        <vt:lpwstr/>
      </vt:variant>
      <vt:variant>
        <vt:lpwstr>_Toc378016771</vt:lpwstr>
      </vt:variant>
      <vt:variant>
        <vt:i4>1114173</vt:i4>
      </vt:variant>
      <vt:variant>
        <vt:i4>176</vt:i4>
      </vt:variant>
      <vt:variant>
        <vt:i4>0</vt:i4>
      </vt:variant>
      <vt:variant>
        <vt:i4>5</vt:i4>
      </vt:variant>
      <vt:variant>
        <vt:lpwstr/>
      </vt:variant>
      <vt:variant>
        <vt:lpwstr>_Toc378016770</vt:lpwstr>
      </vt:variant>
      <vt:variant>
        <vt:i4>1048637</vt:i4>
      </vt:variant>
      <vt:variant>
        <vt:i4>170</vt:i4>
      </vt:variant>
      <vt:variant>
        <vt:i4>0</vt:i4>
      </vt:variant>
      <vt:variant>
        <vt:i4>5</vt:i4>
      </vt:variant>
      <vt:variant>
        <vt:lpwstr/>
      </vt:variant>
      <vt:variant>
        <vt:lpwstr>_Toc378016769</vt:lpwstr>
      </vt:variant>
      <vt:variant>
        <vt:i4>1048637</vt:i4>
      </vt:variant>
      <vt:variant>
        <vt:i4>164</vt:i4>
      </vt:variant>
      <vt:variant>
        <vt:i4>0</vt:i4>
      </vt:variant>
      <vt:variant>
        <vt:i4>5</vt:i4>
      </vt:variant>
      <vt:variant>
        <vt:lpwstr/>
      </vt:variant>
      <vt:variant>
        <vt:lpwstr>_Toc378016768</vt:lpwstr>
      </vt:variant>
      <vt:variant>
        <vt:i4>1048637</vt:i4>
      </vt:variant>
      <vt:variant>
        <vt:i4>158</vt:i4>
      </vt:variant>
      <vt:variant>
        <vt:i4>0</vt:i4>
      </vt:variant>
      <vt:variant>
        <vt:i4>5</vt:i4>
      </vt:variant>
      <vt:variant>
        <vt:lpwstr/>
      </vt:variant>
      <vt:variant>
        <vt:lpwstr>_Toc378016767</vt:lpwstr>
      </vt:variant>
      <vt:variant>
        <vt:i4>1048637</vt:i4>
      </vt:variant>
      <vt:variant>
        <vt:i4>152</vt:i4>
      </vt:variant>
      <vt:variant>
        <vt:i4>0</vt:i4>
      </vt:variant>
      <vt:variant>
        <vt:i4>5</vt:i4>
      </vt:variant>
      <vt:variant>
        <vt:lpwstr/>
      </vt:variant>
      <vt:variant>
        <vt:lpwstr>_Toc378016766</vt:lpwstr>
      </vt:variant>
      <vt:variant>
        <vt:i4>1048637</vt:i4>
      </vt:variant>
      <vt:variant>
        <vt:i4>146</vt:i4>
      </vt:variant>
      <vt:variant>
        <vt:i4>0</vt:i4>
      </vt:variant>
      <vt:variant>
        <vt:i4>5</vt:i4>
      </vt:variant>
      <vt:variant>
        <vt:lpwstr/>
      </vt:variant>
      <vt:variant>
        <vt:lpwstr>_Toc378016765</vt:lpwstr>
      </vt:variant>
      <vt:variant>
        <vt:i4>1048637</vt:i4>
      </vt:variant>
      <vt:variant>
        <vt:i4>140</vt:i4>
      </vt:variant>
      <vt:variant>
        <vt:i4>0</vt:i4>
      </vt:variant>
      <vt:variant>
        <vt:i4>5</vt:i4>
      </vt:variant>
      <vt:variant>
        <vt:lpwstr/>
      </vt:variant>
      <vt:variant>
        <vt:lpwstr>_Toc378016764</vt:lpwstr>
      </vt:variant>
      <vt:variant>
        <vt:i4>1048637</vt:i4>
      </vt:variant>
      <vt:variant>
        <vt:i4>134</vt:i4>
      </vt:variant>
      <vt:variant>
        <vt:i4>0</vt:i4>
      </vt:variant>
      <vt:variant>
        <vt:i4>5</vt:i4>
      </vt:variant>
      <vt:variant>
        <vt:lpwstr/>
      </vt:variant>
      <vt:variant>
        <vt:lpwstr>_Toc378016763</vt:lpwstr>
      </vt:variant>
      <vt:variant>
        <vt:i4>1048637</vt:i4>
      </vt:variant>
      <vt:variant>
        <vt:i4>128</vt:i4>
      </vt:variant>
      <vt:variant>
        <vt:i4>0</vt:i4>
      </vt:variant>
      <vt:variant>
        <vt:i4>5</vt:i4>
      </vt:variant>
      <vt:variant>
        <vt:lpwstr/>
      </vt:variant>
      <vt:variant>
        <vt:lpwstr>_Toc378016762</vt:lpwstr>
      </vt:variant>
      <vt:variant>
        <vt:i4>1048637</vt:i4>
      </vt:variant>
      <vt:variant>
        <vt:i4>122</vt:i4>
      </vt:variant>
      <vt:variant>
        <vt:i4>0</vt:i4>
      </vt:variant>
      <vt:variant>
        <vt:i4>5</vt:i4>
      </vt:variant>
      <vt:variant>
        <vt:lpwstr/>
      </vt:variant>
      <vt:variant>
        <vt:lpwstr>_Toc378016761</vt:lpwstr>
      </vt:variant>
      <vt:variant>
        <vt:i4>1048637</vt:i4>
      </vt:variant>
      <vt:variant>
        <vt:i4>116</vt:i4>
      </vt:variant>
      <vt:variant>
        <vt:i4>0</vt:i4>
      </vt:variant>
      <vt:variant>
        <vt:i4>5</vt:i4>
      </vt:variant>
      <vt:variant>
        <vt:lpwstr/>
      </vt:variant>
      <vt:variant>
        <vt:lpwstr>_Toc378016760</vt:lpwstr>
      </vt:variant>
      <vt:variant>
        <vt:i4>1245245</vt:i4>
      </vt:variant>
      <vt:variant>
        <vt:i4>110</vt:i4>
      </vt:variant>
      <vt:variant>
        <vt:i4>0</vt:i4>
      </vt:variant>
      <vt:variant>
        <vt:i4>5</vt:i4>
      </vt:variant>
      <vt:variant>
        <vt:lpwstr/>
      </vt:variant>
      <vt:variant>
        <vt:lpwstr>_Toc378016759</vt:lpwstr>
      </vt:variant>
      <vt:variant>
        <vt:i4>1245245</vt:i4>
      </vt:variant>
      <vt:variant>
        <vt:i4>104</vt:i4>
      </vt:variant>
      <vt:variant>
        <vt:i4>0</vt:i4>
      </vt:variant>
      <vt:variant>
        <vt:i4>5</vt:i4>
      </vt:variant>
      <vt:variant>
        <vt:lpwstr/>
      </vt:variant>
      <vt:variant>
        <vt:lpwstr>_Toc378016758</vt:lpwstr>
      </vt:variant>
      <vt:variant>
        <vt:i4>1245245</vt:i4>
      </vt:variant>
      <vt:variant>
        <vt:i4>98</vt:i4>
      </vt:variant>
      <vt:variant>
        <vt:i4>0</vt:i4>
      </vt:variant>
      <vt:variant>
        <vt:i4>5</vt:i4>
      </vt:variant>
      <vt:variant>
        <vt:lpwstr/>
      </vt:variant>
      <vt:variant>
        <vt:lpwstr>_Toc378016757</vt:lpwstr>
      </vt:variant>
      <vt:variant>
        <vt:i4>1245245</vt:i4>
      </vt:variant>
      <vt:variant>
        <vt:i4>92</vt:i4>
      </vt:variant>
      <vt:variant>
        <vt:i4>0</vt:i4>
      </vt:variant>
      <vt:variant>
        <vt:i4>5</vt:i4>
      </vt:variant>
      <vt:variant>
        <vt:lpwstr/>
      </vt:variant>
      <vt:variant>
        <vt:lpwstr>_Toc378016756</vt:lpwstr>
      </vt:variant>
      <vt:variant>
        <vt:i4>1245245</vt:i4>
      </vt:variant>
      <vt:variant>
        <vt:i4>86</vt:i4>
      </vt:variant>
      <vt:variant>
        <vt:i4>0</vt:i4>
      </vt:variant>
      <vt:variant>
        <vt:i4>5</vt:i4>
      </vt:variant>
      <vt:variant>
        <vt:lpwstr/>
      </vt:variant>
      <vt:variant>
        <vt:lpwstr>_Toc378016755</vt:lpwstr>
      </vt:variant>
      <vt:variant>
        <vt:i4>1245245</vt:i4>
      </vt:variant>
      <vt:variant>
        <vt:i4>80</vt:i4>
      </vt:variant>
      <vt:variant>
        <vt:i4>0</vt:i4>
      </vt:variant>
      <vt:variant>
        <vt:i4>5</vt:i4>
      </vt:variant>
      <vt:variant>
        <vt:lpwstr/>
      </vt:variant>
      <vt:variant>
        <vt:lpwstr>_Toc378016754</vt:lpwstr>
      </vt:variant>
      <vt:variant>
        <vt:i4>1245245</vt:i4>
      </vt:variant>
      <vt:variant>
        <vt:i4>74</vt:i4>
      </vt:variant>
      <vt:variant>
        <vt:i4>0</vt:i4>
      </vt:variant>
      <vt:variant>
        <vt:i4>5</vt:i4>
      </vt:variant>
      <vt:variant>
        <vt:lpwstr/>
      </vt:variant>
      <vt:variant>
        <vt:lpwstr>_Toc378016753</vt:lpwstr>
      </vt:variant>
      <vt:variant>
        <vt:i4>1245245</vt:i4>
      </vt:variant>
      <vt:variant>
        <vt:i4>68</vt:i4>
      </vt:variant>
      <vt:variant>
        <vt:i4>0</vt:i4>
      </vt:variant>
      <vt:variant>
        <vt:i4>5</vt:i4>
      </vt:variant>
      <vt:variant>
        <vt:lpwstr/>
      </vt:variant>
      <vt:variant>
        <vt:lpwstr>_Toc378016752</vt:lpwstr>
      </vt:variant>
      <vt:variant>
        <vt:i4>1245245</vt:i4>
      </vt:variant>
      <vt:variant>
        <vt:i4>62</vt:i4>
      </vt:variant>
      <vt:variant>
        <vt:i4>0</vt:i4>
      </vt:variant>
      <vt:variant>
        <vt:i4>5</vt:i4>
      </vt:variant>
      <vt:variant>
        <vt:lpwstr/>
      </vt:variant>
      <vt:variant>
        <vt:lpwstr>_Toc378016751</vt:lpwstr>
      </vt:variant>
      <vt:variant>
        <vt:i4>1245245</vt:i4>
      </vt:variant>
      <vt:variant>
        <vt:i4>56</vt:i4>
      </vt:variant>
      <vt:variant>
        <vt:i4>0</vt:i4>
      </vt:variant>
      <vt:variant>
        <vt:i4>5</vt:i4>
      </vt:variant>
      <vt:variant>
        <vt:lpwstr/>
      </vt:variant>
      <vt:variant>
        <vt:lpwstr>_Toc378016750</vt:lpwstr>
      </vt:variant>
      <vt:variant>
        <vt:i4>1179709</vt:i4>
      </vt:variant>
      <vt:variant>
        <vt:i4>50</vt:i4>
      </vt:variant>
      <vt:variant>
        <vt:i4>0</vt:i4>
      </vt:variant>
      <vt:variant>
        <vt:i4>5</vt:i4>
      </vt:variant>
      <vt:variant>
        <vt:lpwstr/>
      </vt:variant>
      <vt:variant>
        <vt:lpwstr>_Toc378016749</vt:lpwstr>
      </vt:variant>
      <vt:variant>
        <vt:i4>1179709</vt:i4>
      </vt:variant>
      <vt:variant>
        <vt:i4>44</vt:i4>
      </vt:variant>
      <vt:variant>
        <vt:i4>0</vt:i4>
      </vt:variant>
      <vt:variant>
        <vt:i4>5</vt:i4>
      </vt:variant>
      <vt:variant>
        <vt:lpwstr/>
      </vt:variant>
      <vt:variant>
        <vt:lpwstr>_Toc378016748</vt:lpwstr>
      </vt:variant>
      <vt:variant>
        <vt:i4>1179709</vt:i4>
      </vt:variant>
      <vt:variant>
        <vt:i4>38</vt:i4>
      </vt:variant>
      <vt:variant>
        <vt:i4>0</vt:i4>
      </vt:variant>
      <vt:variant>
        <vt:i4>5</vt:i4>
      </vt:variant>
      <vt:variant>
        <vt:lpwstr/>
      </vt:variant>
      <vt:variant>
        <vt:lpwstr>_Toc378016747</vt:lpwstr>
      </vt:variant>
      <vt:variant>
        <vt:i4>1179709</vt:i4>
      </vt:variant>
      <vt:variant>
        <vt:i4>32</vt:i4>
      </vt:variant>
      <vt:variant>
        <vt:i4>0</vt:i4>
      </vt:variant>
      <vt:variant>
        <vt:i4>5</vt:i4>
      </vt:variant>
      <vt:variant>
        <vt:lpwstr/>
      </vt:variant>
      <vt:variant>
        <vt:lpwstr>_Toc378016746</vt:lpwstr>
      </vt:variant>
      <vt:variant>
        <vt:i4>1179709</vt:i4>
      </vt:variant>
      <vt:variant>
        <vt:i4>26</vt:i4>
      </vt:variant>
      <vt:variant>
        <vt:i4>0</vt:i4>
      </vt:variant>
      <vt:variant>
        <vt:i4>5</vt:i4>
      </vt:variant>
      <vt:variant>
        <vt:lpwstr/>
      </vt:variant>
      <vt:variant>
        <vt:lpwstr>_Toc378016745</vt:lpwstr>
      </vt:variant>
      <vt:variant>
        <vt:i4>1179709</vt:i4>
      </vt:variant>
      <vt:variant>
        <vt:i4>20</vt:i4>
      </vt:variant>
      <vt:variant>
        <vt:i4>0</vt:i4>
      </vt:variant>
      <vt:variant>
        <vt:i4>5</vt:i4>
      </vt:variant>
      <vt:variant>
        <vt:lpwstr/>
      </vt:variant>
      <vt:variant>
        <vt:lpwstr>_Toc378016744</vt:lpwstr>
      </vt:variant>
      <vt:variant>
        <vt:i4>1179709</vt:i4>
      </vt:variant>
      <vt:variant>
        <vt:i4>14</vt:i4>
      </vt:variant>
      <vt:variant>
        <vt:i4>0</vt:i4>
      </vt:variant>
      <vt:variant>
        <vt:i4>5</vt:i4>
      </vt:variant>
      <vt:variant>
        <vt:lpwstr/>
      </vt:variant>
      <vt:variant>
        <vt:lpwstr>_Toc378016743</vt:lpwstr>
      </vt:variant>
      <vt:variant>
        <vt:i4>1179709</vt:i4>
      </vt:variant>
      <vt:variant>
        <vt:i4>8</vt:i4>
      </vt:variant>
      <vt:variant>
        <vt:i4>0</vt:i4>
      </vt:variant>
      <vt:variant>
        <vt:i4>5</vt:i4>
      </vt:variant>
      <vt:variant>
        <vt:lpwstr/>
      </vt:variant>
      <vt:variant>
        <vt:lpwstr>_Toc378016742</vt:lpwstr>
      </vt:variant>
      <vt:variant>
        <vt:i4>1179709</vt:i4>
      </vt:variant>
      <vt:variant>
        <vt:i4>2</vt:i4>
      </vt:variant>
      <vt:variant>
        <vt:i4>0</vt:i4>
      </vt:variant>
      <vt:variant>
        <vt:i4>5</vt:i4>
      </vt:variant>
      <vt:variant>
        <vt:lpwstr/>
      </vt:variant>
      <vt:variant>
        <vt:lpwstr>_Toc378016741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Kromāne</dc:creator>
  <cp:lastModifiedBy>Edgars Miezītis</cp:lastModifiedBy>
  <cp:revision>10</cp:revision>
  <cp:lastPrinted>2020-01-15T11:59:00Z</cp:lastPrinted>
  <dcterms:created xsi:type="dcterms:W3CDTF">2023-05-30T18:39:00Z</dcterms:created>
  <dcterms:modified xsi:type="dcterms:W3CDTF">2023-05-31T09:52:00Z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0x01010049648BC5F6204B478651E71DFDFB6D5E</vt:lpwstr>
  </property>
</Properties>
</file>