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9F9B" w14:textId="77777777" w:rsidR="006B5956" w:rsidRPr="007A790B" w:rsidRDefault="006B5956" w:rsidP="006B5956">
      <w:pPr>
        <w:pStyle w:val="Header"/>
        <w:widowControl w:val="0"/>
        <w:tabs>
          <w:tab w:val="num" w:pos="0"/>
        </w:tabs>
      </w:pPr>
    </w:p>
    <w:p w14:paraId="501CDAAB" w14:textId="77777777" w:rsidR="006B5956" w:rsidRPr="00BA4206" w:rsidRDefault="006B5956" w:rsidP="006B5956">
      <w:pPr>
        <w:pStyle w:val="NoSpacing"/>
        <w:jc w:val="center"/>
      </w:pPr>
      <w:r>
        <w:t>Tehniskās prasības</w:t>
      </w:r>
    </w:p>
    <w:p w14:paraId="7DFDB865" w14:textId="77777777" w:rsidR="006B5956" w:rsidRPr="00BA4206" w:rsidRDefault="006B5956" w:rsidP="006B5956">
      <w:pPr>
        <w:pStyle w:val="NoSpacing"/>
        <w:jc w:val="center"/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80"/>
        <w:gridCol w:w="6670"/>
        <w:gridCol w:w="6662"/>
      </w:tblGrid>
      <w:tr w:rsidR="006B5956" w:rsidRPr="00BA4206" w14:paraId="62A953C9" w14:textId="77777777" w:rsidTr="00EC267F">
        <w:trPr>
          <w:trHeight w:val="930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7F893" w14:textId="77777777" w:rsidR="006B5956" w:rsidRPr="00BA4206" w:rsidRDefault="006B5956" w:rsidP="00EC267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A4206">
              <w:rPr>
                <w:b/>
                <w:bCs/>
                <w:color w:val="000000"/>
              </w:rPr>
              <w:t>Nr. p. k.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7D8E0" w14:textId="77777777" w:rsidR="006B5956" w:rsidRPr="00BA4206" w:rsidRDefault="006B5956" w:rsidP="00EC267F">
            <w:pPr>
              <w:jc w:val="center"/>
              <w:rPr>
                <w:b/>
                <w:bCs/>
                <w:color w:val="000000"/>
              </w:rPr>
            </w:pPr>
            <w:r w:rsidRPr="00BA4206">
              <w:rPr>
                <w:b/>
                <w:bCs/>
                <w:color w:val="000000"/>
              </w:rPr>
              <w:t>Tehniskās prasības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7C910" w14:textId="77777777" w:rsidR="006B5956" w:rsidRPr="00BA4206" w:rsidRDefault="006B5956" w:rsidP="00EC26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Dokumenti un informācija</w:t>
            </w:r>
            <w:r w:rsidRPr="00BA4206">
              <w:rPr>
                <w:b/>
                <w:bCs/>
                <w:color w:val="000000"/>
              </w:rPr>
              <w:t xml:space="preserve"> par piedāvājuma atbilstību, piezīmes </w:t>
            </w:r>
            <w:r w:rsidRPr="00BA4206">
              <w:rPr>
                <w:color w:val="000000"/>
              </w:rPr>
              <w:t>(informācija var tikt sniegta atsevišķā dokumentā šīs formas pielikumā, formā sniedzot nepārprotamas norādes uz dokumentu)</w:t>
            </w:r>
          </w:p>
        </w:tc>
      </w:tr>
      <w:tr w:rsidR="006B5956" w:rsidRPr="00BA4206" w14:paraId="126E7C94" w14:textId="77777777" w:rsidTr="004E33DB">
        <w:trPr>
          <w:trHeight w:val="31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3238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  <w:r w:rsidRPr="00BA4206">
              <w:rPr>
                <w:color w:val="000000"/>
              </w:rPr>
              <w:t>1.1.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CE9" w14:textId="261EBF7A" w:rsidR="006B5956" w:rsidRPr="00BA4206" w:rsidRDefault="006B5956" w:rsidP="006B5956">
            <w:pPr>
              <w:rPr>
                <w:color w:val="000000"/>
              </w:rPr>
            </w:pPr>
            <w:r>
              <w:rPr>
                <w:color w:val="000000"/>
              </w:rPr>
              <w:t>Pretendentam visās DUS jānodrošina degvielas iegāde izmantojot bezskaidras naudas norēķina veidu – Pretendenta kredītkartes.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3D3" w14:textId="358CD377" w:rsidR="006B5956" w:rsidRPr="00BA4206" w:rsidRDefault="006B5956" w:rsidP="006B5956">
            <w:pPr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</w:rPr>
              <w:t>Informācija par Pretendenta DUS izvietojumu</w:t>
            </w:r>
            <w:r>
              <w:rPr>
                <w:color w:val="000000"/>
              </w:rPr>
              <w:t>.</w:t>
            </w:r>
          </w:p>
        </w:tc>
      </w:tr>
      <w:tr w:rsidR="006B5956" w:rsidRPr="00BA4206" w14:paraId="1CC82C9E" w14:textId="77777777" w:rsidTr="004E33DB">
        <w:trPr>
          <w:trHeight w:val="3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F2B6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</w:p>
        </w:tc>
        <w:tc>
          <w:tcPr>
            <w:tcW w:w="6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0BC1" w14:textId="77777777" w:rsidR="006B5956" w:rsidRPr="00BA4206" w:rsidRDefault="006B5956" w:rsidP="006B5956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A92" w14:textId="72CA0ABE" w:rsidR="006B5956" w:rsidRPr="00BA4206" w:rsidRDefault="006B5956" w:rsidP="006B595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Informācija par piedāvātā norēķinu veida – kredītkartes – noteikumiem, kārtību; </w:t>
            </w:r>
          </w:p>
        </w:tc>
      </w:tr>
      <w:tr w:rsidR="006B5956" w:rsidRPr="00BA4206" w14:paraId="3B2F6515" w14:textId="77777777" w:rsidTr="004E33DB">
        <w:trPr>
          <w:trHeight w:val="3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5A54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</w:p>
        </w:tc>
        <w:tc>
          <w:tcPr>
            <w:tcW w:w="6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1372" w14:textId="77777777" w:rsidR="006B5956" w:rsidRPr="00BA4206" w:rsidRDefault="006B5956" w:rsidP="006B5956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C878" w14:textId="61934CA4" w:rsidR="006B5956" w:rsidRPr="00BA4206" w:rsidRDefault="006B5956" w:rsidP="006B595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Pretendenta apliecinājums par prasības izpildi. </w:t>
            </w:r>
          </w:p>
        </w:tc>
      </w:tr>
      <w:tr w:rsidR="006B5956" w:rsidRPr="00BA4206" w14:paraId="0F0FA854" w14:textId="77777777" w:rsidTr="004E33DB">
        <w:trPr>
          <w:trHeight w:val="31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A707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  <w:r w:rsidRPr="00BA4206">
              <w:rPr>
                <w:color w:val="000000"/>
              </w:rPr>
              <w:t>1.2.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4DE" w14:textId="1AAB05BD" w:rsidR="006B5956" w:rsidRPr="00BA4206" w:rsidRDefault="006B5956" w:rsidP="006B5956">
            <w:pPr>
              <w:rPr>
                <w:color w:val="000000"/>
              </w:rPr>
            </w:pPr>
            <w:r>
              <w:rPr>
                <w:color w:val="000000"/>
              </w:rPr>
              <w:t>Degvielai jāatbilst spēkā esošo Latvijas Republikas nacionālo standartu, Latvijas Republikas nacionālā standarta statusā adaptēto Eiropas standartu un citu starptautisko vai reģionālo standartizācijas organizāciju standartu u.c. normatīvo dokumentu prasībām.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F465" w14:textId="7DACED32" w:rsidR="006B5956" w:rsidRPr="00BA4206" w:rsidRDefault="006B5956" w:rsidP="006B5956">
            <w:pPr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</w:rPr>
              <w:t>Visu produktu uzskaitījums pa degvielas veidiem;</w:t>
            </w:r>
          </w:p>
        </w:tc>
      </w:tr>
      <w:tr w:rsidR="006B5956" w:rsidRPr="00BA4206" w14:paraId="7F50E461" w14:textId="77777777" w:rsidTr="004E33DB">
        <w:trPr>
          <w:trHeight w:val="6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45B3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</w:p>
        </w:tc>
        <w:tc>
          <w:tcPr>
            <w:tcW w:w="6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E427" w14:textId="77777777" w:rsidR="006B5956" w:rsidRPr="00BA4206" w:rsidRDefault="006B5956" w:rsidP="006B5956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9D3C" w14:textId="24146486" w:rsidR="006B5956" w:rsidRPr="00BA4206" w:rsidRDefault="006B5956" w:rsidP="006B595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Īss katra produkta apraksts, atsauces uz LVS, MK noteikumiem u.tml. normatīvajiem dokumentiem;</w:t>
            </w:r>
          </w:p>
        </w:tc>
      </w:tr>
      <w:tr w:rsidR="006B5956" w:rsidRPr="00BA4206" w14:paraId="1507593A" w14:textId="77777777" w:rsidTr="004E33DB">
        <w:trPr>
          <w:trHeight w:val="3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86B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</w:p>
        </w:tc>
        <w:tc>
          <w:tcPr>
            <w:tcW w:w="6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F263" w14:textId="77777777" w:rsidR="006B5956" w:rsidRPr="00BA4206" w:rsidRDefault="006B5956" w:rsidP="006B5956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0EB" w14:textId="5217757A" w:rsidR="006B5956" w:rsidRPr="00BA4206" w:rsidRDefault="006B5956" w:rsidP="006B595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Norādes uz piedāvājumā iekļautiem degvielas atbilstību apliecinošiem dokumentiem.</w:t>
            </w:r>
          </w:p>
        </w:tc>
      </w:tr>
      <w:tr w:rsidR="006B5956" w:rsidRPr="00BA4206" w14:paraId="1E8635CC" w14:textId="77777777" w:rsidTr="004E33DB">
        <w:trPr>
          <w:trHeight w:val="31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B14E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  <w:r w:rsidRPr="00BA4206">
              <w:rPr>
                <w:color w:val="000000"/>
              </w:rPr>
              <w:t>1.3.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17D3" w14:textId="278A52ED" w:rsidR="006B5956" w:rsidRPr="00BA4206" w:rsidRDefault="006B5956" w:rsidP="006B5956">
            <w:pPr>
              <w:rPr>
                <w:color w:val="000000"/>
              </w:rPr>
            </w:pPr>
            <w:r>
              <w:rPr>
                <w:color w:val="000000"/>
              </w:rPr>
              <w:t>Iespējamās Vienošanās darbības laikā Pretendentam ir jānodrošina laika apstākļiem atbilstošas dīzeļdegvielas tirdzniecība (atbilstoša klimatiskā kategorija/klase saskaņā ar (LVS EN 590:2014 „Automobiļu degviela. Dīzeļdegviela. Prasības un testēšanas metodes”)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346" w14:textId="00E5FD2D" w:rsidR="006B5956" w:rsidRPr="00BA4206" w:rsidRDefault="006B5956" w:rsidP="006B5956">
            <w:pPr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</w:rPr>
              <w:t>Īss produkta apraksts, atsauces uz LVS, MK noteikumiem u.tml. normatīvajiem dokumentiem;</w:t>
            </w:r>
          </w:p>
        </w:tc>
      </w:tr>
      <w:tr w:rsidR="006B5956" w:rsidRPr="00BA4206" w14:paraId="0668F1E7" w14:textId="77777777" w:rsidTr="004E33DB">
        <w:trPr>
          <w:trHeight w:val="7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A622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</w:p>
        </w:tc>
        <w:tc>
          <w:tcPr>
            <w:tcW w:w="6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23B9" w14:textId="77777777" w:rsidR="006B5956" w:rsidRPr="00BA4206" w:rsidRDefault="006B5956" w:rsidP="006B5956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A9D" w14:textId="122E5030" w:rsidR="006B5956" w:rsidRPr="00BA4206" w:rsidRDefault="006B5956" w:rsidP="006B595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Pretendenta apliecinājums par prasības izpildi. </w:t>
            </w:r>
          </w:p>
        </w:tc>
      </w:tr>
      <w:tr w:rsidR="006B5956" w:rsidRPr="00BA4206" w14:paraId="01612798" w14:textId="77777777" w:rsidTr="004E33DB">
        <w:trPr>
          <w:trHeight w:val="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CE83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  <w:r w:rsidRPr="00BA4206">
              <w:rPr>
                <w:color w:val="000000"/>
              </w:rPr>
              <w:t>1.4.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5C8" w14:textId="0E5F0C37" w:rsidR="006B5956" w:rsidRPr="00BA4206" w:rsidRDefault="006B5956" w:rsidP="006B5956">
            <w:pPr>
              <w:rPr>
                <w:color w:val="000000"/>
              </w:rPr>
            </w:pPr>
            <w:r>
              <w:rPr>
                <w:color w:val="000000"/>
              </w:rPr>
              <w:t>Jābūt iespējai ierobežot kredītkartes lietojumu pēc pirkumu veidiem un ar kredītkarti veicamā viena maksājuma apjomu.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A5B" w14:textId="7930FE40" w:rsidR="006B5956" w:rsidRPr="00BA4206" w:rsidRDefault="006B5956" w:rsidP="006B595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Informācija par iespēju ierobežot kredītkartes lietojumu pēc pirkumu veidiem un ar kredītkarti veicamā viena maksājuma apjomu.</w:t>
            </w:r>
          </w:p>
        </w:tc>
      </w:tr>
      <w:tr w:rsidR="006B5956" w:rsidRPr="00BA4206" w14:paraId="3667E56D" w14:textId="77777777" w:rsidTr="00EC267F">
        <w:trPr>
          <w:trHeight w:val="9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A03B" w14:textId="77777777" w:rsidR="006B5956" w:rsidRPr="00BA4206" w:rsidRDefault="006B5956" w:rsidP="006B5956">
            <w:pPr>
              <w:jc w:val="center"/>
              <w:rPr>
                <w:color w:val="000000"/>
              </w:rPr>
            </w:pPr>
            <w:r w:rsidRPr="00BA4206">
              <w:rPr>
                <w:color w:val="000000"/>
              </w:rPr>
              <w:t>1.5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8C8" w14:textId="20B208CA" w:rsidR="006B5956" w:rsidRPr="00BA4206" w:rsidRDefault="006B5956" w:rsidP="006B59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Pretendentam līdz katra mēneša 4. darba dienai jāiesniedz Sabiedrisko pakalpojumu sniedzējam Pirkuma pārskats (rēķina elektroniska forma) par iepriekšējā kalendārajā mēnesī veiktajām degvielas iegādēm un papildu pirkumiem vai pakalpojumiem.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91D" w14:textId="6E97C619" w:rsidR="006B5956" w:rsidRPr="00D70867" w:rsidRDefault="006B5956" w:rsidP="006B5956">
            <w:pPr>
              <w:pStyle w:val="BodyTextIndent"/>
              <w:widowControl w:val="0"/>
              <w:spacing w:after="0"/>
              <w:ind w:left="0"/>
              <w:jc w:val="both"/>
              <w:rPr>
                <w:i/>
                <w:noProof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</w:rPr>
              <w:t>Pretendenta apliecinājums par prasības izpildi;</w:t>
            </w:r>
          </w:p>
        </w:tc>
      </w:tr>
    </w:tbl>
    <w:p w14:paraId="1E993D66" w14:textId="77777777" w:rsidR="00D6539A" w:rsidRDefault="00D6539A" w:rsidP="008E505B"/>
    <w:sectPr w:rsidR="00D6539A" w:rsidSect="00A95B59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56"/>
    <w:rsid w:val="00096C10"/>
    <w:rsid w:val="00135834"/>
    <w:rsid w:val="0037788D"/>
    <w:rsid w:val="006B5956"/>
    <w:rsid w:val="007C4965"/>
    <w:rsid w:val="008E505B"/>
    <w:rsid w:val="00A95B59"/>
    <w:rsid w:val="00D06558"/>
    <w:rsid w:val="00D6539A"/>
    <w:rsid w:val="00D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EEDB4"/>
  <w15:chartTrackingRefBased/>
  <w15:docId w15:val="{BF90CD85-9C1A-425E-B73F-7FF81392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B59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6B59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1">
    <w:name w:val="Header Char1"/>
    <w:link w:val="Header"/>
    <w:locked/>
    <w:rsid w:val="006B59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1"/>
    <w:rsid w:val="006B59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uiPriority w:val="99"/>
    <w:semiHidden/>
    <w:rsid w:val="006B59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1">
    <w:name w:val="Body Text Indent Char1"/>
    <w:link w:val="BodyTextIndent"/>
    <w:locked/>
    <w:rsid w:val="006B59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6B59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link w:val="NoSpacing"/>
    <w:uiPriority w:val="1"/>
    <w:rsid w:val="006B59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3778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9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C1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C1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</Characters>
  <Application>Microsoft Office Word</Application>
  <DocSecurity>0</DocSecurity>
  <Lines>6</Lines>
  <Paragraphs>3</Paragraphs>
  <ScaleCrop>false</ScaleCrop>
  <Company>AS Latvenergo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Arāja</dc:creator>
  <cp:keywords/>
  <dc:description/>
  <cp:lastModifiedBy>Ieva Arāja</cp:lastModifiedBy>
  <cp:revision>3</cp:revision>
  <dcterms:created xsi:type="dcterms:W3CDTF">2024-04-17T09:54:00Z</dcterms:created>
  <dcterms:modified xsi:type="dcterms:W3CDTF">2024-04-17T09:54:00Z</dcterms:modified>
</cp:coreProperties>
</file>