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E7FD9" w14:textId="5F9804DB" w:rsidR="00DF1B3F" w:rsidRPr="002458A7" w:rsidRDefault="00DF1B3F" w:rsidP="00DF1B3F">
      <w:pPr>
        <w:rPr>
          <w:i/>
          <w:iCs/>
          <w:sz w:val="22"/>
          <w:szCs w:val="22"/>
        </w:rPr>
      </w:pPr>
      <w:r w:rsidRPr="002458A7">
        <w:rPr>
          <w:i/>
          <w:iCs/>
          <w:sz w:val="22"/>
          <w:szCs w:val="22"/>
        </w:rPr>
        <w:t>AS "Latvenergo" Iepirkuma procedūras komisijai</w:t>
      </w:r>
      <w:r w:rsidRPr="002458A7">
        <w:rPr>
          <w:i/>
          <w:iCs/>
          <w:sz w:val="22"/>
          <w:szCs w:val="22"/>
        </w:rPr>
        <w:tab/>
      </w:r>
    </w:p>
    <w:p w14:paraId="58756F67" w14:textId="77777777" w:rsidR="00EC164D" w:rsidRPr="0076469E" w:rsidRDefault="00EC164D">
      <w:pPr>
        <w:rPr>
          <w:sz w:val="22"/>
          <w:szCs w:val="22"/>
        </w:rPr>
      </w:pPr>
    </w:p>
    <w:p w14:paraId="61C3606B" w14:textId="77777777" w:rsidR="00DF1B3F" w:rsidRPr="0076469E" w:rsidRDefault="00DF1B3F" w:rsidP="00EC164D">
      <w:pPr>
        <w:jc w:val="center"/>
        <w:rPr>
          <w:b/>
          <w:sz w:val="22"/>
          <w:szCs w:val="22"/>
        </w:rPr>
      </w:pPr>
      <w:r w:rsidRPr="0076469E">
        <w:rPr>
          <w:b/>
          <w:sz w:val="22"/>
          <w:szCs w:val="22"/>
        </w:rPr>
        <w:t>KONFIDENCIALITĀTES APLIECINĀJUMS</w:t>
      </w:r>
    </w:p>
    <w:p w14:paraId="7D699DB0" w14:textId="6881A8E4" w:rsidR="006B55FD" w:rsidRPr="0076469E" w:rsidRDefault="006B55FD" w:rsidP="006B55FD">
      <w:pPr>
        <w:rPr>
          <w:i/>
          <w:sz w:val="22"/>
          <w:szCs w:val="22"/>
        </w:rPr>
      </w:pPr>
    </w:p>
    <w:p w14:paraId="17887727" w14:textId="77777777" w:rsidR="00DF1B3F" w:rsidRPr="0076469E" w:rsidRDefault="00DF1B3F" w:rsidP="00DF1B3F">
      <w:pPr>
        <w:tabs>
          <w:tab w:val="left" w:pos="4808"/>
        </w:tabs>
        <w:ind w:left="108"/>
        <w:jc w:val="left"/>
        <w:rPr>
          <w:i/>
          <w:iCs/>
          <w:sz w:val="22"/>
          <w:szCs w:val="22"/>
        </w:rPr>
      </w:pPr>
      <w:r w:rsidRPr="0076469E">
        <w:rPr>
          <w:sz w:val="22"/>
          <w:szCs w:val="22"/>
        </w:rPr>
        <w:t xml:space="preserve">Mēs ________ </w:t>
      </w:r>
      <w:r w:rsidRPr="0076469E">
        <w:rPr>
          <w:i/>
          <w:sz w:val="22"/>
          <w:szCs w:val="22"/>
        </w:rPr>
        <w:t>(Pretendenta uzņēmuma nosaukums, reģistrācijas numurs, juridiskā adrese)</w:t>
      </w:r>
      <w:r w:rsidRPr="0076469E">
        <w:rPr>
          <w:i/>
          <w:iCs/>
          <w:sz w:val="22"/>
          <w:szCs w:val="22"/>
        </w:rPr>
        <w:tab/>
      </w:r>
    </w:p>
    <w:p w14:paraId="5CF8325C" w14:textId="77777777" w:rsidR="002B316A" w:rsidRPr="0076469E" w:rsidRDefault="002B316A" w:rsidP="006B55FD">
      <w:pPr>
        <w:rPr>
          <w:i/>
          <w:iCs/>
          <w:sz w:val="22"/>
          <w:szCs w:val="22"/>
        </w:rPr>
      </w:pPr>
    </w:p>
    <w:p w14:paraId="411F89EE" w14:textId="267B149E" w:rsidR="00DF1B3F" w:rsidRPr="0076469E" w:rsidRDefault="00DF1B3F" w:rsidP="00DF1B3F">
      <w:pPr>
        <w:ind w:firstLine="720"/>
        <w:rPr>
          <w:sz w:val="22"/>
          <w:szCs w:val="22"/>
        </w:rPr>
      </w:pPr>
      <w:r w:rsidRPr="0076469E">
        <w:rPr>
          <w:sz w:val="22"/>
          <w:szCs w:val="22"/>
        </w:rPr>
        <w:t xml:space="preserve">Lūdzam </w:t>
      </w:r>
      <w:r w:rsidRPr="0052102E">
        <w:rPr>
          <w:sz w:val="22"/>
          <w:szCs w:val="22"/>
        </w:rPr>
        <w:t>izsniegt sekojošu iepirkuma procedūras "</w:t>
      </w:r>
      <w:r w:rsidR="0052035F" w:rsidRPr="0052102E">
        <w:rPr>
          <w:sz w:val="22"/>
          <w:szCs w:val="22"/>
        </w:rPr>
        <w:t>2x215MVA sprieguma paaugstinošo transformatoru piegāde Rīgas HES</w:t>
      </w:r>
      <w:r w:rsidRPr="0052102E">
        <w:rPr>
          <w:sz w:val="22"/>
          <w:szCs w:val="22"/>
        </w:rPr>
        <w:t>" (ID Nr.</w:t>
      </w:r>
      <w:r w:rsidRPr="0052102E">
        <w:rPr>
          <w:noProof/>
          <w:sz w:val="22"/>
          <w:szCs w:val="22"/>
        </w:rPr>
        <w:t xml:space="preserve"> AS</w:t>
      </w:r>
      <w:r w:rsidRPr="0052102E">
        <w:rPr>
          <w:noProof/>
          <w:spacing w:val="-9"/>
          <w:sz w:val="22"/>
          <w:szCs w:val="22"/>
        </w:rPr>
        <w:t xml:space="preserve"> </w:t>
      </w:r>
      <w:r w:rsidRPr="0052102E">
        <w:rPr>
          <w:noProof/>
          <w:sz w:val="22"/>
          <w:szCs w:val="22"/>
        </w:rPr>
        <w:t>"Latvenergo"</w:t>
      </w:r>
      <w:r w:rsidRPr="0052102E">
        <w:rPr>
          <w:noProof/>
          <w:spacing w:val="-9"/>
          <w:sz w:val="22"/>
          <w:szCs w:val="22"/>
        </w:rPr>
        <w:t xml:space="preserve"> </w:t>
      </w:r>
      <w:r w:rsidRPr="0052102E">
        <w:rPr>
          <w:noProof/>
          <w:sz w:val="22"/>
          <w:szCs w:val="22"/>
        </w:rPr>
        <w:t>202</w:t>
      </w:r>
      <w:r w:rsidR="0052035F" w:rsidRPr="0052102E">
        <w:rPr>
          <w:noProof/>
          <w:sz w:val="22"/>
          <w:szCs w:val="22"/>
        </w:rPr>
        <w:t>5</w:t>
      </w:r>
      <w:r w:rsidRPr="0052102E">
        <w:rPr>
          <w:noProof/>
          <w:sz w:val="22"/>
          <w:szCs w:val="22"/>
        </w:rPr>
        <w:t>/2</w:t>
      </w:r>
      <w:r w:rsidR="0052035F" w:rsidRPr="0052102E">
        <w:rPr>
          <w:noProof/>
          <w:sz w:val="22"/>
          <w:szCs w:val="22"/>
        </w:rPr>
        <w:t>3</w:t>
      </w:r>
      <w:r w:rsidRPr="0052102E">
        <w:rPr>
          <w:sz w:val="22"/>
          <w:szCs w:val="22"/>
        </w:rPr>
        <w:t xml:space="preserve">) </w:t>
      </w:r>
      <w:r w:rsidR="006F783E">
        <w:rPr>
          <w:sz w:val="22"/>
          <w:szCs w:val="22"/>
        </w:rPr>
        <w:t xml:space="preserve">tehniskās specifikācijas </w:t>
      </w:r>
      <w:r w:rsidRPr="0052102E">
        <w:rPr>
          <w:sz w:val="22"/>
          <w:szCs w:val="22"/>
        </w:rPr>
        <w:t>pielikumos pievienoto ierobežotas piekļuves informāciju:</w:t>
      </w:r>
    </w:p>
    <w:p w14:paraId="71FB4194" w14:textId="77777777" w:rsidR="00DF1B3F" w:rsidRPr="0076469E" w:rsidRDefault="00DF1B3F" w:rsidP="004B7E04">
      <w:pPr>
        <w:tabs>
          <w:tab w:val="left" w:pos="9322"/>
        </w:tabs>
        <w:ind w:left="108"/>
        <w:jc w:val="left"/>
        <w:rPr>
          <w:sz w:val="22"/>
          <w:szCs w:val="22"/>
        </w:rPr>
      </w:pPr>
      <w:r w:rsidRPr="0076469E">
        <w:rPr>
          <w:sz w:val="22"/>
          <w:szCs w:val="22"/>
        </w:rPr>
        <w:tab/>
      </w:r>
    </w:p>
    <w:tbl>
      <w:tblPr>
        <w:tblStyle w:val="TableGrid"/>
        <w:tblW w:w="9067" w:type="dxa"/>
        <w:tblLook w:val="04A0" w:firstRow="1" w:lastRow="0" w:firstColumn="1" w:lastColumn="0" w:noHBand="0" w:noVBand="1"/>
      </w:tblPr>
      <w:tblGrid>
        <w:gridCol w:w="924"/>
        <w:gridCol w:w="8143"/>
      </w:tblGrid>
      <w:tr w:rsidR="00DF1B3F" w:rsidRPr="0076469E" w14:paraId="5C71441D" w14:textId="77777777" w:rsidTr="007D6B1B">
        <w:tc>
          <w:tcPr>
            <w:tcW w:w="924" w:type="dxa"/>
            <w:vAlign w:val="center"/>
          </w:tcPr>
          <w:p w14:paraId="07DF2248" w14:textId="6766E8D7" w:rsidR="00DF1B3F" w:rsidRPr="0076469E" w:rsidRDefault="00DF1B3F" w:rsidP="007D6B1B">
            <w:pPr>
              <w:spacing w:before="60" w:after="60"/>
              <w:rPr>
                <w:sz w:val="22"/>
                <w:szCs w:val="22"/>
              </w:rPr>
            </w:pPr>
            <w:r w:rsidRPr="0076469E">
              <w:rPr>
                <w:b/>
                <w:bCs/>
                <w:i/>
                <w:iCs/>
                <w:sz w:val="22"/>
                <w:szCs w:val="22"/>
              </w:rPr>
              <w:t>Nr.</w:t>
            </w:r>
          </w:p>
        </w:tc>
        <w:tc>
          <w:tcPr>
            <w:tcW w:w="8143" w:type="dxa"/>
            <w:vAlign w:val="center"/>
          </w:tcPr>
          <w:p w14:paraId="6CDCB187" w14:textId="6519FC94" w:rsidR="00DF1B3F" w:rsidRPr="0076469E" w:rsidRDefault="004206C7" w:rsidP="007D6B1B">
            <w:pPr>
              <w:spacing w:before="60" w:after="60"/>
              <w:rPr>
                <w:sz w:val="22"/>
                <w:szCs w:val="22"/>
              </w:rPr>
            </w:pPr>
            <w:r>
              <w:rPr>
                <w:b/>
                <w:bCs/>
                <w:i/>
                <w:iCs/>
                <w:sz w:val="22"/>
                <w:szCs w:val="22"/>
              </w:rPr>
              <w:t xml:space="preserve">Pielikuma </w:t>
            </w:r>
            <w:r w:rsidR="00DF1B3F" w:rsidRPr="0076469E">
              <w:rPr>
                <w:b/>
                <w:bCs/>
                <w:i/>
                <w:iCs/>
                <w:sz w:val="22"/>
                <w:szCs w:val="22"/>
              </w:rPr>
              <w:t xml:space="preserve"> nosaukum</w:t>
            </w:r>
            <w:r>
              <w:rPr>
                <w:b/>
                <w:bCs/>
                <w:i/>
                <w:iCs/>
                <w:sz w:val="22"/>
                <w:szCs w:val="22"/>
              </w:rPr>
              <w:t>s</w:t>
            </w:r>
          </w:p>
        </w:tc>
      </w:tr>
      <w:tr w:rsidR="00DF1B3F" w:rsidRPr="0076469E" w14:paraId="6EC03B41" w14:textId="77777777" w:rsidTr="007D6B1B">
        <w:tc>
          <w:tcPr>
            <w:tcW w:w="924" w:type="dxa"/>
          </w:tcPr>
          <w:p w14:paraId="39CBD966" w14:textId="7DCDA6A6" w:rsidR="00DF1B3F" w:rsidRPr="0076469E" w:rsidRDefault="00DF1B3F" w:rsidP="00036321">
            <w:pPr>
              <w:jc w:val="center"/>
              <w:rPr>
                <w:sz w:val="22"/>
                <w:szCs w:val="22"/>
              </w:rPr>
            </w:pPr>
            <w:r w:rsidRPr="0076469E">
              <w:rPr>
                <w:sz w:val="22"/>
                <w:szCs w:val="22"/>
              </w:rPr>
              <w:t>1.</w:t>
            </w:r>
          </w:p>
        </w:tc>
        <w:tc>
          <w:tcPr>
            <w:tcW w:w="8143" w:type="dxa"/>
          </w:tcPr>
          <w:p w14:paraId="09C80132" w14:textId="3746F3F7" w:rsidR="0052035F" w:rsidRPr="0052035F" w:rsidRDefault="0052035F" w:rsidP="0052035F">
            <w:pPr>
              <w:pStyle w:val="BodyText"/>
              <w:numPr>
                <w:ilvl w:val="0"/>
                <w:numId w:val="4"/>
              </w:numPr>
              <w:spacing w:after="0" w:line="260" w:lineRule="atLeast"/>
              <w:ind w:left="382" w:hanging="357"/>
              <w:jc w:val="left"/>
              <w:rPr>
                <w:sz w:val="22"/>
                <w:szCs w:val="22"/>
                <w:lang w:val="en-US"/>
              </w:rPr>
            </w:pPr>
            <w:r w:rsidRPr="0052035F">
              <w:rPr>
                <w:sz w:val="22"/>
                <w:szCs w:val="22"/>
                <w:lang w:val="en-US"/>
              </w:rPr>
              <w:t xml:space="preserve">Drawing </w:t>
            </w:r>
            <w:r w:rsidRPr="0052035F">
              <w:rPr>
                <w:sz w:val="22"/>
                <w:szCs w:val="22"/>
                <w:lang w:val="en-US"/>
              </w:rPr>
              <w:t>for existing</w:t>
            </w:r>
            <w:r w:rsidRPr="0052035F">
              <w:rPr>
                <w:sz w:val="22"/>
                <w:szCs w:val="22"/>
                <w:lang w:val="en-US"/>
              </w:rPr>
              <w:t xml:space="preserve"> 215 MVA transformers No 4 and 5</w:t>
            </w:r>
          </w:p>
          <w:p w14:paraId="58E27FE1" w14:textId="77777777" w:rsidR="0052035F" w:rsidRPr="0052035F" w:rsidRDefault="0052035F" w:rsidP="0052035F">
            <w:pPr>
              <w:pStyle w:val="BodyText"/>
              <w:numPr>
                <w:ilvl w:val="0"/>
                <w:numId w:val="4"/>
              </w:numPr>
              <w:spacing w:after="0" w:line="260" w:lineRule="atLeast"/>
              <w:ind w:left="382" w:hanging="357"/>
              <w:jc w:val="left"/>
              <w:rPr>
                <w:sz w:val="22"/>
                <w:szCs w:val="22"/>
                <w:lang w:val="en-US"/>
              </w:rPr>
            </w:pPr>
            <w:r w:rsidRPr="0052035F">
              <w:rPr>
                <w:sz w:val="22"/>
                <w:szCs w:val="22"/>
                <w:lang w:val="en-US"/>
              </w:rPr>
              <w:t xml:space="preserve">Network Code for the Electricity Sector (LV) 24.09.2020_English translation </w:t>
            </w:r>
          </w:p>
          <w:p w14:paraId="0450B4BB" w14:textId="77777777" w:rsidR="0052035F" w:rsidRPr="0052035F" w:rsidRDefault="0052035F" w:rsidP="0052035F">
            <w:pPr>
              <w:pStyle w:val="BodyText"/>
              <w:numPr>
                <w:ilvl w:val="0"/>
                <w:numId w:val="4"/>
              </w:numPr>
              <w:spacing w:after="0" w:line="260" w:lineRule="atLeast"/>
              <w:ind w:left="382" w:hanging="357"/>
              <w:jc w:val="left"/>
              <w:rPr>
                <w:sz w:val="22"/>
                <w:szCs w:val="22"/>
                <w:lang w:val="en-US"/>
              </w:rPr>
            </w:pPr>
            <w:r w:rsidRPr="0052035F">
              <w:rPr>
                <w:sz w:val="22"/>
                <w:szCs w:val="22"/>
                <w:lang w:val="en-US"/>
              </w:rPr>
              <w:t xml:space="preserve">Layout plans </w:t>
            </w:r>
            <w:proofErr w:type="gramStart"/>
            <w:r w:rsidRPr="0052035F">
              <w:rPr>
                <w:sz w:val="22"/>
                <w:szCs w:val="22"/>
                <w:lang w:val="en-US"/>
              </w:rPr>
              <w:t>of</w:t>
            </w:r>
            <w:proofErr w:type="gramEnd"/>
            <w:r w:rsidRPr="0052035F">
              <w:rPr>
                <w:sz w:val="22"/>
                <w:szCs w:val="22"/>
                <w:lang w:val="en-US"/>
              </w:rPr>
              <w:t xml:space="preserve"> existing transformer rooms and cooling rooms</w:t>
            </w:r>
          </w:p>
          <w:p w14:paraId="2732232E" w14:textId="77777777" w:rsidR="0052035F" w:rsidRPr="0052035F" w:rsidRDefault="0052035F" w:rsidP="0052035F">
            <w:pPr>
              <w:pStyle w:val="BodyText"/>
              <w:numPr>
                <w:ilvl w:val="0"/>
                <w:numId w:val="4"/>
              </w:numPr>
              <w:spacing w:after="0" w:line="260" w:lineRule="atLeast"/>
              <w:ind w:left="382" w:hanging="357"/>
              <w:jc w:val="left"/>
              <w:rPr>
                <w:sz w:val="22"/>
                <w:szCs w:val="22"/>
                <w:lang w:val="en-US"/>
              </w:rPr>
            </w:pPr>
            <w:r w:rsidRPr="0052035F">
              <w:rPr>
                <w:sz w:val="22"/>
                <w:szCs w:val="22"/>
                <w:lang w:val="en-US"/>
              </w:rPr>
              <w:t>Rail interfaces, rail plans, MV busbar interfaces</w:t>
            </w:r>
          </w:p>
          <w:p w14:paraId="497C6CDC" w14:textId="77777777" w:rsidR="0052035F" w:rsidRPr="0052035F" w:rsidRDefault="0052035F" w:rsidP="0052035F">
            <w:pPr>
              <w:pStyle w:val="BodyText"/>
              <w:numPr>
                <w:ilvl w:val="0"/>
                <w:numId w:val="4"/>
              </w:numPr>
              <w:spacing w:after="0" w:line="260" w:lineRule="atLeast"/>
              <w:ind w:left="382" w:hanging="357"/>
              <w:jc w:val="left"/>
              <w:rPr>
                <w:sz w:val="22"/>
                <w:szCs w:val="22"/>
                <w:lang w:val="en-US"/>
              </w:rPr>
            </w:pPr>
            <w:r w:rsidRPr="0052035F">
              <w:rPr>
                <w:sz w:val="22"/>
                <w:szCs w:val="22"/>
                <w:lang w:val="en-US"/>
              </w:rPr>
              <w:t>Layout of PHPP territory with access roads</w:t>
            </w:r>
          </w:p>
          <w:p w14:paraId="159B6B5C" w14:textId="602A79DD" w:rsidR="00DF1B3F" w:rsidRPr="0052035F" w:rsidRDefault="0052035F" w:rsidP="0052035F">
            <w:pPr>
              <w:pStyle w:val="BodyText"/>
              <w:numPr>
                <w:ilvl w:val="0"/>
                <w:numId w:val="4"/>
              </w:numPr>
              <w:spacing w:after="0" w:line="260" w:lineRule="atLeast"/>
              <w:ind w:left="382" w:hanging="357"/>
              <w:jc w:val="left"/>
              <w:rPr>
                <w:sz w:val="22"/>
                <w:szCs w:val="22"/>
                <w:lang w:val="en-US"/>
              </w:rPr>
            </w:pPr>
            <w:r w:rsidRPr="0052035F">
              <w:rPr>
                <w:sz w:val="22"/>
                <w:szCs w:val="22"/>
                <w:lang w:val="en-US"/>
              </w:rPr>
              <w:t xml:space="preserve">Document list </w:t>
            </w:r>
          </w:p>
        </w:tc>
      </w:tr>
    </w:tbl>
    <w:p w14:paraId="3528015E" w14:textId="77777777" w:rsidR="001B085A" w:rsidRPr="0076469E" w:rsidRDefault="001B085A" w:rsidP="007736AD">
      <w:pPr>
        <w:spacing w:after="120"/>
        <w:rPr>
          <w:sz w:val="22"/>
          <w:szCs w:val="22"/>
        </w:rPr>
      </w:pPr>
    </w:p>
    <w:p w14:paraId="2FF0DAF6" w14:textId="77777777" w:rsidR="00DF1B3F" w:rsidRPr="0076469E" w:rsidRDefault="00DF1B3F" w:rsidP="00DF1B3F">
      <w:pPr>
        <w:spacing w:before="120"/>
        <w:ind w:firstLine="720"/>
        <w:rPr>
          <w:sz w:val="22"/>
          <w:szCs w:val="22"/>
        </w:rPr>
      </w:pPr>
      <w:r w:rsidRPr="0076469E">
        <w:rPr>
          <w:sz w:val="22"/>
          <w:szCs w:val="22"/>
        </w:rPr>
        <w:t>Mēs apņemamies nodrošināt saņemtās dokumentācijas konfidencialitāti, pamatojoties uz šādiem konfidencialitātes nosacījumiem un pienākumiem:</w:t>
      </w:r>
    </w:p>
    <w:p w14:paraId="460CCBC2" w14:textId="765CDE37" w:rsidR="00DF1B3F" w:rsidRPr="00444C7D" w:rsidRDefault="00DF1B3F" w:rsidP="00DF1B3F">
      <w:pPr>
        <w:spacing w:before="120"/>
        <w:ind w:firstLine="720"/>
        <w:rPr>
          <w:b/>
          <w:bCs/>
          <w:sz w:val="22"/>
          <w:szCs w:val="22"/>
        </w:rPr>
      </w:pPr>
      <w:r w:rsidRPr="00444C7D">
        <w:rPr>
          <w:sz w:val="22"/>
          <w:szCs w:val="22"/>
        </w:rPr>
        <w:t xml:space="preserve">1. Apliecinām, ka esam informēti un izprotam, ka </w:t>
      </w:r>
      <w:r w:rsidRPr="00444C7D">
        <w:rPr>
          <w:b/>
          <w:bCs/>
          <w:sz w:val="22"/>
          <w:szCs w:val="22"/>
        </w:rPr>
        <w:t>mūsu pieprasītā informācija</w:t>
      </w:r>
      <w:r w:rsidRPr="00444C7D">
        <w:rPr>
          <w:sz w:val="22"/>
          <w:szCs w:val="22"/>
        </w:rPr>
        <w:t xml:space="preserve"> AS "Latvenergo" iepirkuma procedūrā </w:t>
      </w:r>
      <w:r w:rsidR="0052035F" w:rsidRPr="00444C7D">
        <w:rPr>
          <w:sz w:val="22"/>
          <w:szCs w:val="22"/>
        </w:rPr>
        <w:t>"2x215MVA sprieguma paaugstinošo transformatoru piegāde Rīgas HES " (ID Nr.</w:t>
      </w:r>
      <w:r w:rsidR="0052035F" w:rsidRPr="00444C7D">
        <w:rPr>
          <w:noProof/>
          <w:sz w:val="22"/>
          <w:szCs w:val="22"/>
        </w:rPr>
        <w:t xml:space="preserve"> AS</w:t>
      </w:r>
      <w:r w:rsidR="0052035F" w:rsidRPr="00444C7D">
        <w:rPr>
          <w:noProof/>
          <w:spacing w:val="-9"/>
          <w:sz w:val="22"/>
          <w:szCs w:val="22"/>
        </w:rPr>
        <w:t xml:space="preserve"> </w:t>
      </w:r>
      <w:r w:rsidR="0052035F" w:rsidRPr="00444C7D">
        <w:rPr>
          <w:noProof/>
          <w:sz w:val="22"/>
          <w:szCs w:val="22"/>
        </w:rPr>
        <w:t>"Latvenergo"</w:t>
      </w:r>
      <w:r w:rsidR="0052035F" w:rsidRPr="00444C7D">
        <w:rPr>
          <w:noProof/>
          <w:spacing w:val="-9"/>
          <w:sz w:val="22"/>
          <w:szCs w:val="22"/>
        </w:rPr>
        <w:t xml:space="preserve"> </w:t>
      </w:r>
      <w:r w:rsidR="0052035F" w:rsidRPr="00444C7D">
        <w:rPr>
          <w:noProof/>
          <w:sz w:val="22"/>
          <w:szCs w:val="22"/>
        </w:rPr>
        <w:t>2025/23</w:t>
      </w:r>
      <w:r w:rsidR="0052035F" w:rsidRPr="00444C7D">
        <w:rPr>
          <w:sz w:val="22"/>
          <w:szCs w:val="22"/>
        </w:rPr>
        <w:t xml:space="preserve">) </w:t>
      </w:r>
      <w:r w:rsidRPr="00444C7D">
        <w:rPr>
          <w:sz w:val="22"/>
          <w:szCs w:val="22"/>
        </w:rPr>
        <w:t xml:space="preserve"> </w:t>
      </w:r>
      <w:r w:rsidRPr="00444C7D">
        <w:rPr>
          <w:b/>
          <w:bCs/>
          <w:sz w:val="22"/>
          <w:szCs w:val="22"/>
        </w:rPr>
        <w:t>ir konfidenciāla informācija.</w:t>
      </w:r>
    </w:p>
    <w:p w14:paraId="14419D1F" w14:textId="4898F0D0" w:rsidR="00444C7D" w:rsidRDefault="00DF1B3F" w:rsidP="00444C7D">
      <w:pPr>
        <w:spacing w:before="120"/>
        <w:ind w:firstLine="720"/>
        <w:rPr>
          <w:sz w:val="22"/>
          <w:szCs w:val="22"/>
        </w:rPr>
      </w:pPr>
      <w:r w:rsidRPr="00444C7D">
        <w:rPr>
          <w:sz w:val="22"/>
          <w:szCs w:val="22"/>
        </w:rPr>
        <w:t xml:space="preserve">2. Apņemamies izmantot saņemto dokumentāciju </w:t>
      </w:r>
      <w:r w:rsidRPr="0076469E">
        <w:rPr>
          <w:sz w:val="22"/>
          <w:szCs w:val="22"/>
        </w:rPr>
        <w:t xml:space="preserve">tikai ar mērķi sagatavot un iesniegt </w:t>
      </w:r>
      <w:r w:rsidR="006F783E">
        <w:rPr>
          <w:sz w:val="22"/>
          <w:szCs w:val="22"/>
        </w:rPr>
        <w:t>apspriedes ar piegādātājiem anketu</w:t>
      </w:r>
      <w:r w:rsidRPr="0076469E">
        <w:rPr>
          <w:sz w:val="22"/>
          <w:szCs w:val="22"/>
        </w:rPr>
        <w:t xml:space="preserve"> AS "Latvenergo" organizētajā iepirkuma procedūrā </w:t>
      </w:r>
      <w:r w:rsidR="00444C7D" w:rsidRPr="00444C7D">
        <w:rPr>
          <w:sz w:val="22"/>
          <w:szCs w:val="22"/>
        </w:rPr>
        <w:t>"2x215MVA sprieguma paaugstinošo transformatoru piegāde Rīgas HES " (ID Nr.</w:t>
      </w:r>
      <w:r w:rsidR="00444C7D" w:rsidRPr="00444C7D">
        <w:rPr>
          <w:noProof/>
          <w:sz w:val="22"/>
          <w:szCs w:val="22"/>
        </w:rPr>
        <w:t xml:space="preserve"> AS</w:t>
      </w:r>
      <w:r w:rsidR="00444C7D" w:rsidRPr="00444C7D">
        <w:rPr>
          <w:noProof/>
          <w:spacing w:val="-9"/>
          <w:sz w:val="22"/>
          <w:szCs w:val="22"/>
        </w:rPr>
        <w:t xml:space="preserve"> </w:t>
      </w:r>
      <w:r w:rsidR="00444C7D" w:rsidRPr="00444C7D">
        <w:rPr>
          <w:noProof/>
          <w:sz w:val="22"/>
          <w:szCs w:val="22"/>
        </w:rPr>
        <w:t>"Latvenergo"</w:t>
      </w:r>
      <w:r w:rsidR="00444C7D" w:rsidRPr="00444C7D">
        <w:rPr>
          <w:noProof/>
          <w:spacing w:val="-9"/>
          <w:sz w:val="22"/>
          <w:szCs w:val="22"/>
        </w:rPr>
        <w:t xml:space="preserve"> </w:t>
      </w:r>
      <w:r w:rsidR="00444C7D" w:rsidRPr="00444C7D">
        <w:rPr>
          <w:noProof/>
          <w:sz w:val="22"/>
          <w:szCs w:val="22"/>
        </w:rPr>
        <w:t>2025/23</w:t>
      </w:r>
      <w:r w:rsidR="00444C7D" w:rsidRPr="00444C7D">
        <w:rPr>
          <w:sz w:val="22"/>
          <w:szCs w:val="22"/>
        </w:rPr>
        <w:t>)</w:t>
      </w:r>
      <w:r w:rsidR="00444C7D">
        <w:rPr>
          <w:sz w:val="22"/>
          <w:szCs w:val="22"/>
        </w:rPr>
        <w:t>.</w:t>
      </w:r>
      <w:r w:rsidR="00444C7D" w:rsidRPr="00444C7D">
        <w:rPr>
          <w:sz w:val="22"/>
          <w:szCs w:val="22"/>
        </w:rPr>
        <w:t xml:space="preserve">  </w:t>
      </w:r>
    </w:p>
    <w:p w14:paraId="1B963976" w14:textId="01361EA0" w:rsidR="00DF1B3F" w:rsidRPr="0076469E" w:rsidRDefault="00DF1B3F" w:rsidP="00444C7D">
      <w:pPr>
        <w:spacing w:before="120"/>
        <w:ind w:firstLine="720"/>
        <w:rPr>
          <w:sz w:val="22"/>
          <w:szCs w:val="22"/>
        </w:rPr>
      </w:pPr>
      <w:r w:rsidRPr="0076469E">
        <w:rPr>
          <w:sz w:val="22"/>
          <w:szCs w:val="22"/>
        </w:rPr>
        <w:t>3. Apņemamies nodrošināt saņemtās informācijas konfidencialitāti un neizpaust nekādu informāciju par saņemto dokumentāciju trešajām personām. Gadījumā, ja izsniegsim saņemto dokumentāciju mūsu amatpersonām, darbiniekiem,  kas nepieciešami šajā Konfidencialitātes apliecinājumā (2. punkts) noteiktajam mērķim, mēs uzņemamies atbildību par konfidencialitātes nodrošināšanu.</w:t>
      </w:r>
    </w:p>
    <w:p w14:paraId="6D2711F2" w14:textId="77777777" w:rsidR="00DF1B3F" w:rsidRPr="0076469E" w:rsidRDefault="00DF1B3F" w:rsidP="00DF1B3F">
      <w:pPr>
        <w:spacing w:before="120"/>
        <w:ind w:firstLine="720"/>
        <w:rPr>
          <w:sz w:val="22"/>
          <w:szCs w:val="22"/>
        </w:rPr>
      </w:pPr>
      <w:r w:rsidRPr="0076469E">
        <w:rPr>
          <w:sz w:val="22"/>
          <w:szCs w:val="22"/>
        </w:rPr>
        <w:t>4. Saprotam un piekrītam, ka esam atbildīgi par šajā apliecinājumā par konfidencialitāti noteikto konfidencialitātes prasību ievērošanu. Gadījumā, ja mēs neievērojam Konfidencialitātes paziņojuma noteikumus, mēs piekrītam un apņemamies atlīdzināt zaudējumus, kas nodarīti AS "Latvenergo", kā arī trešajām personām.</w:t>
      </w:r>
    </w:p>
    <w:p w14:paraId="0EE865F5" w14:textId="77777777" w:rsidR="00DF1B3F" w:rsidRPr="0076469E" w:rsidRDefault="00DF1B3F" w:rsidP="00DF1B3F">
      <w:pPr>
        <w:spacing w:before="120"/>
        <w:ind w:firstLine="720"/>
        <w:rPr>
          <w:sz w:val="22"/>
          <w:szCs w:val="22"/>
        </w:rPr>
      </w:pPr>
      <w:r w:rsidRPr="0076469E">
        <w:rPr>
          <w:sz w:val="22"/>
          <w:szCs w:val="22"/>
        </w:rPr>
        <w:t>5. Ja šajā Konfidencialitātes apliecinājumā (2. punkts) noteiktais mērķis ir sasniegts vai pēc AS "Latvenergo" pieprasījuma, atkarībā no tā, kurš no nosacījumiem iestājas pirmais, mēs apstiprinām, ka turpmāk saņemto dokumentāciju neizmantosim un saņemto dokumentāciju un visas tās kopijas, visās formās neatgriezeniski dzēsīsim no visām datu bāzēm, kurās tā ir atrodama.</w:t>
      </w:r>
    </w:p>
    <w:p w14:paraId="7244A175" w14:textId="05499C77" w:rsidR="00DF1B3F" w:rsidRPr="0076469E" w:rsidRDefault="00DF1B3F" w:rsidP="00DF1B3F">
      <w:pPr>
        <w:spacing w:before="120"/>
        <w:ind w:firstLine="720"/>
        <w:rPr>
          <w:sz w:val="22"/>
          <w:szCs w:val="22"/>
        </w:rPr>
      </w:pPr>
      <w:r w:rsidRPr="0076469E">
        <w:rPr>
          <w:sz w:val="22"/>
          <w:szCs w:val="22"/>
        </w:rPr>
        <w:t xml:space="preserve">6. Pieprasīto informāciju lūdzam nosūtīt elektroniski uz e-pastu: </w:t>
      </w:r>
      <w:proofErr w:type="spellStart"/>
      <w:r w:rsidRPr="0076469E">
        <w:rPr>
          <w:sz w:val="22"/>
          <w:szCs w:val="22"/>
        </w:rPr>
        <w:t>v</w:t>
      </w:r>
      <w:r>
        <w:rPr>
          <w:sz w:val="22"/>
          <w:szCs w:val="22"/>
        </w:rPr>
        <w:t>ā</w:t>
      </w:r>
      <w:r w:rsidRPr="0076469E">
        <w:rPr>
          <w:sz w:val="22"/>
          <w:szCs w:val="22"/>
        </w:rPr>
        <w:t>rds@uz</w:t>
      </w:r>
      <w:r>
        <w:rPr>
          <w:sz w:val="22"/>
          <w:szCs w:val="22"/>
        </w:rPr>
        <w:t>ņē</w:t>
      </w:r>
      <w:r w:rsidRPr="0076469E">
        <w:rPr>
          <w:sz w:val="22"/>
          <w:szCs w:val="22"/>
        </w:rPr>
        <w:t>mums.domens</w:t>
      </w:r>
      <w:proofErr w:type="spellEnd"/>
    </w:p>
    <w:p w14:paraId="4DF306C1" w14:textId="77777777" w:rsidR="00DF1B3F" w:rsidRPr="0076469E" w:rsidRDefault="00DF1B3F" w:rsidP="00DF1B3F">
      <w:pPr>
        <w:spacing w:before="120"/>
        <w:ind w:firstLine="720"/>
        <w:rPr>
          <w:sz w:val="22"/>
          <w:szCs w:val="22"/>
        </w:rPr>
      </w:pPr>
      <w:r w:rsidRPr="0076469E">
        <w:rPr>
          <w:sz w:val="22"/>
          <w:szCs w:val="22"/>
        </w:rPr>
        <w:t xml:space="preserve">7. Konfidencialitātes noteikumiem nav laika ierobežojuma un uz tiem neattiecas iepirkuma vai Līguma darbības termiņš. </w:t>
      </w:r>
    </w:p>
    <w:p w14:paraId="7F5700B0" w14:textId="77777777" w:rsidR="00DF1B3F" w:rsidRPr="0076469E" w:rsidRDefault="00DF1B3F" w:rsidP="00036321">
      <w:pPr>
        <w:spacing w:before="120"/>
        <w:rPr>
          <w:sz w:val="22"/>
          <w:szCs w:val="22"/>
        </w:rPr>
      </w:pPr>
    </w:p>
    <w:p w14:paraId="47C25354" w14:textId="77777777" w:rsidR="00DF1B3F" w:rsidRPr="0076469E" w:rsidRDefault="00DF1B3F" w:rsidP="00036321">
      <w:pPr>
        <w:spacing w:before="120"/>
        <w:rPr>
          <w:sz w:val="22"/>
          <w:szCs w:val="22"/>
        </w:rPr>
      </w:pPr>
      <w:r w:rsidRPr="0076469E">
        <w:rPr>
          <w:sz w:val="22"/>
          <w:szCs w:val="22"/>
        </w:rPr>
        <w:t>Amats:</w:t>
      </w:r>
    </w:p>
    <w:p w14:paraId="05038CDE" w14:textId="77777777" w:rsidR="00DF1B3F" w:rsidRPr="0076469E" w:rsidRDefault="00DF1B3F" w:rsidP="00036321">
      <w:pPr>
        <w:spacing w:before="120"/>
        <w:rPr>
          <w:sz w:val="22"/>
          <w:szCs w:val="22"/>
        </w:rPr>
      </w:pPr>
      <w:r w:rsidRPr="0076469E">
        <w:rPr>
          <w:sz w:val="22"/>
          <w:szCs w:val="22"/>
        </w:rPr>
        <w:t xml:space="preserve">Paraksts: __________  </w:t>
      </w:r>
      <w:r w:rsidRPr="0076469E">
        <w:rPr>
          <w:sz w:val="22"/>
          <w:szCs w:val="22"/>
        </w:rPr>
        <w:tab/>
        <w:t>Datums:______</w:t>
      </w:r>
    </w:p>
    <w:p w14:paraId="743FE1D5" w14:textId="77777777" w:rsidR="00DF1B3F" w:rsidRPr="0076469E" w:rsidRDefault="00DF1B3F" w:rsidP="00036321">
      <w:pPr>
        <w:spacing w:before="120"/>
        <w:rPr>
          <w:sz w:val="22"/>
          <w:szCs w:val="22"/>
        </w:rPr>
      </w:pPr>
    </w:p>
    <w:p w14:paraId="613D52A8" w14:textId="77777777" w:rsidR="00860748" w:rsidRDefault="00860748">
      <w:r>
        <w:br w:type="page"/>
      </w:r>
    </w:p>
    <w:p w14:paraId="77B0605E" w14:textId="775DB3CF" w:rsidR="00860748" w:rsidRPr="0076469E" w:rsidRDefault="002458A7" w:rsidP="002458A7">
      <w:pPr>
        <w:rPr>
          <w:b/>
          <w:sz w:val="22"/>
          <w:szCs w:val="22"/>
        </w:rPr>
      </w:pPr>
      <w:r>
        <w:rPr>
          <w:b/>
          <w:sz w:val="22"/>
          <w:szCs w:val="22"/>
          <w:lang w:val="en-GB"/>
        </w:rPr>
        <w:lastRenderedPageBreak/>
        <w:t xml:space="preserve">To:  </w:t>
      </w:r>
      <w:r w:rsidR="00860748" w:rsidRPr="002458A7">
        <w:rPr>
          <w:bCs/>
          <w:i/>
          <w:iCs/>
          <w:sz w:val="22"/>
          <w:szCs w:val="22"/>
          <w:lang w:val="en-GB"/>
        </w:rPr>
        <w:t>Latvenergo A</w:t>
      </w:r>
      <w:r w:rsidRPr="002458A7">
        <w:rPr>
          <w:bCs/>
          <w:i/>
          <w:iCs/>
          <w:sz w:val="22"/>
          <w:szCs w:val="22"/>
          <w:lang w:val="en-GB"/>
        </w:rPr>
        <w:t xml:space="preserve">S </w:t>
      </w:r>
      <w:r w:rsidR="00860748" w:rsidRPr="002458A7">
        <w:rPr>
          <w:bCs/>
          <w:i/>
          <w:iCs/>
          <w:sz w:val="22"/>
          <w:szCs w:val="22"/>
          <w:lang w:val="en-GB"/>
        </w:rPr>
        <w:t>Commission of the Procurement Procedure</w:t>
      </w:r>
    </w:p>
    <w:p w14:paraId="6049C6E4" w14:textId="5C0E7D10" w:rsidR="00860748" w:rsidRPr="0076469E" w:rsidRDefault="00860748" w:rsidP="00860748">
      <w:pPr>
        <w:tabs>
          <w:tab w:val="left" w:pos="4815"/>
        </w:tabs>
        <w:spacing w:before="120"/>
        <w:jc w:val="center"/>
        <w:rPr>
          <w:sz w:val="22"/>
          <w:szCs w:val="22"/>
          <w:lang w:val="en-GB"/>
        </w:rPr>
      </w:pPr>
      <w:r w:rsidRPr="0076469E">
        <w:rPr>
          <w:b/>
          <w:sz w:val="22"/>
          <w:szCs w:val="22"/>
          <w:lang w:val="en-GB"/>
        </w:rPr>
        <w:t>CONFIDENTIALITY STATEMENT</w:t>
      </w:r>
    </w:p>
    <w:p w14:paraId="2F37789A" w14:textId="77777777" w:rsidR="00DF1B3F" w:rsidRDefault="00DF1B3F" w:rsidP="00DF1B3F">
      <w:pPr>
        <w:rPr>
          <w:sz w:val="22"/>
          <w:szCs w:val="22"/>
          <w:lang w:val="en-GB"/>
        </w:rPr>
      </w:pPr>
    </w:p>
    <w:p w14:paraId="57216901" w14:textId="77777777" w:rsidR="00DF1B3F" w:rsidRDefault="00DF1B3F" w:rsidP="00DF1B3F">
      <w:pPr>
        <w:rPr>
          <w:sz w:val="22"/>
          <w:szCs w:val="22"/>
          <w:lang w:val="en-GB"/>
        </w:rPr>
      </w:pPr>
    </w:p>
    <w:p w14:paraId="2D9FFFA3" w14:textId="7E1A6F01" w:rsidR="00DF1B3F" w:rsidRPr="0076469E" w:rsidRDefault="00DF1B3F" w:rsidP="00DF1B3F">
      <w:pPr>
        <w:rPr>
          <w:i/>
          <w:sz w:val="22"/>
          <w:szCs w:val="22"/>
          <w:lang w:val="en-GB"/>
        </w:rPr>
      </w:pPr>
      <w:r w:rsidRPr="0076469E">
        <w:rPr>
          <w:sz w:val="22"/>
          <w:szCs w:val="22"/>
          <w:lang w:val="en-GB"/>
        </w:rPr>
        <w:t xml:space="preserve">We, ___________ </w:t>
      </w:r>
      <w:r w:rsidRPr="0076469E">
        <w:rPr>
          <w:i/>
          <w:sz w:val="22"/>
          <w:szCs w:val="22"/>
          <w:lang w:val="en-GB"/>
        </w:rPr>
        <w:t>(Tenderer-company name, registration number, legal address)</w:t>
      </w:r>
    </w:p>
    <w:p w14:paraId="1AF098F0" w14:textId="77777777" w:rsidR="00DF1B3F" w:rsidRDefault="00DF1B3F" w:rsidP="007736AD">
      <w:pPr>
        <w:spacing w:after="120"/>
        <w:rPr>
          <w:sz w:val="22"/>
          <w:szCs w:val="22"/>
          <w:lang w:val="en-GB"/>
        </w:rPr>
      </w:pPr>
    </w:p>
    <w:p w14:paraId="0F1AD220" w14:textId="1C01DC43" w:rsidR="002B316A" w:rsidRDefault="00DF1B3F" w:rsidP="007736AD">
      <w:pPr>
        <w:spacing w:after="120"/>
        <w:rPr>
          <w:sz w:val="22"/>
          <w:szCs w:val="22"/>
          <w:lang w:val="en-GB"/>
        </w:rPr>
      </w:pPr>
      <w:r>
        <w:rPr>
          <w:sz w:val="22"/>
          <w:szCs w:val="22"/>
          <w:lang w:val="en-GB"/>
        </w:rPr>
        <w:tab/>
      </w:r>
      <w:r w:rsidRPr="0076469E">
        <w:rPr>
          <w:sz w:val="22"/>
          <w:szCs w:val="22"/>
          <w:lang w:val="en-GB"/>
        </w:rPr>
        <w:t xml:space="preserve">We kindly </w:t>
      </w:r>
      <w:r w:rsidRPr="00EF2726">
        <w:rPr>
          <w:sz w:val="22"/>
          <w:szCs w:val="22"/>
          <w:lang w:val="en-GB"/>
        </w:rPr>
        <w:t xml:space="preserve">request you to provide </w:t>
      </w:r>
      <w:r w:rsidR="004206C7" w:rsidRPr="004206C7">
        <w:rPr>
          <w:sz w:val="22"/>
          <w:szCs w:val="22"/>
          <w:lang w:val="en-GB"/>
        </w:rPr>
        <w:t xml:space="preserve">the restricted access information attached to the technical specifications of the procurement procedure </w:t>
      </w:r>
      <w:r w:rsidRPr="00EF2726">
        <w:rPr>
          <w:sz w:val="22"/>
          <w:szCs w:val="22"/>
          <w:lang w:val="en-GB"/>
        </w:rPr>
        <w:t>"</w:t>
      </w:r>
      <w:r w:rsidR="00EF2726" w:rsidRPr="00EF2726">
        <w:rPr>
          <w:sz w:val="22"/>
          <w:szCs w:val="22"/>
          <w:lang w:val="en-US"/>
        </w:rPr>
        <w:t>The supply of 2x215MVA generator step-up transformers for Plavinas HPP</w:t>
      </w:r>
      <w:r w:rsidR="00EF2726" w:rsidRPr="00EF2726">
        <w:rPr>
          <w:rFonts w:eastAsia="TimesNewRoman"/>
          <w:noProof/>
          <w:sz w:val="22"/>
          <w:szCs w:val="22"/>
          <w:lang w:val="en-US" w:eastAsia="lv-LV"/>
        </w:rPr>
        <w:t>" (Id. No.</w:t>
      </w:r>
      <w:r w:rsidR="00EF2726" w:rsidRPr="00EF2726">
        <w:rPr>
          <w:noProof/>
          <w:sz w:val="22"/>
          <w:szCs w:val="22"/>
          <w:lang w:val="en-US"/>
        </w:rPr>
        <w:t xml:space="preserve"> AS "Latvenergo" 2025/23)</w:t>
      </w:r>
      <w:r w:rsidRPr="00EF2726">
        <w:rPr>
          <w:sz w:val="22"/>
          <w:szCs w:val="22"/>
          <w:lang w:val="en-GB"/>
        </w:rPr>
        <w:t>:</w:t>
      </w:r>
    </w:p>
    <w:tbl>
      <w:tblPr>
        <w:tblStyle w:val="TableGrid"/>
        <w:tblW w:w="8926" w:type="dxa"/>
        <w:tblLook w:val="04A0" w:firstRow="1" w:lastRow="0" w:firstColumn="1" w:lastColumn="0" w:noHBand="0" w:noVBand="1"/>
      </w:tblPr>
      <w:tblGrid>
        <w:gridCol w:w="901"/>
        <w:gridCol w:w="8025"/>
      </w:tblGrid>
      <w:tr w:rsidR="00DF1B3F" w:rsidRPr="0076469E" w14:paraId="1E365077" w14:textId="77777777" w:rsidTr="007D6B1B">
        <w:tc>
          <w:tcPr>
            <w:tcW w:w="901" w:type="dxa"/>
            <w:vAlign w:val="center"/>
          </w:tcPr>
          <w:p w14:paraId="57E03D14" w14:textId="6E07E17B" w:rsidR="00DF1B3F" w:rsidRPr="0076469E" w:rsidRDefault="00DF1B3F" w:rsidP="007D6B1B">
            <w:pPr>
              <w:spacing w:before="60" w:after="60"/>
              <w:jc w:val="center"/>
              <w:rPr>
                <w:sz w:val="22"/>
                <w:szCs w:val="22"/>
              </w:rPr>
            </w:pPr>
            <w:r w:rsidRPr="0076469E">
              <w:rPr>
                <w:b/>
                <w:bCs/>
                <w:i/>
                <w:iCs/>
                <w:sz w:val="22"/>
                <w:szCs w:val="22"/>
              </w:rPr>
              <w:t>No.</w:t>
            </w:r>
          </w:p>
        </w:tc>
        <w:tc>
          <w:tcPr>
            <w:tcW w:w="8025" w:type="dxa"/>
            <w:vAlign w:val="center"/>
          </w:tcPr>
          <w:p w14:paraId="58C87B7D" w14:textId="3DD00DC9" w:rsidR="00DF1B3F" w:rsidRPr="0076469E" w:rsidRDefault="00DF1B3F" w:rsidP="007D6B1B">
            <w:pPr>
              <w:spacing w:before="60" w:after="60"/>
              <w:jc w:val="left"/>
              <w:rPr>
                <w:sz w:val="22"/>
                <w:szCs w:val="22"/>
              </w:rPr>
            </w:pPr>
            <w:r w:rsidRPr="0076469E">
              <w:rPr>
                <w:b/>
                <w:bCs/>
                <w:i/>
                <w:iCs/>
                <w:sz w:val="22"/>
                <w:szCs w:val="22"/>
                <w:lang w:val="en-GB"/>
              </w:rPr>
              <w:t>Name</w:t>
            </w:r>
            <w:r w:rsidR="004206C7">
              <w:rPr>
                <w:b/>
                <w:bCs/>
                <w:i/>
                <w:iCs/>
                <w:sz w:val="22"/>
                <w:szCs w:val="22"/>
                <w:lang w:val="en-GB"/>
              </w:rPr>
              <w:t xml:space="preserve"> of attachment</w:t>
            </w:r>
          </w:p>
        </w:tc>
      </w:tr>
      <w:tr w:rsidR="00DF1B3F" w:rsidRPr="0076469E" w14:paraId="263F3AA1" w14:textId="77777777" w:rsidTr="007D6B1B">
        <w:tc>
          <w:tcPr>
            <w:tcW w:w="901" w:type="dxa"/>
          </w:tcPr>
          <w:p w14:paraId="24B9A7D8" w14:textId="77777777" w:rsidR="00DF1B3F" w:rsidRPr="0076469E" w:rsidRDefault="00DF1B3F" w:rsidP="0059505F">
            <w:pPr>
              <w:jc w:val="center"/>
              <w:rPr>
                <w:sz w:val="22"/>
                <w:szCs w:val="22"/>
              </w:rPr>
            </w:pPr>
            <w:r w:rsidRPr="0076469E">
              <w:rPr>
                <w:sz w:val="22"/>
                <w:szCs w:val="22"/>
              </w:rPr>
              <w:t>1.</w:t>
            </w:r>
          </w:p>
        </w:tc>
        <w:tc>
          <w:tcPr>
            <w:tcW w:w="8025" w:type="dxa"/>
          </w:tcPr>
          <w:p w14:paraId="1C8ABA24" w14:textId="77777777" w:rsidR="0052035F" w:rsidRPr="0052035F" w:rsidRDefault="0052035F" w:rsidP="0052035F">
            <w:pPr>
              <w:pStyle w:val="BodyText"/>
              <w:numPr>
                <w:ilvl w:val="0"/>
                <w:numId w:val="5"/>
              </w:numPr>
              <w:spacing w:after="0" w:line="260" w:lineRule="atLeast"/>
              <w:ind w:left="407"/>
              <w:jc w:val="left"/>
              <w:rPr>
                <w:sz w:val="22"/>
                <w:szCs w:val="22"/>
                <w:lang w:val="en-US"/>
              </w:rPr>
            </w:pPr>
            <w:r w:rsidRPr="0052035F">
              <w:rPr>
                <w:sz w:val="22"/>
                <w:szCs w:val="22"/>
                <w:lang w:val="en-US"/>
              </w:rPr>
              <w:t>Drawing for existing 215 MVA transformers No 4 and 5</w:t>
            </w:r>
          </w:p>
          <w:p w14:paraId="1113C083" w14:textId="77777777" w:rsidR="0052035F" w:rsidRPr="0052035F" w:rsidRDefault="0052035F" w:rsidP="0052035F">
            <w:pPr>
              <w:pStyle w:val="BodyText"/>
              <w:numPr>
                <w:ilvl w:val="0"/>
                <w:numId w:val="5"/>
              </w:numPr>
              <w:spacing w:after="0" w:line="260" w:lineRule="atLeast"/>
              <w:ind w:left="407"/>
              <w:jc w:val="left"/>
              <w:rPr>
                <w:sz w:val="22"/>
                <w:szCs w:val="22"/>
                <w:lang w:val="en-US"/>
              </w:rPr>
            </w:pPr>
            <w:r w:rsidRPr="0052035F">
              <w:rPr>
                <w:sz w:val="22"/>
                <w:szCs w:val="22"/>
                <w:lang w:val="en-US"/>
              </w:rPr>
              <w:t xml:space="preserve">Network Code for the Electricity Sector (LV) 24.09.2020_English translation </w:t>
            </w:r>
          </w:p>
          <w:p w14:paraId="3DCD155E" w14:textId="77777777" w:rsidR="0052035F" w:rsidRPr="0052035F" w:rsidRDefault="0052035F" w:rsidP="0052035F">
            <w:pPr>
              <w:pStyle w:val="BodyText"/>
              <w:numPr>
                <w:ilvl w:val="0"/>
                <w:numId w:val="5"/>
              </w:numPr>
              <w:spacing w:after="0" w:line="260" w:lineRule="atLeast"/>
              <w:ind w:left="407"/>
              <w:jc w:val="left"/>
              <w:rPr>
                <w:sz w:val="22"/>
                <w:szCs w:val="22"/>
                <w:lang w:val="en-US"/>
              </w:rPr>
            </w:pPr>
            <w:r w:rsidRPr="0052035F">
              <w:rPr>
                <w:sz w:val="22"/>
                <w:szCs w:val="22"/>
                <w:lang w:val="en-US"/>
              </w:rPr>
              <w:t xml:space="preserve">Layout plans </w:t>
            </w:r>
            <w:proofErr w:type="gramStart"/>
            <w:r w:rsidRPr="0052035F">
              <w:rPr>
                <w:sz w:val="22"/>
                <w:szCs w:val="22"/>
                <w:lang w:val="en-US"/>
              </w:rPr>
              <w:t>of</w:t>
            </w:r>
            <w:proofErr w:type="gramEnd"/>
            <w:r w:rsidRPr="0052035F">
              <w:rPr>
                <w:sz w:val="22"/>
                <w:szCs w:val="22"/>
                <w:lang w:val="en-US"/>
              </w:rPr>
              <w:t xml:space="preserve"> existing transformer rooms and cooling rooms</w:t>
            </w:r>
          </w:p>
          <w:p w14:paraId="7FB97E54" w14:textId="77777777" w:rsidR="0052035F" w:rsidRPr="0052035F" w:rsidRDefault="0052035F" w:rsidP="0052035F">
            <w:pPr>
              <w:pStyle w:val="BodyText"/>
              <w:numPr>
                <w:ilvl w:val="0"/>
                <w:numId w:val="5"/>
              </w:numPr>
              <w:spacing w:after="0" w:line="260" w:lineRule="atLeast"/>
              <w:ind w:left="407"/>
              <w:jc w:val="left"/>
              <w:rPr>
                <w:sz w:val="22"/>
                <w:szCs w:val="22"/>
                <w:lang w:val="en-US"/>
              </w:rPr>
            </w:pPr>
            <w:r w:rsidRPr="0052035F">
              <w:rPr>
                <w:sz w:val="22"/>
                <w:szCs w:val="22"/>
                <w:lang w:val="en-US"/>
              </w:rPr>
              <w:t>Rail interfaces, rail plans, MV busbar interfaces</w:t>
            </w:r>
          </w:p>
          <w:p w14:paraId="0A304BCA" w14:textId="77777777" w:rsidR="0052035F" w:rsidRPr="0052035F" w:rsidRDefault="0052035F" w:rsidP="0052035F">
            <w:pPr>
              <w:pStyle w:val="BodyText"/>
              <w:numPr>
                <w:ilvl w:val="0"/>
                <w:numId w:val="5"/>
              </w:numPr>
              <w:spacing w:after="0" w:line="260" w:lineRule="atLeast"/>
              <w:ind w:left="407"/>
              <w:jc w:val="left"/>
              <w:rPr>
                <w:sz w:val="22"/>
                <w:szCs w:val="22"/>
                <w:lang w:val="en-US"/>
              </w:rPr>
            </w:pPr>
            <w:r w:rsidRPr="0052035F">
              <w:rPr>
                <w:sz w:val="22"/>
                <w:szCs w:val="22"/>
                <w:lang w:val="en-US"/>
              </w:rPr>
              <w:t>Layout of PHPP territory with access roads</w:t>
            </w:r>
          </w:p>
          <w:p w14:paraId="61C6E4AA" w14:textId="79D82DD1" w:rsidR="00DF1B3F" w:rsidRPr="0076469E" w:rsidRDefault="0052035F" w:rsidP="0052035F">
            <w:pPr>
              <w:pStyle w:val="ListParagraph"/>
              <w:numPr>
                <w:ilvl w:val="0"/>
                <w:numId w:val="5"/>
              </w:numPr>
              <w:ind w:left="407"/>
              <w:rPr>
                <w:sz w:val="22"/>
                <w:szCs w:val="22"/>
              </w:rPr>
            </w:pPr>
            <w:r w:rsidRPr="0052035F">
              <w:rPr>
                <w:sz w:val="22"/>
                <w:szCs w:val="22"/>
                <w:lang w:val="en-US"/>
              </w:rPr>
              <w:t xml:space="preserve"> Document list</w:t>
            </w:r>
          </w:p>
        </w:tc>
      </w:tr>
    </w:tbl>
    <w:p w14:paraId="695E0B31" w14:textId="77777777" w:rsidR="00DF1B3F" w:rsidRDefault="00DF1B3F" w:rsidP="007736AD">
      <w:pPr>
        <w:spacing w:after="120"/>
        <w:rPr>
          <w:sz w:val="22"/>
          <w:szCs w:val="22"/>
        </w:rPr>
      </w:pPr>
    </w:p>
    <w:p w14:paraId="1459748F" w14:textId="77777777" w:rsidR="00DF1B3F" w:rsidRPr="0076469E" w:rsidRDefault="00DF1B3F" w:rsidP="0059505F">
      <w:pPr>
        <w:spacing w:before="120"/>
        <w:rPr>
          <w:sz w:val="22"/>
          <w:szCs w:val="22"/>
          <w:lang w:val="en-GB"/>
        </w:rPr>
      </w:pPr>
      <w:r w:rsidRPr="0076469E">
        <w:rPr>
          <w:sz w:val="22"/>
          <w:szCs w:val="22"/>
          <w:lang w:val="en-GB"/>
        </w:rPr>
        <w:t>We undertake to ensure the confidentiality regarding to the documentation received based on the following confidentiality conditions and obligations:</w:t>
      </w:r>
    </w:p>
    <w:p w14:paraId="46D94F04" w14:textId="3B365D60" w:rsidR="00DF1B3F" w:rsidRPr="0076469E" w:rsidRDefault="00DF1B3F" w:rsidP="0059505F">
      <w:pPr>
        <w:spacing w:before="120"/>
        <w:rPr>
          <w:b/>
          <w:sz w:val="22"/>
          <w:szCs w:val="22"/>
          <w:lang w:val="en-GB"/>
        </w:rPr>
      </w:pPr>
      <w:r>
        <w:rPr>
          <w:sz w:val="22"/>
          <w:szCs w:val="22"/>
          <w:lang w:val="en-GB"/>
        </w:rPr>
        <w:tab/>
      </w:r>
      <w:r w:rsidRPr="0076469E">
        <w:rPr>
          <w:sz w:val="22"/>
          <w:szCs w:val="22"/>
          <w:lang w:val="en-GB"/>
        </w:rPr>
        <w:t xml:space="preserve">1. We confirm our understanding and we agree </w:t>
      </w:r>
      <w:r w:rsidRPr="0076469E">
        <w:rPr>
          <w:b/>
          <w:sz w:val="22"/>
          <w:szCs w:val="22"/>
          <w:lang w:val="en-GB"/>
        </w:rPr>
        <w:t>that the received documentation</w:t>
      </w:r>
      <w:r w:rsidRPr="0076469E">
        <w:rPr>
          <w:sz w:val="22"/>
          <w:szCs w:val="22"/>
          <w:lang w:val="en-GB"/>
        </w:rPr>
        <w:t xml:space="preserve"> which are part of the documentation in Latvenergo AS procurement procedure  </w:t>
      </w:r>
      <w:r w:rsidR="00EF2726" w:rsidRPr="00EF2726">
        <w:rPr>
          <w:sz w:val="22"/>
          <w:szCs w:val="22"/>
          <w:lang w:val="en-GB"/>
        </w:rPr>
        <w:t>"</w:t>
      </w:r>
      <w:r w:rsidR="00EF2726" w:rsidRPr="00EF2726">
        <w:rPr>
          <w:sz w:val="22"/>
          <w:szCs w:val="22"/>
          <w:lang w:val="en-US"/>
        </w:rPr>
        <w:t>The supply of 2x215MVA generator step-up transformers for Plavinas HPP</w:t>
      </w:r>
      <w:r w:rsidR="00EF2726" w:rsidRPr="00EF2726">
        <w:rPr>
          <w:rFonts w:eastAsia="TimesNewRoman"/>
          <w:noProof/>
          <w:sz w:val="22"/>
          <w:szCs w:val="22"/>
          <w:lang w:val="en-US" w:eastAsia="lv-LV"/>
        </w:rPr>
        <w:t>" (Id. No.</w:t>
      </w:r>
      <w:r w:rsidR="00EF2726" w:rsidRPr="00EF2726">
        <w:rPr>
          <w:noProof/>
          <w:sz w:val="22"/>
          <w:szCs w:val="22"/>
          <w:lang w:val="en-US"/>
        </w:rPr>
        <w:t xml:space="preserve"> AS "Latvenergo" 2025/23)</w:t>
      </w:r>
      <w:r w:rsidRPr="0076469E">
        <w:rPr>
          <w:b/>
          <w:sz w:val="22"/>
          <w:szCs w:val="22"/>
          <w:lang w:val="en-GB"/>
        </w:rPr>
        <w:t xml:space="preserve"> </w:t>
      </w:r>
      <w:r w:rsidRPr="0076469E">
        <w:rPr>
          <w:sz w:val="22"/>
          <w:szCs w:val="22"/>
          <w:lang w:val="en-GB"/>
        </w:rPr>
        <w:t xml:space="preserve">is </w:t>
      </w:r>
      <w:r w:rsidRPr="0076469E">
        <w:rPr>
          <w:b/>
          <w:sz w:val="22"/>
          <w:szCs w:val="22"/>
          <w:lang w:val="en-GB"/>
        </w:rPr>
        <w:t>confidential information.</w:t>
      </w:r>
    </w:p>
    <w:p w14:paraId="4FC9CA15" w14:textId="6EC03EA2" w:rsidR="00EF2726" w:rsidRDefault="00DF1B3F" w:rsidP="0059505F">
      <w:pPr>
        <w:spacing w:before="120"/>
        <w:rPr>
          <w:sz w:val="22"/>
          <w:szCs w:val="22"/>
          <w:lang w:val="en-GB"/>
        </w:rPr>
      </w:pPr>
      <w:r>
        <w:rPr>
          <w:sz w:val="22"/>
          <w:szCs w:val="22"/>
          <w:lang w:val="en-GB"/>
        </w:rPr>
        <w:tab/>
      </w:r>
      <w:r w:rsidRPr="0076469E">
        <w:rPr>
          <w:sz w:val="22"/>
          <w:szCs w:val="22"/>
          <w:lang w:val="en-GB"/>
        </w:rPr>
        <w:t>2. </w:t>
      </w:r>
      <w:r w:rsidR="006F783E" w:rsidRPr="006F783E">
        <w:rPr>
          <w:sz w:val="22"/>
          <w:szCs w:val="22"/>
          <w:lang w:val="en-GB"/>
        </w:rPr>
        <w:t>We undertake to use the documentation received solely for the purpose of preparing and submitting a questionnaire for consultation with suppliers</w:t>
      </w:r>
      <w:r w:rsidR="006F783E">
        <w:rPr>
          <w:sz w:val="22"/>
          <w:szCs w:val="22"/>
          <w:lang w:val="en-GB"/>
        </w:rPr>
        <w:t xml:space="preserve"> </w:t>
      </w:r>
      <w:r w:rsidRPr="0076469E">
        <w:rPr>
          <w:sz w:val="22"/>
          <w:szCs w:val="22"/>
          <w:lang w:val="en-GB"/>
        </w:rPr>
        <w:t xml:space="preserve">to the Latvenergo AS organized procurement procedure </w:t>
      </w:r>
      <w:r w:rsidR="00EF2726" w:rsidRPr="00EF2726">
        <w:rPr>
          <w:sz w:val="22"/>
          <w:szCs w:val="22"/>
          <w:lang w:val="en-GB"/>
        </w:rPr>
        <w:t>"</w:t>
      </w:r>
      <w:r w:rsidR="00EF2726" w:rsidRPr="00EF2726">
        <w:rPr>
          <w:sz w:val="22"/>
          <w:szCs w:val="22"/>
          <w:lang w:val="en-US"/>
        </w:rPr>
        <w:t>The supply of 2x215MVA generator step-up transformers for Plavinas HPP</w:t>
      </w:r>
      <w:r w:rsidR="00EF2726" w:rsidRPr="00EF2726">
        <w:rPr>
          <w:rFonts w:eastAsia="TimesNewRoman"/>
          <w:noProof/>
          <w:sz w:val="22"/>
          <w:szCs w:val="22"/>
          <w:lang w:val="en-US" w:eastAsia="lv-LV"/>
        </w:rPr>
        <w:t>" (Id. No.</w:t>
      </w:r>
      <w:r w:rsidR="00EF2726" w:rsidRPr="00EF2726">
        <w:rPr>
          <w:noProof/>
          <w:sz w:val="22"/>
          <w:szCs w:val="22"/>
          <w:lang w:val="en-US"/>
        </w:rPr>
        <w:t xml:space="preserve"> AS "Latvenergo" 2025/23)</w:t>
      </w:r>
      <w:r w:rsidR="00EF2726">
        <w:rPr>
          <w:sz w:val="22"/>
          <w:szCs w:val="22"/>
          <w:lang w:val="en-GB"/>
        </w:rPr>
        <w:t>.</w:t>
      </w:r>
    </w:p>
    <w:p w14:paraId="6F357A75" w14:textId="0FD3EA22" w:rsidR="00DF1B3F" w:rsidRPr="0076469E" w:rsidRDefault="00DF1B3F" w:rsidP="0059505F">
      <w:pPr>
        <w:spacing w:before="120"/>
        <w:rPr>
          <w:sz w:val="22"/>
          <w:szCs w:val="22"/>
        </w:rPr>
      </w:pPr>
      <w:r>
        <w:rPr>
          <w:sz w:val="22"/>
          <w:szCs w:val="22"/>
          <w:lang w:val="en-GB"/>
        </w:rPr>
        <w:tab/>
      </w:r>
      <w:r w:rsidRPr="0076469E">
        <w:rPr>
          <w:sz w:val="22"/>
          <w:szCs w:val="22"/>
          <w:lang w:val="en-GB"/>
        </w:rPr>
        <w:t>3. We undertake to ensure the confidentiality regarding received documentation and undertake not to disclose any of received documentation to the third Parties. In case if we shall communicate received documentation to our officials, employees, consultants required for aim defined under this Confidentiality Statement (article 2), we undertake to ensure that the confidentiality is followed.</w:t>
      </w:r>
    </w:p>
    <w:p w14:paraId="71A7D8AE" w14:textId="0D8AF590" w:rsidR="00DF1B3F" w:rsidRPr="0076469E" w:rsidRDefault="00DF1B3F" w:rsidP="0059505F">
      <w:pPr>
        <w:spacing w:before="120"/>
        <w:rPr>
          <w:sz w:val="22"/>
          <w:szCs w:val="22"/>
        </w:rPr>
      </w:pPr>
      <w:r>
        <w:rPr>
          <w:sz w:val="22"/>
          <w:szCs w:val="22"/>
        </w:rPr>
        <w:tab/>
      </w:r>
      <w:r w:rsidRPr="0076469E">
        <w:rPr>
          <w:sz w:val="22"/>
          <w:szCs w:val="22"/>
        </w:rPr>
        <w:t>4. </w:t>
      </w:r>
      <w:r w:rsidRPr="0076469E">
        <w:rPr>
          <w:sz w:val="22"/>
          <w:szCs w:val="22"/>
          <w:lang w:val="en-GB"/>
        </w:rPr>
        <w:t>We understand and agree that we are liable for compliance to the requirements of confidentiality stipulated by this Confidentiality Statement. In case if we fail to comply with the terms of Confidentiality Statement, we agree and undertake to compensate losses inflicted to the Latvenergo AS, as well as to the third parties.</w:t>
      </w:r>
    </w:p>
    <w:p w14:paraId="4F3086EB" w14:textId="26FB4FFC" w:rsidR="00DF1B3F" w:rsidRPr="0076469E" w:rsidRDefault="00DF1B3F" w:rsidP="0059505F">
      <w:pPr>
        <w:spacing w:before="120"/>
        <w:rPr>
          <w:sz w:val="22"/>
          <w:szCs w:val="22"/>
        </w:rPr>
      </w:pPr>
      <w:r>
        <w:rPr>
          <w:sz w:val="22"/>
          <w:szCs w:val="22"/>
          <w:lang w:val="en-GB"/>
        </w:rPr>
        <w:tab/>
      </w:r>
      <w:r w:rsidRPr="0076469E">
        <w:rPr>
          <w:sz w:val="22"/>
          <w:szCs w:val="22"/>
          <w:lang w:val="en-GB"/>
        </w:rPr>
        <w:t>5. Upon the aim provided in this Confidentiality Statement (article 2) has been achieved or upon the request of the Latvenergo AS, whichever first occurs, we confirm not to use the Design documentation any further and in case if the Design documentation in all copies thereof in all forms has been copied to our data bases we undertake to return the Design documentation immediately to the Employer and all copies thereof in all forms, and permanently delete from all retrieval systems and data bases in which it may be found.</w:t>
      </w:r>
    </w:p>
    <w:p w14:paraId="13B4BB04" w14:textId="123832A4" w:rsidR="00DF1B3F" w:rsidRPr="0076469E" w:rsidRDefault="00DF1B3F" w:rsidP="0059505F">
      <w:pPr>
        <w:spacing w:before="120"/>
        <w:rPr>
          <w:sz w:val="22"/>
          <w:szCs w:val="22"/>
          <w:lang w:val="en-GB"/>
        </w:rPr>
      </w:pPr>
      <w:r>
        <w:rPr>
          <w:sz w:val="22"/>
          <w:szCs w:val="22"/>
          <w:lang w:val="en-GB"/>
        </w:rPr>
        <w:tab/>
      </w:r>
      <w:r w:rsidRPr="0076469E">
        <w:rPr>
          <w:sz w:val="22"/>
          <w:szCs w:val="22"/>
          <w:lang w:val="en-GB"/>
        </w:rPr>
        <w:t>6. Please send the requested information electronically to: name@company.domain</w:t>
      </w:r>
    </w:p>
    <w:p w14:paraId="17775389" w14:textId="10FB8AFB" w:rsidR="00DF1B3F" w:rsidRPr="0076469E" w:rsidRDefault="00DF1B3F" w:rsidP="0059505F">
      <w:pPr>
        <w:spacing w:before="120"/>
        <w:rPr>
          <w:sz w:val="22"/>
          <w:szCs w:val="22"/>
          <w:lang w:val="en-GB"/>
        </w:rPr>
      </w:pPr>
      <w:r>
        <w:rPr>
          <w:sz w:val="22"/>
          <w:szCs w:val="22"/>
          <w:lang w:val="en-GB"/>
        </w:rPr>
        <w:tab/>
      </w:r>
      <w:r w:rsidRPr="0076469E">
        <w:rPr>
          <w:sz w:val="22"/>
          <w:szCs w:val="22"/>
          <w:lang w:val="en-GB"/>
        </w:rPr>
        <w:t>7.</w:t>
      </w:r>
      <w:r w:rsidRPr="0076469E">
        <w:rPr>
          <w:sz w:val="22"/>
          <w:szCs w:val="22"/>
        </w:rPr>
        <w:t xml:space="preserve"> </w:t>
      </w:r>
      <w:r w:rsidRPr="0076469E">
        <w:rPr>
          <w:sz w:val="22"/>
          <w:szCs w:val="22"/>
          <w:lang w:val="en-GB"/>
        </w:rPr>
        <w:t>Confidentiality obligations are not limited in time and are not subject to the duration of the procurement or the Contract.</w:t>
      </w:r>
    </w:p>
    <w:p w14:paraId="66598BDE" w14:textId="77777777" w:rsidR="00DF1B3F" w:rsidRDefault="00DF1B3F" w:rsidP="0059505F">
      <w:pPr>
        <w:spacing w:before="120"/>
        <w:rPr>
          <w:sz w:val="22"/>
          <w:szCs w:val="22"/>
          <w:lang w:val="en-GB"/>
        </w:rPr>
      </w:pPr>
    </w:p>
    <w:p w14:paraId="57CC6265" w14:textId="1457B325" w:rsidR="00DF1B3F" w:rsidRPr="0076469E" w:rsidRDefault="00DF1B3F" w:rsidP="0059505F">
      <w:pPr>
        <w:spacing w:before="120"/>
        <w:rPr>
          <w:sz w:val="22"/>
          <w:szCs w:val="22"/>
          <w:lang w:val="en-GB"/>
        </w:rPr>
      </w:pPr>
      <w:r w:rsidRPr="0076469E">
        <w:rPr>
          <w:sz w:val="22"/>
          <w:szCs w:val="22"/>
          <w:lang w:val="en-GB"/>
        </w:rPr>
        <w:t>Title:</w:t>
      </w:r>
    </w:p>
    <w:p w14:paraId="56E79C4D" w14:textId="77777777" w:rsidR="00DF1B3F" w:rsidRPr="0076469E" w:rsidRDefault="00DF1B3F" w:rsidP="0059505F">
      <w:pPr>
        <w:spacing w:before="120"/>
        <w:rPr>
          <w:sz w:val="22"/>
          <w:szCs w:val="22"/>
          <w:lang w:val="en-GB"/>
        </w:rPr>
      </w:pPr>
      <w:r w:rsidRPr="0076469E">
        <w:rPr>
          <w:sz w:val="22"/>
          <w:szCs w:val="22"/>
          <w:lang w:val="en-GB"/>
        </w:rPr>
        <w:t>Signature: _________</w:t>
      </w:r>
      <w:r w:rsidRPr="0076469E">
        <w:rPr>
          <w:sz w:val="22"/>
          <w:szCs w:val="22"/>
          <w:lang w:val="en-GB"/>
        </w:rPr>
        <w:tab/>
        <w:t xml:space="preserve">  Date: _______</w:t>
      </w:r>
    </w:p>
    <w:sectPr w:rsidR="00DF1B3F" w:rsidRPr="0076469E" w:rsidSect="007D6B1B">
      <w:foot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97D4A" w14:textId="77777777" w:rsidR="00D87CCC" w:rsidRDefault="00D87CCC" w:rsidP="008E4B84">
      <w:r>
        <w:separator/>
      </w:r>
    </w:p>
  </w:endnote>
  <w:endnote w:type="continuationSeparator" w:id="0">
    <w:p w14:paraId="5C03416A" w14:textId="77777777" w:rsidR="00D87CCC" w:rsidRDefault="00D87CCC" w:rsidP="008E4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218044"/>
      <w:docPartObj>
        <w:docPartGallery w:val="Page Numbers (Bottom of Page)"/>
        <w:docPartUnique/>
      </w:docPartObj>
    </w:sdtPr>
    <w:sdtEndPr>
      <w:rPr>
        <w:noProof/>
      </w:rPr>
    </w:sdtEndPr>
    <w:sdtContent>
      <w:p w14:paraId="2692F10D" w14:textId="0834AB7D" w:rsidR="008E4B84" w:rsidRDefault="008E4B8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96789D" w14:textId="77777777" w:rsidR="008E4B84" w:rsidRDefault="008E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73867" w14:textId="77777777" w:rsidR="00D87CCC" w:rsidRDefault="00D87CCC" w:rsidP="008E4B84">
      <w:r>
        <w:separator/>
      </w:r>
    </w:p>
  </w:footnote>
  <w:footnote w:type="continuationSeparator" w:id="0">
    <w:p w14:paraId="6F9204E6" w14:textId="77777777" w:rsidR="00D87CCC" w:rsidRDefault="00D87CCC" w:rsidP="008E4B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1159B"/>
    <w:multiLevelType w:val="hybridMultilevel"/>
    <w:tmpl w:val="377CE990"/>
    <w:lvl w:ilvl="0" w:tplc="359E363A">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DFD248A"/>
    <w:multiLevelType w:val="hybridMultilevel"/>
    <w:tmpl w:val="FF504DC2"/>
    <w:lvl w:ilvl="0" w:tplc="5F68945E">
      <w:start w:val="1"/>
      <w:numFmt w:val="lowerLetter"/>
      <w:lvlText w:val="%1)"/>
      <w:lvlJc w:val="left"/>
      <w:pPr>
        <w:ind w:left="1020" w:hanging="360"/>
      </w:pPr>
    </w:lvl>
    <w:lvl w:ilvl="1" w:tplc="6C4648EE">
      <w:start w:val="1"/>
      <w:numFmt w:val="lowerLetter"/>
      <w:lvlText w:val="%2)"/>
      <w:lvlJc w:val="left"/>
      <w:pPr>
        <w:ind w:left="1020" w:hanging="360"/>
      </w:pPr>
    </w:lvl>
    <w:lvl w:ilvl="2" w:tplc="49FE1460">
      <w:start w:val="1"/>
      <w:numFmt w:val="lowerLetter"/>
      <w:lvlText w:val="%3)"/>
      <w:lvlJc w:val="left"/>
      <w:pPr>
        <w:ind w:left="1020" w:hanging="360"/>
      </w:pPr>
    </w:lvl>
    <w:lvl w:ilvl="3" w:tplc="F0E8A44C">
      <w:start w:val="1"/>
      <w:numFmt w:val="lowerLetter"/>
      <w:lvlText w:val="%4)"/>
      <w:lvlJc w:val="left"/>
      <w:pPr>
        <w:ind w:left="1020" w:hanging="360"/>
      </w:pPr>
    </w:lvl>
    <w:lvl w:ilvl="4" w:tplc="8292BE38">
      <w:start w:val="1"/>
      <w:numFmt w:val="lowerLetter"/>
      <w:lvlText w:val="%5)"/>
      <w:lvlJc w:val="left"/>
      <w:pPr>
        <w:ind w:left="1020" w:hanging="360"/>
      </w:pPr>
    </w:lvl>
    <w:lvl w:ilvl="5" w:tplc="0BB0B9C4">
      <w:start w:val="1"/>
      <w:numFmt w:val="lowerLetter"/>
      <w:lvlText w:val="%6)"/>
      <w:lvlJc w:val="left"/>
      <w:pPr>
        <w:ind w:left="1020" w:hanging="360"/>
      </w:pPr>
    </w:lvl>
    <w:lvl w:ilvl="6" w:tplc="0798BE68">
      <w:start w:val="1"/>
      <w:numFmt w:val="lowerLetter"/>
      <w:lvlText w:val="%7)"/>
      <w:lvlJc w:val="left"/>
      <w:pPr>
        <w:ind w:left="1020" w:hanging="360"/>
      </w:pPr>
    </w:lvl>
    <w:lvl w:ilvl="7" w:tplc="421A6D9A">
      <w:start w:val="1"/>
      <w:numFmt w:val="lowerLetter"/>
      <w:lvlText w:val="%8)"/>
      <w:lvlJc w:val="left"/>
      <w:pPr>
        <w:ind w:left="1020" w:hanging="360"/>
      </w:pPr>
    </w:lvl>
    <w:lvl w:ilvl="8" w:tplc="179E6D72">
      <w:start w:val="1"/>
      <w:numFmt w:val="lowerLetter"/>
      <w:lvlText w:val="%9)"/>
      <w:lvlJc w:val="left"/>
      <w:pPr>
        <w:ind w:left="1020" w:hanging="360"/>
      </w:pPr>
    </w:lvl>
  </w:abstractNum>
  <w:abstractNum w:abstractNumId="2" w15:restartNumberingAfterBreak="0">
    <w:nsid w:val="29071CFF"/>
    <w:multiLevelType w:val="hybridMultilevel"/>
    <w:tmpl w:val="423E92BC"/>
    <w:lvl w:ilvl="0" w:tplc="359E363A">
      <w:start w:val="1"/>
      <w:numFmt w:val="bullet"/>
      <w:lvlText w:val="-"/>
      <w:lvlJc w:val="left"/>
      <w:pPr>
        <w:ind w:left="986" w:hanging="360"/>
      </w:pPr>
      <w:rPr>
        <w:rFonts w:ascii="Times New Roman" w:hAnsi="Times New Roman" w:cs="Times New Roman" w:hint="default"/>
      </w:rPr>
    </w:lvl>
    <w:lvl w:ilvl="1" w:tplc="04260003" w:tentative="1">
      <w:start w:val="1"/>
      <w:numFmt w:val="bullet"/>
      <w:lvlText w:val="o"/>
      <w:lvlJc w:val="left"/>
      <w:pPr>
        <w:ind w:left="1706" w:hanging="360"/>
      </w:pPr>
      <w:rPr>
        <w:rFonts w:ascii="Courier New" w:hAnsi="Courier New" w:cs="Courier New" w:hint="default"/>
      </w:rPr>
    </w:lvl>
    <w:lvl w:ilvl="2" w:tplc="04260005" w:tentative="1">
      <w:start w:val="1"/>
      <w:numFmt w:val="bullet"/>
      <w:lvlText w:val=""/>
      <w:lvlJc w:val="left"/>
      <w:pPr>
        <w:ind w:left="2426" w:hanging="360"/>
      </w:pPr>
      <w:rPr>
        <w:rFonts w:ascii="Wingdings" w:hAnsi="Wingdings" w:hint="default"/>
      </w:rPr>
    </w:lvl>
    <w:lvl w:ilvl="3" w:tplc="04260001" w:tentative="1">
      <w:start w:val="1"/>
      <w:numFmt w:val="bullet"/>
      <w:lvlText w:val=""/>
      <w:lvlJc w:val="left"/>
      <w:pPr>
        <w:ind w:left="3146" w:hanging="360"/>
      </w:pPr>
      <w:rPr>
        <w:rFonts w:ascii="Symbol" w:hAnsi="Symbol" w:hint="default"/>
      </w:rPr>
    </w:lvl>
    <w:lvl w:ilvl="4" w:tplc="04260003" w:tentative="1">
      <w:start w:val="1"/>
      <w:numFmt w:val="bullet"/>
      <w:lvlText w:val="o"/>
      <w:lvlJc w:val="left"/>
      <w:pPr>
        <w:ind w:left="3866" w:hanging="360"/>
      </w:pPr>
      <w:rPr>
        <w:rFonts w:ascii="Courier New" w:hAnsi="Courier New" w:cs="Courier New" w:hint="default"/>
      </w:rPr>
    </w:lvl>
    <w:lvl w:ilvl="5" w:tplc="04260005" w:tentative="1">
      <w:start w:val="1"/>
      <w:numFmt w:val="bullet"/>
      <w:lvlText w:val=""/>
      <w:lvlJc w:val="left"/>
      <w:pPr>
        <w:ind w:left="4586" w:hanging="360"/>
      </w:pPr>
      <w:rPr>
        <w:rFonts w:ascii="Wingdings" w:hAnsi="Wingdings" w:hint="default"/>
      </w:rPr>
    </w:lvl>
    <w:lvl w:ilvl="6" w:tplc="04260001" w:tentative="1">
      <w:start w:val="1"/>
      <w:numFmt w:val="bullet"/>
      <w:lvlText w:val=""/>
      <w:lvlJc w:val="left"/>
      <w:pPr>
        <w:ind w:left="5306" w:hanging="360"/>
      </w:pPr>
      <w:rPr>
        <w:rFonts w:ascii="Symbol" w:hAnsi="Symbol" w:hint="default"/>
      </w:rPr>
    </w:lvl>
    <w:lvl w:ilvl="7" w:tplc="04260003" w:tentative="1">
      <w:start w:val="1"/>
      <w:numFmt w:val="bullet"/>
      <w:lvlText w:val="o"/>
      <w:lvlJc w:val="left"/>
      <w:pPr>
        <w:ind w:left="6026" w:hanging="360"/>
      </w:pPr>
      <w:rPr>
        <w:rFonts w:ascii="Courier New" w:hAnsi="Courier New" w:cs="Courier New" w:hint="default"/>
      </w:rPr>
    </w:lvl>
    <w:lvl w:ilvl="8" w:tplc="04260005" w:tentative="1">
      <w:start w:val="1"/>
      <w:numFmt w:val="bullet"/>
      <w:lvlText w:val=""/>
      <w:lvlJc w:val="left"/>
      <w:pPr>
        <w:ind w:left="6746" w:hanging="360"/>
      </w:pPr>
      <w:rPr>
        <w:rFonts w:ascii="Wingdings" w:hAnsi="Wingdings" w:hint="default"/>
      </w:rPr>
    </w:lvl>
  </w:abstractNum>
  <w:abstractNum w:abstractNumId="3" w15:restartNumberingAfterBreak="0">
    <w:nsid w:val="3FA8601C"/>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30F3BF1"/>
    <w:multiLevelType w:val="hybridMultilevel"/>
    <w:tmpl w:val="730CFA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D7C3908"/>
    <w:multiLevelType w:val="hybridMultilevel"/>
    <w:tmpl w:val="B92A269A"/>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num w:numId="1" w16cid:durableId="1865437703">
    <w:abstractNumId w:val="3"/>
  </w:num>
  <w:num w:numId="2" w16cid:durableId="628122932">
    <w:abstractNumId w:val="1"/>
  </w:num>
  <w:num w:numId="3" w16cid:durableId="1680430472">
    <w:abstractNumId w:val="4"/>
  </w:num>
  <w:num w:numId="4" w16cid:durableId="870656046">
    <w:abstractNumId w:val="2"/>
  </w:num>
  <w:num w:numId="5" w16cid:durableId="1417942063">
    <w:abstractNumId w:val="0"/>
  </w:num>
  <w:num w:numId="6" w16cid:durableId="7398614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394"/>
    <w:rsid w:val="00036321"/>
    <w:rsid w:val="00066092"/>
    <w:rsid w:val="000911D1"/>
    <w:rsid w:val="000A1306"/>
    <w:rsid w:val="000A469D"/>
    <w:rsid w:val="000B4091"/>
    <w:rsid w:val="000B43EF"/>
    <w:rsid w:val="000C6305"/>
    <w:rsid w:val="000E2C76"/>
    <w:rsid w:val="001115FF"/>
    <w:rsid w:val="00123999"/>
    <w:rsid w:val="00127772"/>
    <w:rsid w:val="001A6A66"/>
    <w:rsid w:val="001B085A"/>
    <w:rsid w:val="001C25EB"/>
    <w:rsid w:val="001C38C8"/>
    <w:rsid w:val="001C6AA3"/>
    <w:rsid w:val="001D4C0F"/>
    <w:rsid w:val="001D6532"/>
    <w:rsid w:val="001E0E7E"/>
    <w:rsid w:val="001F1586"/>
    <w:rsid w:val="00205915"/>
    <w:rsid w:val="00226809"/>
    <w:rsid w:val="00227174"/>
    <w:rsid w:val="002357F4"/>
    <w:rsid w:val="002458A7"/>
    <w:rsid w:val="002465CA"/>
    <w:rsid w:val="0024726F"/>
    <w:rsid w:val="0027026C"/>
    <w:rsid w:val="002921D9"/>
    <w:rsid w:val="002976AF"/>
    <w:rsid w:val="002A6CB8"/>
    <w:rsid w:val="002B316A"/>
    <w:rsid w:val="002E5E37"/>
    <w:rsid w:val="002F5FCC"/>
    <w:rsid w:val="00304CF5"/>
    <w:rsid w:val="003520D4"/>
    <w:rsid w:val="00361CBE"/>
    <w:rsid w:val="00365E05"/>
    <w:rsid w:val="003671A2"/>
    <w:rsid w:val="00372B78"/>
    <w:rsid w:val="00373BBC"/>
    <w:rsid w:val="003A0469"/>
    <w:rsid w:val="003C60EB"/>
    <w:rsid w:val="003E7C3B"/>
    <w:rsid w:val="004202C6"/>
    <w:rsid w:val="0042034D"/>
    <w:rsid w:val="004206C7"/>
    <w:rsid w:val="00434CA0"/>
    <w:rsid w:val="00440EFE"/>
    <w:rsid w:val="00444C7D"/>
    <w:rsid w:val="0045275D"/>
    <w:rsid w:val="004632BE"/>
    <w:rsid w:val="00470A72"/>
    <w:rsid w:val="0048036E"/>
    <w:rsid w:val="00495560"/>
    <w:rsid w:val="004A197B"/>
    <w:rsid w:val="004B3E80"/>
    <w:rsid w:val="004B7E04"/>
    <w:rsid w:val="0052035F"/>
    <w:rsid w:val="0052102E"/>
    <w:rsid w:val="005346C0"/>
    <w:rsid w:val="00542199"/>
    <w:rsid w:val="005766AC"/>
    <w:rsid w:val="00581A86"/>
    <w:rsid w:val="005928D7"/>
    <w:rsid w:val="005A03D4"/>
    <w:rsid w:val="005B55D8"/>
    <w:rsid w:val="005D07C7"/>
    <w:rsid w:val="005D47DD"/>
    <w:rsid w:val="005F35C1"/>
    <w:rsid w:val="006006DD"/>
    <w:rsid w:val="006104CB"/>
    <w:rsid w:val="006149A9"/>
    <w:rsid w:val="00624B68"/>
    <w:rsid w:val="006B0E8C"/>
    <w:rsid w:val="006B55FD"/>
    <w:rsid w:val="006D7CFE"/>
    <w:rsid w:val="006F2568"/>
    <w:rsid w:val="006F783E"/>
    <w:rsid w:val="007338F7"/>
    <w:rsid w:val="00744550"/>
    <w:rsid w:val="007642DD"/>
    <w:rsid w:val="0076469E"/>
    <w:rsid w:val="00765915"/>
    <w:rsid w:val="007736AD"/>
    <w:rsid w:val="007779A8"/>
    <w:rsid w:val="007D1601"/>
    <w:rsid w:val="007D6B1B"/>
    <w:rsid w:val="008048A7"/>
    <w:rsid w:val="00811624"/>
    <w:rsid w:val="008215BB"/>
    <w:rsid w:val="0082700F"/>
    <w:rsid w:val="00836B8B"/>
    <w:rsid w:val="00846B19"/>
    <w:rsid w:val="00860748"/>
    <w:rsid w:val="00864A68"/>
    <w:rsid w:val="008823B9"/>
    <w:rsid w:val="0089723D"/>
    <w:rsid w:val="008C52CD"/>
    <w:rsid w:val="008C7B1B"/>
    <w:rsid w:val="008E355C"/>
    <w:rsid w:val="008E4B84"/>
    <w:rsid w:val="008F7B93"/>
    <w:rsid w:val="00924C9F"/>
    <w:rsid w:val="00927073"/>
    <w:rsid w:val="00964F53"/>
    <w:rsid w:val="0097413E"/>
    <w:rsid w:val="009741BE"/>
    <w:rsid w:val="009755DD"/>
    <w:rsid w:val="0097786A"/>
    <w:rsid w:val="009824B4"/>
    <w:rsid w:val="009B3567"/>
    <w:rsid w:val="009D387A"/>
    <w:rsid w:val="009D4855"/>
    <w:rsid w:val="009E032C"/>
    <w:rsid w:val="009E1637"/>
    <w:rsid w:val="009E5D44"/>
    <w:rsid w:val="009F005A"/>
    <w:rsid w:val="009F1A4C"/>
    <w:rsid w:val="009F5DC0"/>
    <w:rsid w:val="00A2699C"/>
    <w:rsid w:val="00A40189"/>
    <w:rsid w:val="00A67445"/>
    <w:rsid w:val="00A766D5"/>
    <w:rsid w:val="00A83EAB"/>
    <w:rsid w:val="00A927E3"/>
    <w:rsid w:val="00AD3021"/>
    <w:rsid w:val="00AF0AAA"/>
    <w:rsid w:val="00B05637"/>
    <w:rsid w:val="00B05E18"/>
    <w:rsid w:val="00B4364C"/>
    <w:rsid w:val="00B57C14"/>
    <w:rsid w:val="00B95CDA"/>
    <w:rsid w:val="00BC04D0"/>
    <w:rsid w:val="00BF4625"/>
    <w:rsid w:val="00C14CE0"/>
    <w:rsid w:val="00C16D58"/>
    <w:rsid w:val="00C45134"/>
    <w:rsid w:val="00C60474"/>
    <w:rsid w:val="00C65235"/>
    <w:rsid w:val="00C74FE0"/>
    <w:rsid w:val="00C93CD3"/>
    <w:rsid w:val="00CA096D"/>
    <w:rsid w:val="00CC0051"/>
    <w:rsid w:val="00CC32ED"/>
    <w:rsid w:val="00CE7D09"/>
    <w:rsid w:val="00CF020C"/>
    <w:rsid w:val="00CF4572"/>
    <w:rsid w:val="00D00394"/>
    <w:rsid w:val="00D039B3"/>
    <w:rsid w:val="00D520F4"/>
    <w:rsid w:val="00D533D5"/>
    <w:rsid w:val="00D76149"/>
    <w:rsid w:val="00D80C1D"/>
    <w:rsid w:val="00D87CCC"/>
    <w:rsid w:val="00D947AC"/>
    <w:rsid w:val="00D94836"/>
    <w:rsid w:val="00DD3EBF"/>
    <w:rsid w:val="00DF1B3F"/>
    <w:rsid w:val="00DF2539"/>
    <w:rsid w:val="00E05046"/>
    <w:rsid w:val="00E07979"/>
    <w:rsid w:val="00E47AA3"/>
    <w:rsid w:val="00E705D8"/>
    <w:rsid w:val="00E71E2F"/>
    <w:rsid w:val="00E77323"/>
    <w:rsid w:val="00EB0EF3"/>
    <w:rsid w:val="00EC164D"/>
    <w:rsid w:val="00EC4620"/>
    <w:rsid w:val="00EE0B19"/>
    <w:rsid w:val="00EE53C4"/>
    <w:rsid w:val="00EF2726"/>
    <w:rsid w:val="00EF3C4D"/>
    <w:rsid w:val="00EF44BE"/>
    <w:rsid w:val="00EF6447"/>
    <w:rsid w:val="00F02E43"/>
    <w:rsid w:val="00F06E8F"/>
    <w:rsid w:val="00F10C0F"/>
    <w:rsid w:val="00F37B59"/>
    <w:rsid w:val="00F55A0E"/>
    <w:rsid w:val="00F666DE"/>
    <w:rsid w:val="00F9355A"/>
    <w:rsid w:val="00FC44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1C805"/>
  <w15:chartTrackingRefBased/>
  <w15:docId w15:val="{8B3211AB-D038-418F-8DD0-55551A6D9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394"/>
    <w:pPr>
      <w:spacing w:after="0" w:line="240" w:lineRule="auto"/>
      <w:jc w:val="both"/>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D00394"/>
    <w:pPr>
      <w:spacing w:after="120"/>
      <w:ind w:left="283"/>
    </w:pPr>
    <w:rPr>
      <w:rFonts w:ascii="Arial" w:hAnsi="Arial"/>
      <w:sz w:val="16"/>
      <w:szCs w:val="16"/>
    </w:rPr>
  </w:style>
  <w:style w:type="character" w:customStyle="1" w:styleId="BodyTextIndent3Char">
    <w:name w:val="Body Text Indent 3 Char"/>
    <w:basedOn w:val="DefaultParagraphFont"/>
    <w:link w:val="BodyTextIndent3"/>
    <w:uiPriority w:val="99"/>
    <w:rsid w:val="00D00394"/>
    <w:rPr>
      <w:rFonts w:ascii="Arial" w:eastAsia="Times New Roman" w:hAnsi="Arial" w:cs="Times New Roman"/>
      <w:kern w:val="0"/>
      <w:sz w:val="16"/>
      <w:szCs w:val="16"/>
      <w14:ligatures w14:val="none"/>
    </w:rPr>
  </w:style>
  <w:style w:type="paragraph" w:styleId="ListParagraph">
    <w:name w:val="List Paragraph"/>
    <w:basedOn w:val="Normal"/>
    <w:uiPriority w:val="34"/>
    <w:qFormat/>
    <w:rsid w:val="008823B9"/>
    <w:pPr>
      <w:ind w:left="720"/>
      <w:contextualSpacing/>
    </w:pPr>
  </w:style>
  <w:style w:type="character" w:styleId="CommentReference">
    <w:name w:val="annotation reference"/>
    <w:basedOn w:val="DefaultParagraphFont"/>
    <w:uiPriority w:val="99"/>
    <w:semiHidden/>
    <w:unhideWhenUsed/>
    <w:rsid w:val="004632BE"/>
    <w:rPr>
      <w:sz w:val="16"/>
      <w:szCs w:val="16"/>
    </w:rPr>
  </w:style>
  <w:style w:type="paragraph" w:styleId="CommentText">
    <w:name w:val="annotation text"/>
    <w:basedOn w:val="Normal"/>
    <w:link w:val="CommentTextChar"/>
    <w:uiPriority w:val="99"/>
    <w:unhideWhenUsed/>
    <w:rsid w:val="004632BE"/>
    <w:rPr>
      <w:sz w:val="20"/>
      <w:szCs w:val="20"/>
    </w:rPr>
  </w:style>
  <w:style w:type="character" w:customStyle="1" w:styleId="CommentTextChar">
    <w:name w:val="Comment Text Char"/>
    <w:basedOn w:val="DefaultParagraphFont"/>
    <w:link w:val="CommentText"/>
    <w:uiPriority w:val="99"/>
    <w:rsid w:val="004632BE"/>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632BE"/>
    <w:rPr>
      <w:b/>
      <w:bCs/>
    </w:rPr>
  </w:style>
  <w:style w:type="character" w:customStyle="1" w:styleId="CommentSubjectChar">
    <w:name w:val="Comment Subject Char"/>
    <w:basedOn w:val="CommentTextChar"/>
    <w:link w:val="CommentSubject"/>
    <w:uiPriority w:val="99"/>
    <w:semiHidden/>
    <w:rsid w:val="004632BE"/>
    <w:rPr>
      <w:rFonts w:ascii="Times New Roman" w:eastAsia="Times New Roman" w:hAnsi="Times New Roman" w:cs="Times New Roman"/>
      <w:b/>
      <w:bCs/>
      <w:kern w:val="0"/>
      <w:sz w:val="20"/>
      <w:szCs w:val="20"/>
      <w14:ligatures w14:val="none"/>
    </w:rPr>
  </w:style>
  <w:style w:type="paragraph" w:styleId="Header">
    <w:name w:val="header"/>
    <w:basedOn w:val="Normal"/>
    <w:link w:val="HeaderChar"/>
    <w:uiPriority w:val="99"/>
    <w:unhideWhenUsed/>
    <w:rsid w:val="008E4B84"/>
    <w:pPr>
      <w:tabs>
        <w:tab w:val="center" w:pos="4153"/>
        <w:tab w:val="right" w:pos="8306"/>
      </w:tabs>
    </w:pPr>
  </w:style>
  <w:style w:type="character" w:customStyle="1" w:styleId="HeaderChar">
    <w:name w:val="Header Char"/>
    <w:basedOn w:val="DefaultParagraphFont"/>
    <w:link w:val="Header"/>
    <w:uiPriority w:val="99"/>
    <w:rsid w:val="008E4B84"/>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8E4B84"/>
    <w:pPr>
      <w:tabs>
        <w:tab w:val="center" w:pos="4153"/>
        <w:tab w:val="right" w:pos="8306"/>
      </w:tabs>
    </w:pPr>
  </w:style>
  <w:style w:type="character" w:customStyle="1" w:styleId="FooterChar">
    <w:name w:val="Footer Char"/>
    <w:basedOn w:val="DefaultParagraphFont"/>
    <w:link w:val="Footer"/>
    <w:uiPriority w:val="99"/>
    <w:rsid w:val="008E4B84"/>
    <w:rPr>
      <w:rFonts w:ascii="Times New Roman" w:eastAsia="Times New Roman" w:hAnsi="Times New Roman" w:cs="Times New Roman"/>
      <w:kern w:val="0"/>
      <w:sz w:val="24"/>
      <w:szCs w:val="24"/>
      <w14:ligatures w14:val="none"/>
    </w:rPr>
  </w:style>
  <w:style w:type="paragraph" w:styleId="Revision">
    <w:name w:val="Revision"/>
    <w:hidden/>
    <w:uiPriority w:val="99"/>
    <w:semiHidden/>
    <w:rsid w:val="004B3E80"/>
    <w:pPr>
      <w:spacing w:after="0"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59"/>
    <w:rsid w:val="002B3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04CF5"/>
    <w:rPr>
      <w:color w:val="0000FF" w:themeColor="hyperlink"/>
      <w:u w:val="single"/>
    </w:rPr>
  </w:style>
  <w:style w:type="character" w:styleId="UnresolvedMention">
    <w:name w:val="Unresolved Mention"/>
    <w:basedOn w:val="DefaultParagraphFont"/>
    <w:uiPriority w:val="99"/>
    <w:semiHidden/>
    <w:unhideWhenUsed/>
    <w:rsid w:val="00304CF5"/>
    <w:rPr>
      <w:color w:val="605E5C"/>
      <w:shd w:val="clear" w:color="auto" w:fill="E1DFDD"/>
    </w:rPr>
  </w:style>
  <w:style w:type="paragraph" w:styleId="BodyText">
    <w:name w:val="Body Text"/>
    <w:basedOn w:val="Normal"/>
    <w:link w:val="BodyTextChar"/>
    <w:uiPriority w:val="99"/>
    <w:unhideWhenUsed/>
    <w:rsid w:val="0052035F"/>
    <w:pPr>
      <w:spacing w:after="120"/>
    </w:pPr>
  </w:style>
  <w:style w:type="character" w:customStyle="1" w:styleId="BodyTextChar">
    <w:name w:val="Body Text Char"/>
    <w:basedOn w:val="DefaultParagraphFont"/>
    <w:link w:val="BodyText"/>
    <w:uiPriority w:val="99"/>
    <w:rsid w:val="0052035F"/>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524388">
      <w:bodyDiv w:val="1"/>
      <w:marLeft w:val="0"/>
      <w:marRight w:val="0"/>
      <w:marTop w:val="0"/>
      <w:marBottom w:val="0"/>
      <w:divBdr>
        <w:top w:val="none" w:sz="0" w:space="0" w:color="auto"/>
        <w:left w:val="none" w:sz="0" w:space="0" w:color="auto"/>
        <w:bottom w:val="none" w:sz="0" w:space="0" w:color="auto"/>
        <w:right w:val="none" w:sz="0" w:space="0" w:color="auto"/>
      </w:divBdr>
    </w:div>
    <w:div w:id="117893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3626</Words>
  <Characters>2068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AS Latvenergo</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Villere</dc:creator>
  <cp:keywords/>
  <dc:description/>
  <cp:lastModifiedBy>Aigars Greitāns</cp:lastModifiedBy>
  <cp:revision>11</cp:revision>
  <dcterms:created xsi:type="dcterms:W3CDTF">2025-08-12T07:34:00Z</dcterms:created>
  <dcterms:modified xsi:type="dcterms:W3CDTF">2025-08-12T08:12:00Z</dcterms:modified>
</cp:coreProperties>
</file>