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DB0D" w14:textId="77777777" w:rsidR="009C71D5" w:rsidRDefault="009C71D5" w:rsidP="00B8378E">
      <w:pPr>
        <w:pStyle w:val="NoSpacing"/>
        <w:jc w:val="center"/>
        <w:rPr>
          <w:rFonts w:ascii="Times New Roman" w:hAnsi="Times New Roman"/>
          <w:b/>
          <w:sz w:val="24"/>
          <w:szCs w:val="24"/>
        </w:rPr>
      </w:pPr>
    </w:p>
    <w:p w14:paraId="355E5A2C" w14:textId="59DFDFDC" w:rsidR="00724613" w:rsidRPr="00794A0B" w:rsidRDefault="00724613" w:rsidP="006D00C3">
      <w:pPr>
        <w:pStyle w:val="NoSpacing"/>
        <w:widowControl w:val="0"/>
        <w:jc w:val="center"/>
        <w:rPr>
          <w:rFonts w:ascii="Times New Roman" w:hAnsi="Times New Roman"/>
          <w:b/>
          <w:sz w:val="24"/>
          <w:szCs w:val="24"/>
        </w:rPr>
      </w:pPr>
      <w:r w:rsidRPr="00794A0B">
        <w:rPr>
          <w:rFonts w:ascii="Times New Roman" w:hAnsi="Times New Roman"/>
          <w:b/>
          <w:sz w:val="24"/>
          <w:szCs w:val="24"/>
        </w:rPr>
        <w:t>IEPIRKUMA PROCEDŪRAS ZIŅOJUMS</w:t>
      </w:r>
    </w:p>
    <w:p w14:paraId="7FB62565" w14:textId="58FB832B" w:rsidR="00B8378E" w:rsidRPr="00ED2348" w:rsidRDefault="005466FB" w:rsidP="006D00C3">
      <w:pPr>
        <w:widowControl w:val="0"/>
        <w:spacing w:after="0"/>
        <w:jc w:val="center"/>
        <w:rPr>
          <w:rFonts w:ascii="Times New Roman" w:hAnsi="Times New Roman" w:cs="Times New Roman"/>
          <w:b/>
          <w:sz w:val="24"/>
          <w:szCs w:val="24"/>
        </w:rPr>
      </w:pPr>
      <w:r w:rsidRPr="00794A0B">
        <w:rPr>
          <w:rFonts w:ascii="Times New Roman" w:hAnsi="Times New Roman" w:cs="Times New Roman"/>
          <w:b/>
          <w:sz w:val="24"/>
          <w:szCs w:val="24"/>
        </w:rPr>
        <w:t>p</w:t>
      </w:r>
      <w:r w:rsidR="00724613" w:rsidRPr="00794A0B">
        <w:rPr>
          <w:rFonts w:ascii="Times New Roman" w:hAnsi="Times New Roman" w:cs="Times New Roman"/>
          <w:b/>
          <w:sz w:val="24"/>
          <w:szCs w:val="24"/>
        </w:rPr>
        <w:t xml:space="preserve">ar </w:t>
      </w:r>
      <w:r w:rsidR="00963584" w:rsidRPr="00794A0B">
        <w:rPr>
          <w:rFonts w:ascii="Times New Roman" w:hAnsi="Times New Roman" w:cs="Times New Roman"/>
          <w:b/>
          <w:sz w:val="24"/>
          <w:szCs w:val="24"/>
        </w:rPr>
        <w:t>atklātu konkursu</w:t>
      </w:r>
      <w:r w:rsidR="00B8378E" w:rsidRPr="00794A0B">
        <w:rPr>
          <w:rFonts w:ascii="Times New Roman" w:hAnsi="Times New Roman" w:cs="Times New Roman"/>
          <w:b/>
          <w:sz w:val="24"/>
          <w:szCs w:val="24"/>
        </w:rPr>
        <w:t xml:space="preserve"> </w:t>
      </w:r>
      <w:r w:rsidR="00963584" w:rsidRPr="00794A0B">
        <w:rPr>
          <w:rFonts w:ascii="Times New Roman" w:hAnsi="Times New Roman" w:cs="Times New Roman"/>
          <w:b/>
          <w:sz w:val="24"/>
          <w:szCs w:val="24"/>
        </w:rPr>
        <w:t>"</w:t>
      </w:r>
      <w:r w:rsidR="00EF2687" w:rsidRPr="00EF2687">
        <w:rPr>
          <w:rFonts w:ascii="Times New Roman" w:hAnsi="Times New Roman" w:cs="Times New Roman"/>
          <w:b/>
          <w:sz w:val="24"/>
          <w:szCs w:val="24"/>
        </w:rPr>
        <w:t>Mārketinga kampaņu organizēšanas un komunikācijas materiālu izstrādes pakalpojumu iegāde</w:t>
      </w:r>
      <w:r w:rsidR="00963584" w:rsidRPr="00ED2348">
        <w:rPr>
          <w:rFonts w:ascii="Times New Roman" w:hAnsi="Times New Roman" w:cs="Times New Roman"/>
          <w:b/>
          <w:sz w:val="24"/>
          <w:szCs w:val="24"/>
        </w:rPr>
        <w:t>"</w:t>
      </w:r>
      <w:r w:rsidR="00B8378E" w:rsidRPr="00ED2348">
        <w:rPr>
          <w:rFonts w:ascii="Times New Roman" w:hAnsi="Times New Roman" w:cs="Times New Roman"/>
          <w:b/>
          <w:sz w:val="24"/>
          <w:szCs w:val="24"/>
        </w:rPr>
        <w:t xml:space="preserve"> </w:t>
      </w:r>
    </w:p>
    <w:p w14:paraId="09C5849D" w14:textId="77777777" w:rsidR="00724613" w:rsidRPr="00ED2348" w:rsidRDefault="00724613" w:rsidP="006D00C3">
      <w:pPr>
        <w:widowControl w:val="0"/>
        <w:spacing w:after="0" w:line="240" w:lineRule="auto"/>
        <w:jc w:val="center"/>
        <w:rPr>
          <w:rFonts w:ascii="Times New Roman" w:hAnsi="Times New Roman" w:cs="Times New Roman"/>
          <w:sz w:val="24"/>
          <w:szCs w:val="24"/>
        </w:rPr>
      </w:pPr>
      <w:r w:rsidRPr="00ED2348">
        <w:rPr>
          <w:rFonts w:ascii="Times New Roman" w:hAnsi="Times New Roman" w:cs="Times New Roman"/>
          <w:color w:val="000000"/>
          <w:sz w:val="24"/>
          <w:szCs w:val="24"/>
          <w:lang w:eastAsia="lv-LV"/>
        </w:rPr>
        <w:t xml:space="preserve"> s</w:t>
      </w:r>
      <w:r w:rsidRPr="00ED2348">
        <w:rPr>
          <w:rFonts w:ascii="Times New Roman" w:hAnsi="Times New Roman" w:cs="Times New Roman"/>
          <w:sz w:val="24"/>
          <w:szCs w:val="24"/>
        </w:rPr>
        <w:t xml:space="preserve">agatavots saskaņā ar likuma </w:t>
      </w:r>
      <w:r w:rsidR="00794A0B">
        <w:rPr>
          <w:rFonts w:ascii="Times New Roman" w:hAnsi="Times New Roman" w:cs="Times New Roman"/>
          <w:sz w:val="24"/>
          <w:szCs w:val="24"/>
        </w:rPr>
        <w:t>"</w:t>
      </w:r>
      <w:r w:rsidRPr="00794A0B">
        <w:rPr>
          <w:rFonts w:ascii="Times New Roman" w:hAnsi="Times New Roman" w:cs="Times New Roman"/>
          <w:sz w:val="24"/>
          <w:szCs w:val="24"/>
        </w:rPr>
        <w:t>Sabiedrisko pakalpojumu sniedzēju iepirkumu likums</w:t>
      </w:r>
      <w:r w:rsidR="00794A0B">
        <w:rPr>
          <w:rFonts w:ascii="Times New Roman" w:hAnsi="Times New Roman" w:cs="Times New Roman"/>
          <w:sz w:val="24"/>
          <w:szCs w:val="24"/>
        </w:rPr>
        <w:t>"</w:t>
      </w:r>
      <w:r w:rsidRPr="00794A0B">
        <w:rPr>
          <w:rFonts w:ascii="Times New Roman" w:hAnsi="Times New Roman" w:cs="Times New Roman"/>
          <w:sz w:val="24"/>
          <w:szCs w:val="24"/>
        </w:rPr>
        <w:t xml:space="preserve"> </w:t>
      </w:r>
      <w:proofErr w:type="gramStart"/>
      <w:r w:rsidRPr="00794A0B">
        <w:rPr>
          <w:rFonts w:ascii="Times New Roman" w:hAnsi="Times New Roman" w:cs="Times New Roman"/>
          <w:sz w:val="24"/>
          <w:szCs w:val="24"/>
        </w:rPr>
        <w:t>45.pantu</w:t>
      </w:r>
      <w:proofErr w:type="gramEnd"/>
    </w:p>
    <w:p w14:paraId="797D2451" w14:textId="77777777" w:rsidR="001636BF" w:rsidRPr="00ED2348" w:rsidRDefault="001636BF" w:rsidP="006D00C3">
      <w:pPr>
        <w:widowControl w:val="0"/>
        <w:spacing w:after="0" w:line="240" w:lineRule="auto"/>
        <w:jc w:val="center"/>
        <w:rPr>
          <w:rFonts w:ascii="Times New Roman" w:hAnsi="Times New Roman" w:cs="Times New Roman"/>
          <w:sz w:val="24"/>
          <w:szCs w:val="24"/>
        </w:rPr>
      </w:pPr>
    </w:p>
    <w:p w14:paraId="50E73AD9" w14:textId="3509D24E" w:rsidR="00724613" w:rsidRPr="00ED2348" w:rsidRDefault="00724613"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1. </w:t>
      </w:r>
      <w:r w:rsidR="00540398" w:rsidRPr="003E3098">
        <w:rPr>
          <w:rFonts w:ascii="Times New Roman" w:hAnsi="Times New Roman" w:cs="Times New Roman"/>
          <w:b/>
          <w:sz w:val="24"/>
          <w:szCs w:val="24"/>
        </w:rPr>
        <w:t>Sabiedrisko pakalpojumu sniedzēja nosaukums un adrese, iepirkuma identifikācijas numurs, iepirkuma procedūras veids, kā arī iepirkuma līguma vai vispārīgās vienošanās priekšmets</w:t>
      </w:r>
      <w:r w:rsidR="00F0249C" w:rsidRPr="00ED2348">
        <w:rPr>
          <w:rFonts w:ascii="Times New Roman" w:hAnsi="Times New Roman" w:cs="Times New Roman"/>
          <w:b/>
          <w:sz w:val="24"/>
          <w:szCs w:val="24"/>
        </w:rPr>
        <w:t>:</w:t>
      </w:r>
    </w:p>
    <w:p w14:paraId="51C987C0" w14:textId="77777777" w:rsidR="00F0249C" w:rsidRPr="00794A0B" w:rsidRDefault="00F0249C" w:rsidP="006D00C3">
      <w:pPr>
        <w:pStyle w:val="NoSpacing"/>
        <w:widowControl w:val="0"/>
        <w:numPr>
          <w:ilvl w:val="1"/>
          <w:numId w:val="1"/>
        </w:numPr>
        <w:ind w:left="720" w:hanging="436"/>
        <w:jc w:val="both"/>
        <w:rPr>
          <w:rFonts w:ascii="Times New Roman" w:hAnsi="Times New Roman"/>
          <w:sz w:val="24"/>
          <w:szCs w:val="24"/>
        </w:rPr>
      </w:pPr>
      <w:r w:rsidRPr="00ED2348">
        <w:rPr>
          <w:rFonts w:ascii="Times New Roman" w:hAnsi="Times New Roman"/>
          <w:sz w:val="24"/>
          <w:szCs w:val="24"/>
        </w:rPr>
        <w:t xml:space="preserve">Akciju sabiedrība </w:t>
      </w:r>
      <w:r w:rsidR="00794A0B">
        <w:rPr>
          <w:rFonts w:ascii="Times New Roman" w:hAnsi="Times New Roman"/>
          <w:sz w:val="24"/>
          <w:szCs w:val="24"/>
        </w:rPr>
        <w:t>"</w:t>
      </w:r>
      <w:r w:rsidRPr="00794A0B">
        <w:rPr>
          <w:rFonts w:ascii="Times New Roman" w:hAnsi="Times New Roman"/>
          <w:sz w:val="24"/>
          <w:szCs w:val="24"/>
        </w:rPr>
        <w:t>Latvenergo</w:t>
      </w:r>
      <w:r w:rsidR="00794A0B">
        <w:rPr>
          <w:rFonts w:ascii="Times New Roman" w:hAnsi="Times New Roman"/>
          <w:sz w:val="24"/>
          <w:szCs w:val="24"/>
        </w:rPr>
        <w:t>"</w:t>
      </w:r>
      <w:r w:rsidRPr="00794A0B">
        <w:rPr>
          <w:rFonts w:ascii="Times New Roman" w:hAnsi="Times New Roman"/>
          <w:sz w:val="24"/>
          <w:szCs w:val="24"/>
        </w:rPr>
        <w:t>,</w:t>
      </w:r>
      <w:proofErr w:type="gramStart"/>
      <w:r w:rsidRPr="00794A0B">
        <w:rPr>
          <w:rFonts w:ascii="Times New Roman" w:hAnsi="Times New Roman"/>
          <w:sz w:val="24"/>
          <w:szCs w:val="24"/>
        </w:rPr>
        <w:t xml:space="preserve">  </w:t>
      </w:r>
      <w:proofErr w:type="gramEnd"/>
      <w:r w:rsidRPr="00794A0B">
        <w:rPr>
          <w:rFonts w:ascii="Times New Roman" w:hAnsi="Times New Roman"/>
          <w:sz w:val="24"/>
          <w:szCs w:val="24"/>
        </w:rPr>
        <w:t xml:space="preserve">Pulkveža Brieža iela 12, Rīga, Latvija, LV-1230; </w:t>
      </w:r>
    </w:p>
    <w:p w14:paraId="3B69A053" w14:textId="6DB64324" w:rsidR="00F0249C" w:rsidRPr="00ED2348" w:rsidRDefault="00B87EF3" w:rsidP="006D00C3">
      <w:pPr>
        <w:pStyle w:val="NoSpacing"/>
        <w:widowControl w:val="0"/>
        <w:numPr>
          <w:ilvl w:val="1"/>
          <w:numId w:val="1"/>
        </w:numPr>
        <w:autoSpaceDE w:val="0"/>
        <w:autoSpaceDN w:val="0"/>
        <w:adjustRightInd w:val="0"/>
        <w:ind w:left="720" w:hanging="436"/>
        <w:jc w:val="both"/>
        <w:rPr>
          <w:rFonts w:ascii="Times New Roman" w:hAnsi="Times New Roman"/>
          <w:sz w:val="24"/>
          <w:szCs w:val="24"/>
        </w:rPr>
      </w:pPr>
      <w:r>
        <w:rPr>
          <w:rFonts w:ascii="Times New Roman" w:hAnsi="Times New Roman"/>
          <w:sz w:val="24"/>
          <w:szCs w:val="24"/>
        </w:rPr>
        <w:t>AS "Latvenergo"</w:t>
      </w:r>
      <w:r w:rsidR="00F0249C" w:rsidRPr="00ED2348">
        <w:rPr>
          <w:rFonts w:ascii="Times New Roman" w:hAnsi="Times New Roman"/>
          <w:sz w:val="24"/>
          <w:szCs w:val="24"/>
        </w:rPr>
        <w:t xml:space="preserve"> </w:t>
      </w:r>
      <w:r w:rsidR="00ED65EE" w:rsidRPr="00ED2348">
        <w:rPr>
          <w:rFonts w:ascii="Times New Roman" w:hAnsi="Times New Roman"/>
          <w:sz w:val="24"/>
          <w:szCs w:val="24"/>
        </w:rPr>
        <w:t>20</w:t>
      </w:r>
      <w:r w:rsidR="006444C5">
        <w:rPr>
          <w:rFonts w:ascii="Times New Roman" w:hAnsi="Times New Roman"/>
          <w:sz w:val="24"/>
          <w:szCs w:val="24"/>
        </w:rPr>
        <w:t>2</w:t>
      </w:r>
      <w:r w:rsidR="00EF2687">
        <w:rPr>
          <w:rFonts w:ascii="Times New Roman" w:hAnsi="Times New Roman"/>
          <w:sz w:val="24"/>
          <w:szCs w:val="24"/>
        </w:rPr>
        <w:t>5</w:t>
      </w:r>
      <w:r w:rsidR="00F0249C" w:rsidRPr="00ED2348">
        <w:rPr>
          <w:rFonts w:ascii="Times New Roman" w:hAnsi="Times New Roman"/>
          <w:sz w:val="24"/>
          <w:szCs w:val="24"/>
        </w:rPr>
        <w:t>/</w:t>
      </w:r>
      <w:r w:rsidR="00EF2687">
        <w:rPr>
          <w:rFonts w:ascii="Times New Roman" w:hAnsi="Times New Roman"/>
          <w:sz w:val="24"/>
          <w:szCs w:val="24"/>
        </w:rPr>
        <w:t>30</w:t>
      </w:r>
      <w:r w:rsidR="00540398">
        <w:rPr>
          <w:rFonts w:ascii="Times New Roman" w:hAnsi="Times New Roman"/>
          <w:sz w:val="24"/>
          <w:szCs w:val="24"/>
        </w:rPr>
        <w:t>;</w:t>
      </w:r>
    </w:p>
    <w:p w14:paraId="5E38663E" w14:textId="77777777" w:rsidR="00F0249C" w:rsidRDefault="00A53EDC" w:rsidP="006D00C3">
      <w:pPr>
        <w:pStyle w:val="NoSpacing"/>
        <w:widowControl w:val="0"/>
        <w:numPr>
          <w:ilvl w:val="1"/>
          <w:numId w:val="1"/>
        </w:numPr>
        <w:autoSpaceDE w:val="0"/>
        <w:autoSpaceDN w:val="0"/>
        <w:adjustRightInd w:val="0"/>
        <w:ind w:left="720" w:hanging="436"/>
        <w:jc w:val="both"/>
        <w:rPr>
          <w:rFonts w:ascii="Times New Roman" w:hAnsi="Times New Roman"/>
          <w:sz w:val="24"/>
          <w:szCs w:val="24"/>
        </w:rPr>
      </w:pPr>
      <w:r w:rsidRPr="00ED2348">
        <w:rPr>
          <w:rFonts w:ascii="Times New Roman" w:hAnsi="Times New Roman"/>
          <w:sz w:val="24"/>
          <w:szCs w:val="24"/>
        </w:rPr>
        <w:t>Atklāts konkurss</w:t>
      </w:r>
      <w:r w:rsidR="00F0249C" w:rsidRPr="00ED2348">
        <w:rPr>
          <w:rFonts w:ascii="Times New Roman" w:hAnsi="Times New Roman"/>
          <w:sz w:val="24"/>
          <w:szCs w:val="24"/>
        </w:rPr>
        <w:t xml:space="preserve">; </w:t>
      </w:r>
    </w:p>
    <w:p w14:paraId="7005C249" w14:textId="32BA7A31" w:rsidR="00B45A0A" w:rsidRPr="00B45A0A" w:rsidRDefault="003D66CB" w:rsidP="00B45A0A">
      <w:pPr>
        <w:pStyle w:val="NoSpacing"/>
        <w:widowControl w:val="0"/>
        <w:numPr>
          <w:ilvl w:val="1"/>
          <w:numId w:val="1"/>
        </w:numPr>
        <w:autoSpaceDE w:val="0"/>
        <w:autoSpaceDN w:val="0"/>
        <w:adjustRightInd w:val="0"/>
        <w:ind w:left="720" w:hanging="436"/>
        <w:rPr>
          <w:rFonts w:ascii="Times New Roman" w:hAnsi="Times New Roman"/>
          <w:sz w:val="24"/>
          <w:szCs w:val="24"/>
        </w:rPr>
      </w:pPr>
      <w:r w:rsidRPr="003D66CB">
        <w:rPr>
          <w:rFonts w:ascii="Times New Roman" w:hAnsi="Times New Roman"/>
          <w:sz w:val="24"/>
          <w:szCs w:val="24"/>
        </w:rPr>
        <w:t xml:space="preserve">Atklāta konkursa priekšmets ir </w:t>
      </w:r>
      <w:r w:rsidR="008330E9">
        <w:rPr>
          <w:rFonts w:ascii="Times New Roman" w:hAnsi="Times New Roman"/>
          <w:sz w:val="24"/>
          <w:szCs w:val="24"/>
        </w:rPr>
        <w:t>m</w:t>
      </w:r>
      <w:r w:rsidR="008330E9" w:rsidRPr="008330E9">
        <w:rPr>
          <w:rFonts w:ascii="Times New Roman" w:hAnsi="Times New Roman"/>
          <w:sz w:val="24"/>
          <w:szCs w:val="24"/>
        </w:rPr>
        <w:t>ārketinga kampaņu organizēšanas un komunikācijas materiālu izstrādes pakalpojumu iegāde</w:t>
      </w:r>
      <w:r w:rsidRPr="003D66CB">
        <w:rPr>
          <w:rFonts w:ascii="Times New Roman" w:hAnsi="Times New Roman"/>
          <w:sz w:val="24"/>
          <w:szCs w:val="24"/>
        </w:rPr>
        <w:t>.</w:t>
      </w:r>
      <w:r w:rsidR="00B45A0A" w:rsidRPr="00B45A0A">
        <w:rPr>
          <w:rFonts w:ascii="Segoe UI" w:eastAsia="Times New Roman" w:hAnsi="Segoe UI" w:cs="Segoe UI"/>
          <w:color w:val="271A1A"/>
          <w:sz w:val="18"/>
          <w:szCs w:val="18"/>
          <w:lang w:eastAsia="lv-LV"/>
        </w:rPr>
        <w:t xml:space="preserve"> </w:t>
      </w:r>
      <w:r w:rsidR="00B45A0A" w:rsidRPr="00B45A0A">
        <w:rPr>
          <w:rFonts w:ascii="Times New Roman" w:hAnsi="Times New Roman"/>
          <w:sz w:val="24"/>
          <w:szCs w:val="24"/>
        </w:rPr>
        <w:t>Iepirkuma priekšmets ir sadalīts 2 (divās) iepirkuma daļās:</w:t>
      </w:r>
    </w:p>
    <w:p w14:paraId="27FB585E" w14:textId="2FEEFB09" w:rsidR="00B45A0A" w:rsidRPr="00B45A0A" w:rsidRDefault="00B45A0A" w:rsidP="00B45A0A">
      <w:pPr>
        <w:pStyle w:val="NoSpacing"/>
        <w:widowControl w:val="0"/>
        <w:numPr>
          <w:ilvl w:val="2"/>
          <w:numId w:val="1"/>
        </w:numPr>
        <w:autoSpaceDE w:val="0"/>
        <w:autoSpaceDN w:val="0"/>
        <w:adjustRightInd w:val="0"/>
        <w:jc w:val="both"/>
        <w:rPr>
          <w:rFonts w:ascii="Times New Roman" w:hAnsi="Times New Roman"/>
          <w:sz w:val="24"/>
          <w:szCs w:val="24"/>
        </w:rPr>
      </w:pPr>
      <w:r w:rsidRPr="00B45A0A">
        <w:rPr>
          <w:rFonts w:ascii="Times New Roman" w:hAnsi="Times New Roman"/>
          <w:sz w:val="24"/>
          <w:szCs w:val="24"/>
        </w:rPr>
        <w:t>1.daļa. "Elektrum korporatīvās sociālās atbildības, t.sk. izglītības, vēsturiskā mantojuma un ilgtspējas, kā arī Elektrum zīmola atpazīstamības, mārketinga komunikācijas, stratēģiju, koncepciju, taktikas un aktivizāciju, reklāmas kampaņu īstenošana un materiālu izstrāde" (CPV kods: 79340000-9);</w:t>
      </w:r>
    </w:p>
    <w:p w14:paraId="34B74D6A" w14:textId="763317E1" w:rsidR="003D66CB" w:rsidRPr="00D275EC" w:rsidRDefault="00B45A0A" w:rsidP="00D275EC">
      <w:pPr>
        <w:pStyle w:val="NoSpacing"/>
        <w:widowControl w:val="0"/>
        <w:numPr>
          <w:ilvl w:val="2"/>
          <w:numId w:val="1"/>
        </w:numPr>
        <w:autoSpaceDE w:val="0"/>
        <w:autoSpaceDN w:val="0"/>
        <w:adjustRightInd w:val="0"/>
        <w:jc w:val="both"/>
        <w:rPr>
          <w:rFonts w:ascii="Times New Roman" w:hAnsi="Times New Roman"/>
          <w:sz w:val="24"/>
          <w:szCs w:val="24"/>
        </w:rPr>
      </w:pPr>
      <w:r w:rsidRPr="00B45A0A">
        <w:rPr>
          <w:rFonts w:ascii="Times New Roman" w:hAnsi="Times New Roman"/>
          <w:sz w:val="24"/>
          <w:szCs w:val="24"/>
        </w:rPr>
        <w:t>2.daļa. "Elektrum produktu un pakalpojumu atpazīstamības, pārdošanas veicināšanas kampaņu un aktivizācijas stratēģiju, koncepciju, taktikas īstenošana un materiālu izstrāde" (CPV kods: 79340000-9).</w:t>
      </w:r>
    </w:p>
    <w:p w14:paraId="0E9BC682" w14:textId="77777777" w:rsidR="00540398" w:rsidRDefault="00540398" w:rsidP="006D00C3">
      <w:pPr>
        <w:pStyle w:val="Header"/>
        <w:widowControl w:val="0"/>
        <w:tabs>
          <w:tab w:val="clear" w:pos="4153"/>
          <w:tab w:val="clear" w:pos="8306"/>
        </w:tabs>
        <w:ind w:left="284"/>
        <w:jc w:val="both"/>
        <w:rPr>
          <w:rFonts w:eastAsia="Calibri"/>
        </w:rPr>
      </w:pPr>
      <w:r>
        <w:rPr>
          <w:rFonts w:eastAsia="Calibri"/>
        </w:rPr>
        <w:t>1.5. Līgumslēdzēji iepirkuma procedūras rezultātā:</w:t>
      </w:r>
    </w:p>
    <w:p w14:paraId="091B2D7D" w14:textId="77777777" w:rsidR="00540398" w:rsidRPr="00521258" w:rsidRDefault="00540398" w:rsidP="006D00C3">
      <w:pPr>
        <w:pStyle w:val="Header"/>
        <w:widowControl w:val="0"/>
        <w:tabs>
          <w:tab w:val="clear" w:pos="4153"/>
          <w:tab w:val="clear" w:pos="8306"/>
        </w:tabs>
        <w:ind w:left="720"/>
        <w:jc w:val="both"/>
      </w:pPr>
      <w:r w:rsidRPr="00521258">
        <w:t>Akciju sabiedrība "Latvenergo"</w:t>
      </w:r>
    </w:p>
    <w:p w14:paraId="77219CC4" w14:textId="3562C568" w:rsidR="00F0249C" w:rsidRPr="00ED2348" w:rsidRDefault="00724613"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2. Datums, kad paziņojums par līgumu un periodiskais informatīvais paziņojums, ja tāds ir izmantots, publicēts Eiropas Savienības Oficiālajā Vēstnesī</w:t>
      </w:r>
      <w:proofErr w:type="gramStart"/>
      <w:r w:rsidRPr="00ED2348">
        <w:rPr>
          <w:rFonts w:ascii="Times New Roman" w:hAnsi="Times New Roman" w:cs="Times New Roman"/>
          <w:b/>
          <w:sz w:val="24"/>
          <w:szCs w:val="24"/>
        </w:rPr>
        <w:t>, un Iepirkumu uzraudzības biroja</w:t>
      </w:r>
      <w:proofErr w:type="gramEnd"/>
      <w:r w:rsidRPr="00ED2348">
        <w:rPr>
          <w:rFonts w:ascii="Times New Roman" w:hAnsi="Times New Roman" w:cs="Times New Roman"/>
          <w:b/>
          <w:sz w:val="24"/>
          <w:szCs w:val="24"/>
        </w:rPr>
        <w:t xml:space="preserve"> tīmekļvietnē</w:t>
      </w:r>
      <w:r w:rsidR="00F0249C" w:rsidRPr="00ED2348">
        <w:rPr>
          <w:rFonts w:ascii="Times New Roman" w:hAnsi="Times New Roman" w:cs="Times New Roman"/>
          <w:b/>
          <w:sz w:val="24"/>
          <w:szCs w:val="24"/>
        </w:rPr>
        <w:t>:</w:t>
      </w:r>
    </w:p>
    <w:p w14:paraId="5F88136C" w14:textId="3404269B" w:rsidR="00F0249C" w:rsidRPr="00ED2348" w:rsidRDefault="00C2619C" w:rsidP="006D00C3">
      <w:pPr>
        <w:widowControl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0</w:t>
      </w:r>
      <w:r w:rsidR="00131C49" w:rsidRPr="00323A89">
        <w:rPr>
          <w:rFonts w:ascii="Times New Roman" w:hAnsi="Times New Roman" w:cs="Times New Roman"/>
          <w:sz w:val="24"/>
          <w:szCs w:val="24"/>
        </w:rPr>
        <w:t>7</w:t>
      </w:r>
      <w:r w:rsidR="001E5939" w:rsidRPr="00323A89">
        <w:rPr>
          <w:rFonts w:ascii="Times New Roman" w:hAnsi="Times New Roman" w:cs="Times New Roman"/>
          <w:sz w:val="24"/>
          <w:szCs w:val="24"/>
        </w:rPr>
        <w:t>.</w:t>
      </w:r>
      <w:r>
        <w:rPr>
          <w:rFonts w:ascii="Times New Roman" w:hAnsi="Times New Roman" w:cs="Times New Roman"/>
          <w:sz w:val="24"/>
          <w:szCs w:val="24"/>
        </w:rPr>
        <w:t>11</w:t>
      </w:r>
      <w:r w:rsidR="00ED65EE" w:rsidRPr="00323A89">
        <w:rPr>
          <w:rFonts w:ascii="Times New Roman" w:hAnsi="Times New Roman" w:cs="Times New Roman"/>
          <w:sz w:val="24"/>
          <w:szCs w:val="24"/>
        </w:rPr>
        <w:t>.</w:t>
      </w:r>
      <w:r w:rsidR="00ED65EE" w:rsidRPr="00ED2348">
        <w:rPr>
          <w:rFonts w:ascii="Times New Roman" w:hAnsi="Times New Roman" w:cs="Times New Roman"/>
          <w:sz w:val="24"/>
          <w:szCs w:val="24"/>
        </w:rPr>
        <w:t>20</w:t>
      </w:r>
      <w:r w:rsidR="006444C5">
        <w:rPr>
          <w:rFonts w:ascii="Times New Roman" w:hAnsi="Times New Roman" w:cs="Times New Roman"/>
          <w:sz w:val="24"/>
          <w:szCs w:val="24"/>
        </w:rPr>
        <w:t>2</w:t>
      </w:r>
      <w:r>
        <w:rPr>
          <w:rFonts w:ascii="Times New Roman" w:hAnsi="Times New Roman" w:cs="Times New Roman"/>
          <w:sz w:val="24"/>
          <w:szCs w:val="24"/>
        </w:rPr>
        <w:t>5</w:t>
      </w:r>
      <w:r w:rsidR="00ED65EE" w:rsidRPr="00ED2348">
        <w:rPr>
          <w:rFonts w:ascii="Times New Roman" w:hAnsi="Times New Roman" w:cs="Times New Roman"/>
          <w:sz w:val="24"/>
          <w:szCs w:val="24"/>
        </w:rPr>
        <w:t xml:space="preserve"> </w:t>
      </w:r>
      <w:r w:rsidR="00BF15FD" w:rsidRPr="00ED2348">
        <w:rPr>
          <w:rFonts w:ascii="Times New Roman" w:hAnsi="Times New Roman" w:cs="Times New Roman"/>
          <w:sz w:val="24"/>
          <w:szCs w:val="24"/>
        </w:rPr>
        <w:t>(</w:t>
      </w:r>
      <w:r w:rsidR="00F0249C" w:rsidRPr="00ED2348">
        <w:rPr>
          <w:rFonts w:ascii="Times New Roman" w:hAnsi="Times New Roman" w:cs="Times New Roman"/>
          <w:sz w:val="24"/>
          <w:szCs w:val="24"/>
        </w:rPr>
        <w:t>Eiropas Savienības Oficiālajā Vēstnesī</w:t>
      </w:r>
      <w:r w:rsidR="00BF15FD" w:rsidRPr="00ED2348">
        <w:rPr>
          <w:rFonts w:ascii="Times New Roman" w:hAnsi="Times New Roman" w:cs="Times New Roman"/>
          <w:sz w:val="24"/>
          <w:szCs w:val="24"/>
        </w:rPr>
        <w:t>)</w:t>
      </w:r>
      <w:r w:rsidR="005466FB" w:rsidRPr="00ED2348">
        <w:rPr>
          <w:rFonts w:ascii="Times New Roman" w:hAnsi="Times New Roman" w:cs="Times New Roman"/>
          <w:sz w:val="24"/>
          <w:szCs w:val="24"/>
        </w:rPr>
        <w:t>;</w:t>
      </w:r>
    </w:p>
    <w:p w14:paraId="025DF8C5" w14:textId="0C26010D" w:rsidR="00724613" w:rsidRPr="00ED2348" w:rsidRDefault="00C2619C" w:rsidP="006D00C3">
      <w:pPr>
        <w:widowControl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0</w:t>
      </w:r>
      <w:r w:rsidR="00131C49">
        <w:rPr>
          <w:rFonts w:ascii="Times New Roman" w:hAnsi="Times New Roman" w:cs="Times New Roman"/>
          <w:sz w:val="24"/>
          <w:szCs w:val="24"/>
        </w:rPr>
        <w:t>7</w:t>
      </w:r>
      <w:r w:rsidR="00ED65EE" w:rsidRPr="00ED2348">
        <w:rPr>
          <w:rFonts w:ascii="Times New Roman" w:hAnsi="Times New Roman" w:cs="Times New Roman"/>
          <w:sz w:val="24"/>
          <w:szCs w:val="24"/>
        </w:rPr>
        <w:t>.</w:t>
      </w:r>
      <w:r>
        <w:rPr>
          <w:rFonts w:ascii="Times New Roman" w:hAnsi="Times New Roman" w:cs="Times New Roman"/>
          <w:sz w:val="24"/>
          <w:szCs w:val="24"/>
        </w:rPr>
        <w:t>11</w:t>
      </w:r>
      <w:r w:rsidR="00ED65EE" w:rsidRPr="00ED2348">
        <w:rPr>
          <w:rFonts w:ascii="Times New Roman" w:hAnsi="Times New Roman" w:cs="Times New Roman"/>
          <w:sz w:val="24"/>
          <w:szCs w:val="24"/>
        </w:rPr>
        <w:t>.20</w:t>
      </w:r>
      <w:r w:rsidR="006444C5">
        <w:rPr>
          <w:rFonts w:ascii="Times New Roman" w:hAnsi="Times New Roman" w:cs="Times New Roman"/>
          <w:sz w:val="24"/>
          <w:szCs w:val="24"/>
        </w:rPr>
        <w:t>2</w:t>
      </w:r>
      <w:r>
        <w:rPr>
          <w:rFonts w:ascii="Times New Roman" w:hAnsi="Times New Roman" w:cs="Times New Roman"/>
          <w:sz w:val="24"/>
          <w:szCs w:val="24"/>
        </w:rPr>
        <w:t>5</w:t>
      </w:r>
      <w:r w:rsidR="00ED65EE" w:rsidRPr="00ED2348">
        <w:rPr>
          <w:rFonts w:ascii="Times New Roman" w:hAnsi="Times New Roman" w:cs="Times New Roman"/>
          <w:sz w:val="24"/>
          <w:szCs w:val="24"/>
        </w:rPr>
        <w:t xml:space="preserve"> </w:t>
      </w:r>
      <w:r w:rsidR="00F0249C" w:rsidRPr="00ED2348">
        <w:rPr>
          <w:rFonts w:ascii="Times New Roman" w:hAnsi="Times New Roman" w:cs="Times New Roman"/>
          <w:sz w:val="24"/>
          <w:szCs w:val="24"/>
        </w:rPr>
        <w:t>(Iepirkumu uzraudzības biroja tīmekļvietnē)</w:t>
      </w:r>
      <w:r w:rsidR="005466FB" w:rsidRPr="00ED2348">
        <w:rPr>
          <w:rFonts w:ascii="Times New Roman" w:hAnsi="Times New Roman" w:cs="Times New Roman"/>
          <w:sz w:val="24"/>
          <w:szCs w:val="24"/>
        </w:rPr>
        <w:t>.</w:t>
      </w:r>
    </w:p>
    <w:p w14:paraId="6A1D4B92" w14:textId="77777777" w:rsidR="00724613" w:rsidRPr="00ED2348" w:rsidRDefault="00724613"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3. Iepirkuma komisijas sastāvs un tās izveidošanas pamatojums, iepirkuma procedūras dokumentu sagatavotāji </w:t>
      </w:r>
      <w:r w:rsidR="00BF15FD" w:rsidRPr="00ED2348">
        <w:rPr>
          <w:rFonts w:ascii="Times New Roman" w:hAnsi="Times New Roman" w:cs="Times New Roman"/>
          <w:b/>
          <w:sz w:val="24"/>
          <w:szCs w:val="24"/>
        </w:rPr>
        <w:t>un pieaicinātie eksperti:</w:t>
      </w:r>
    </w:p>
    <w:p w14:paraId="00E90E1E" w14:textId="6666DACC" w:rsidR="007304BC" w:rsidRPr="00ED2348" w:rsidRDefault="00BF15FD" w:rsidP="006D00C3">
      <w:pPr>
        <w:widowControl w:val="0"/>
        <w:autoSpaceDE w:val="0"/>
        <w:autoSpaceDN w:val="0"/>
        <w:adjustRightInd w:val="0"/>
        <w:spacing w:after="0" w:line="240" w:lineRule="auto"/>
        <w:ind w:left="709" w:hanging="425"/>
        <w:jc w:val="both"/>
        <w:rPr>
          <w:rFonts w:ascii="Times New Roman" w:hAnsi="Times New Roman" w:cs="Times New Roman"/>
          <w:color w:val="000000"/>
          <w:sz w:val="24"/>
          <w:szCs w:val="24"/>
        </w:rPr>
      </w:pPr>
      <w:r w:rsidRPr="00ED2348">
        <w:rPr>
          <w:rFonts w:ascii="Times New Roman" w:hAnsi="Times New Roman" w:cs="Times New Roman"/>
          <w:color w:val="000000"/>
          <w:sz w:val="24"/>
          <w:szCs w:val="24"/>
        </w:rPr>
        <w:t>3.1. iepirkuma komisijas sastāvs:</w:t>
      </w:r>
      <w:r w:rsidR="003626A2" w:rsidRPr="00ED2348">
        <w:rPr>
          <w:rFonts w:ascii="Times New Roman" w:hAnsi="Times New Roman" w:cs="Times New Roman"/>
          <w:color w:val="000000"/>
          <w:sz w:val="24"/>
          <w:szCs w:val="24"/>
        </w:rPr>
        <w:t xml:space="preserve"> </w:t>
      </w:r>
      <w:r w:rsidR="007304BC" w:rsidRPr="00ED2348">
        <w:rPr>
          <w:rFonts w:ascii="Times New Roman" w:hAnsi="Times New Roman" w:cs="Times New Roman"/>
          <w:color w:val="000000"/>
          <w:sz w:val="24"/>
          <w:szCs w:val="24"/>
        </w:rPr>
        <w:t>I</w:t>
      </w:r>
      <w:r w:rsidR="00ED65EE" w:rsidRPr="00ED2348">
        <w:rPr>
          <w:rFonts w:ascii="Times New Roman" w:hAnsi="Times New Roman" w:cs="Times New Roman"/>
          <w:color w:val="000000"/>
          <w:sz w:val="24"/>
          <w:szCs w:val="24"/>
        </w:rPr>
        <w:t>.</w:t>
      </w:r>
      <w:r w:rsidR="007304BC" w:rsidRPr="00ED2348">
        <w:rPr>
          <w:rFonts w:ascii="Times New Roman" w:hAnsi="Times New Roman" w:cs="Times New Roman"/>
          <w:color w:val="000000"/>
          <w:sz w:val="24"/>
          <w:szCs w:val="24"/>
        </w:rPr>
        <w:t>Arāja,</w:t>
      </w:r>
      <w:r w:rsidR="006B2ABB">
        <w:rPr>
          <w:rFonts w:ascii="Times New Roman" w:hAnsi="Times New Roman" w:cs="Times New Roman"/>
          <w:color w:val="000000"/>
          <w:sz w:val="24"/>
          <w:szCs w:val="24"/>
        </w:rPr>
        <w:t xml:space="preserve"> </w:t>
      </w:r>
      <w:proofErr w:type="spellStart"/>
      <w:r w:rsidR="00131C49">
        <w:rPr>
          <w:rFonts w:ascii="Times New Roman" w:hAnsi="Times New Roman" w:cs="Times New Roman"/>
          <w:color w:val="000000"/>
          <w:sz w:val="24"/>
          <w:szCs w:val="24"/>
        </w:rPr>
        <w:t>G.Sabals</w:t>
      </w:r>
      <w:proofErr w:type="spellEnd"/>
      <w:r w:rsidR="00131C49">
        <w:rPr>
          <w:rFonts w:ascii="Times New Roman" w:hAnsi="Times New Roman" w:cs="Times New Roman"/>
          <w:color w:val="000000"/>
          <w:sz w:val="24"/>
          <w:szCs w:val="24"/>
        </w:rPr>
        <w:t xml:space="preserve">, </w:t>
      </w:r>
      <w:proofErr w:type="spellStart"/>
      <w:r w:rsidR="00131C49">
        <w:rPr>
          <w:rFonts w:ascii="Times New Roman" w:hAnsi="Times New Roman" w:cs="Times New Roman"/>
          <w:color w:val="000000"/>
          <w:sz w:val="24"/>
          <w:szCs w:val="24"/>
        </w:rPr>
        <w:t>I.Ramoška</w:t>
      </w:r>
      <w:proofErr w:type="spellEnd"/>
      <w:r w:rsidR="00B838BE">
        <w:rPr>
          <w:rFonts w:ascii="Times New Roman" w:hAnsi="Times New Roman" w:cs="Times New Roman"/>
          <w:color w:val="000000"/>
          <w:sz w:val="24"/>
          <w:szCs w:val="24"/>
        </w:rPr>
        <w:t>, I.</w:t>
      </w:r>
      <w:r w:rsidR="0030619B">
        <w:rPr>
          <w:rFonts w:ascii="Times New Roman" w:hAnsi="Times New Roman" w:cs="Times New Roman"/>
          <w:color w:val="000000"/>
          <w:sz w:val="24"/>
          <w:szCs w:val="24"/>
        </w:rPr>
        <w:t>Upeniece</w:t>
      </w:r>
      <w:r w:rsidR="00B838BE">
        <w:rPr>
          <w:rFonts w:ascii="Times New Roman" w:hAnsi="Times New Roman" w:cs="Times New Roman"/>
          <w:color w:val="000000"/>
          <w:sz w:val="24"/>
          <w:szCs w:val="24"/>
        </w:rPr>
        <w:t xml:space="preserve">, </w:t>
      </w:r>
      <w:proofErr w:type="spellStart"/>
      <w:r w:rsidR="00B838BE">
        <w:rPr>
          <w:rFonts w:ascii="Times New Roman" w:hAnsi="Times New Roman" w:cs="Times New Roman"/>
          <w:color w:val="000000"/>
          <w:sz w:val="24"/>
          <w:szCs w:val="24"/>
        </w:rPr>
        <w:t>I.Balcerbule</w:t>
      </w:r>
      <w:proofErr w:type="spellEnd"/>
      <w:r w:rsidR="00B838BE">
        <w:rPr>
          <w:rFonts w:ascii="Times New Roman" w:hAnsi="Times New Roman" w:cs="Times New Roman"/>
          <w:color w:val="000000"/>
          <w:sz w:val="24"/>
          <w:szCs w:val="24"/>
        </w:rPr>
        <w:t xml:space="preserve">, </w:t>
      </w:r>
      <w:proofErr w:type="spellStart"/>
      <w:r w:rsidR="00B838BE">
        <w:rPr>
          <w:rFonts w:ascii="Times New Roman" w:hAnsi="Times New Roman" w:cs="Times New Roman"/>
          <w:color w:val="000000"/>
          <w:sz w:val="24"/>
          <w:szCs w:val="24"/>
        </w:rPr>
        <w:t>V.Zībarte</w:t>
      </w:r>
      <w:proofErr w:type="spellEnd"/>
      <w:r w:rsidR="008E1A6D">
        <w:rPr>
          <w:rFonts w:ascii="Times New Roman" w:hAnsi="Times New Roman" w:cs="Times New Roman"/>
          <w:color w:val="000000"/>
          <w:sz w:val="24"/>
          <w:szCs w:val="24"/>
        </w:rPr>
        <w:t xml:space="preserve">, </w:t>
      </w:r>
      <w:proofErr w:type="spellStart"/>
      <w:r w:rsidR="008E1A6D">
        <w:rPr>
          <w:rFonts w:ascii="Times New Roman" w:hAnsi="Times New Roman" w:cs="Times New Roman"/>
          <w:color w:val="000000"/>
          <w:sz w:val="24"/>
          <w:szCs w:val="24"/>
        </w:rPr>
        <w:t>L.Ozola</w:t>
      </w:r>
      <w:proofErr w:type="spellEnd"/>
      <w:r w:rsidR="006B2ABB">
        <w:rPr>
          <w:rFonts w:ascii="Times New Roman" w:hAnsi="Times New Roman" w:cs="Times New Roman"/>
          <w:color w:val="000000"/>
          <w:sz w:val="24"/>
          <w:szCs w:val="24"/>
        </w:rPr>
        <w:t>.</w:t>
      </w:r>
    </w:p>
    <w:p w14:paraId="32D10250" w14:textId="37E0F73D" w:rsidR="00BF15FD" w:rsidRPr="002D147B" w:rsidRDefault="00BF15FD" w:rsidP="002D147B">
      <w:pPr>
        <w:widowControl w:val="0"/>
        <w:autoSpaceDE w:val="0"/>
        <w:autoSpaceDN w:val="0"/>
        <w:adjustRightInd w:val="0"/>
        <w:spacing w:after="0" w:line="240" w:lineRule="auto"/>
        <w:ind w:left="709" w:hanging="425"/>
        <w:jc w:val="both"/>
        <w:rPr>
          <w:rFonts w:ascii="Times New Roman" w:hAnsi="Times New Roman" w:cs="Times New Roman"/>
          <w:color w:val="000000"/>
          <w:sz w:val="24"/>
          <w:szCs w:val="24"/>
        </w:rPr>
      </w:pPr>
      <w:r w:rsidRPr="00ED2348">
        <w:rPr>
          <w:rFonts w:ascii="Times New Roman" w:hAnsi="Times New Roman" w:cs="Times New Roman"/>
          <w:color w:val="000000"/>
          <w:sz w:val="24"/>
          <w:szCs w:val="24"/>
        </w:rPr>
        <w:t>3.2. iepirkuma komisijas</w:t>
      </w:r>
      <w:r w:rsidRPr="00ED2348">
        <w:rPr>
          <w:rFonts w:ascii="Times New Roman" w:hAnsi="Times New Roman" w:cs="Times New Roman"/>
          <w:sz w:val="24"/>
          <w:szCs w:val="24"/>
        </w:rPr>
        <w:t xml:space="preserve"> izveidošanas pamatojums:</w:t>
      </w:r>
      <w:r w:rsidR="003626A2" w:rsidRPr="00ED2348">
        <w:rPr>
          <w:rFonts w:ascii="Times New Roman" w:hAnsi="Times New Roman" w:cs="Times New Roman"/>
          <w:sz w:val="24"/>
          <w:szCs w:val="24"/>
        </w:rPr>
        <w:t xml:space="preserve"> </w:t>
      </w:r>
      <w:r w:rsidR="00C921C5" w:rsidRPr="00ED2348">
        <w:rPr>
          <w:rFonts w:ascii="Times New Roman" w:hAnsi="Times New Roman" w:cs="Times New Roman"/>
          <w:sz w:val="24"/>
          <w:szCs w:val="24"/>
        </w:rPr>
        <w:t xml:space="preserve">AS </w:t>
      </w:r>
      <w:r w:rsidR="00794A0B">
        <w:rPr>
          <w:rFonts w:ascii="Times New Roman" w:hAnsi="Times New Roman" w:cs="Times New Roman"/>
          <w:sz w:val="24"/>
          <w:szCs w:val="24"/>
        </w:rPr>
        <w:t>"</w:t>
      </w:r>
      <w:r w:rsidR="00C921C5" w:rsidRPr="00794A0B">
        <w:rPr>
          <w:rFonts w:ascii="Times New Roman" w:hAnsi="Times New Roman" w:cs="Times New Roman"/>
          <w:sz w:val="24"/>
          <w:szCs w:val="24"/>
        </w:rPr>
        <w:t>Latvenergo</w:t>
      </w:r>
      <w:r w:rsidR="00794A0B">
        <w:rPr>
          <w:rFonts w:ascii="Times New Roman" w:hAnsi="Times New Roman" w:cs="Times New Roman"/>
          <w:sz w:val="24"/>
          <w:szCs w:val="24"/>
        </w:rPr>
        <w:t>"</w:t>
      </w:r>
      <w:r w:rsidR="00C921C5" w:rsidRPr="00794A0B">
        <w:rPr>
          <w:rFonts w:ascii="Times New Roman" w:hAnsi="Times New Roman" w:cs="Times New Roman"/>
          <w:sz w:val="24"/>
          <w:szCs w:val="24"/>
        </w:rPr>
        <w:t xml:space="preserve"> </w:t>
      </w:r>
      <w:r w:rsidR="00F807DE">
        <w:rPr>
          <w:rFonts w:ascii="Times New Roman" w:hAnsi="Times New Roman" w:cs="Times New Roman"/>
          <w:sz w:val="24"/>
          <w:szCs w:val="24"/>
        </w:rPr>
        <w:t>29</w:t>
      </w:r>
      <w:r w:rsidR="00ED65EE" w:rsidRPr="00ED2348">
        <w:rPr>
          <w:rFonts w:ascii="Times New Roman" w:hAnsi="Times New Roman" w:cs="Times New Roman"/>
          <w:sz w:val="24"/>
          <w:szCs w:val="24"/>
        </w:rPr>
        <w:t>.</w:t>
      </w:r>
      <w:r w:rsidR="006B2ABB">
        <w:rPr>
          <w:rFonts w:ascii="Times New Roman" w:hAnsi="Times New Roman" w:cs="Times New Roman"/>
          <w:sz w:val="24"/>
          <w:szCs w:val="24"/>
        </w:rPr>
        <w:t>0</w:t>
      </w:r>
      <w:r w:rsidR="00F807DE">
        <w:rPr>
          <w:rFonts w:ascii="Times New Roman" w:hAnsi="Times New Roman" w:cs="Times New Roman"/>
          <w:sz w:val="24"/>
          <w:szCs w:val="24"/>
        </w:rPr>
        <w:t>9</w:t>
      </w:r>
      <w:r w:rsidR="00ED65EE" w:rsidRPr="00ED2348">
        <w:rPr>
          <w:rFonts w:ascii="Times New Roman" w:hAnsi="Times New Roman" w:cs="Times New Roman"/>
          <w:sz w:val="24"/>
          <w:szCs w:val="24"/>
        </w:rPr>
        <w:t>.20</w:t>
      </w:r>
      <w:r w:rsidR="006B2ABB">
        <w:rPr>
          <w:rFonts w:ascii="Times New Roman" w:hAnsi="Times New Roman" w:cs="Times New Roman"/>
          <w:sz w:val="24"/>
          <w:szCs w:val="24"/>
        </w:rPr>
        <w:t>2</w:t>
      </w:r>
      <w:r w:rsidR="00F807DE">
        <w:rPr>
          <w:rFonts w:ascii="Times New Roman" w:hAnsi="Times New Roman" w:cs="Times New Roman"/>
          <w:sz w:val="24"/>
          <w:szCs w:val="24"/>
        </w:rPr>
        <w:t>5</w:t>
      </w:r>
      <w:r w:rsidR="00C921C5" w:rsidRPr="00ED2348">
        <w:rPr>
          <w:rFonts w:ascii="Times New Roman" w:hAnsi="Times New Roman" w:cs="Times New Roman"/>
          <w:sz w:val="24"/>
          <w:szCs w:val="24"/>
        </w:rPr>
        <w:t>. rīkojums Nr.</w:t>
      </w:r>
      <w:r w:rsidR="00540398">
        <w:rPr>
          <w:rFonts w:ascii="Times New Roman" w:hAnsi="Times New Roman" w:cs="Times New Roman"/>
          <w:sz w:val="24"/>
          <w:szCs w:val="24"/>
        </w:rPr>
        <w:t>2</w:t>
      </w:r>
      <w:r w:rsidR="00B32203">
        <w:rPr>
          <w:rFonts w:ascii="Times New Roman" w:hAnsi="Times New Roman" w:cs="Times New Roman"/>
          <w:sz w:val="24"/>
          <w:szCs w:val="24"/>
        </w:rPr>
        <w:t>73</w:t>
      </w:r>
      <w:r w:rsidR="008E1A6D">
        <w:rPr>
          <w:rFonts w:ascii="Times New Roman" w:hAnsi="Times New Roman" w:cs="Times New Roman"/>
          <w:sz w:val="24"/>
          <w:szCs w:val="24"/>
        </w:rPr>
        <w:t xml:space="preserve">, </w:t>
      </w:r>
      <w:r w:rsidR="00F53C44" w:rsidRPr="00ED2348">
        <w:rPr>
          <w:rFonts w:ascii="Times New Roman" w:hAnsi="Times New Roman" w:cs="Times New Roman"/>
          <w:sz w:val="24"/>
          <w:szCs w:val="24"/>
        </w:rPr>
        <w:t xml:space="preserve">AS </w:t>
      </w:r>
      <w:r w:rsidR="00F53C44">
        <w:rPr>
          <w:rFonts w:ascii="Times New Roman" w:hAnsi="Times New Roman" w:cs="Times New Roman"/>
          <w:sz w:val="24"/>
          <w:szCs w:val="24"/>
        </w:rPr>
        <w:t>"</w:t>
      </w:r>
      <w:r w:rsidR="00F53C44" w:rsidRPr="00794A0B">
        <w:rPr>
          <w:rFonts w:ascii="Times New Roman" w:hAnsi="Times New Roman" w:cs="Times New Roman"/>
          <w:sz w:val="24"/>
          <w:szCs w:val="24"/>
        </w:rPr>
        <w:t>Latvenergo</w:t>
      </w:r>
      <w:r w:rsidR="00F53C44">
        <w:rPr>
          <w:rFonts w:ascii="Times New Roman" w:hAnsi="Times New Roman" w:cs="Times New Roman"/>
          <w:sz w:val="24"/>
          <w:szCs w:val="24"/>
        </w:rPr>
        <w:t>"</w:t>
      </w:r>
      <w:r w:rsidR="00F53C44" w:rsidRPr="00794A0B">
        <w:rPr>
          <w:rFonts w:ascii="Times New Roman" w:hAnsi="Times New Roman" w:cs="Times New Roman"/>
          <w:sz w:val="24"/>
          <w:szCs w:val="24"/>
        </w:rPr>
        <w:t xml:space="preserve"> </w:t>
      </w:r>
      <w:r w:rsidR="00B32203">
        <w:rPr>
          <w:rFonts w:ascii="Times New Roman" w:hAnsi="Times New Roman" w:cs="Times New Roman"/>
          <w:sz w:val="24"/>
          <w:szCs w:val="24"/>
        </w:rPr>
        <w:t>01</w:t>
      </w:r>
      <w:r w:rsidR="00F53C44" w:rsidRPr="00ED2348">
        <w:rPr>
          <w:rFonts w:ascii="Times New Roman" w:hAnsi="Times New Roman" w:cs="Times New Roman"/>
          <w:sz w:val="24"/>
          <w:szCs w:val="24"/>
        </w:rPr>
        <w:t>.</w:t>
      </w:r>
      <w:r w:rsidR="00131C49">
        <w:rPr>
          <w:rFonts w:ascii="Times New Roman" w:hAnsi="Times New Roman" w:cs="Times New Roman"/>
          <w:sz w:val="24"/>
          <w:szCs w:val="24"/>
        </w:rPr>
        <w:t>1</w:t>
      </w:r>
      <w:r w:rsidR="00B32203">
        <w:rPr>
          <w:rFonts w:ascii="Times New Roman" w:hAnsi="Times New Roman" w:cs="Times New Roman"/>
          <w:sz w:val="24"/>
          <w:szCs w:val="24"/>
        </w:rPr>
        <w:t>0</w:t>
      </w:r>
      <w:r w:rsidR="00F53C44" w:rsidRPr="00ED2348">
        <w:rPr>
          <w:rFonts w:ascii="Times New Roman" w:hAnsi="Times New Roman" w:cs="Times New Roman"/>
          <w:sz w:val="24"/>
          <w:szCs w:val="24"/>
        </w:rPr>
        <w:t>.20</w:t>
      </w:r>
      <w:r w:rsidR="00F53C44">
        <w:rPr>
          <w:rFonts w:ascii="Times New Roman" w:hAnsi="Times New Roman" w:cs="Times New Roman"/>
          <w:sz w:val="24"/>
          <w:szCs w:val="24"/>
        </w:rPr>
        <w:t>2</w:t>
      </w:r>
      <w:r w:rsidR="00B32203">
        <w:rPr>
          <w:rFonts w:ascii="Times New Roman" w:hAnsi="Times New Roman" w:cs="Times New Roman"/>
          <w:sz w:val="24"/>
          <w:szCs w:val="24"/>
        </w:rPr>
        <w:t>5</w:t>
      </w:r>
      <w:r w:rsidR="00F53C44" w:rsidRPr="00ED2348">
        <w:rPr>
          <w:rFonts w:ascii="Times New Roman" w:hAnsi="Times New Roman" w:cs="Times New Roman"/>
          <w:sz w:val="24"/>
          <w:szCs w:val="24"/>
        </w:rPr>
        <w:t>. rīkojums Nr.</w:t>
      </w:r>
      <w:r w:rsidR="002D147B">
        <w:rPr>
          <w:rFonts w:ascii="Times New Roman" w:hAnsi="Times New Roman" w:cs="Times New Roman"/>
          <w:sz w:val="24"/>
          <w:szCs w:val="24"/>
        </w:rPr>
        <w:t>275</w:t>
      </w:r>
      <w:r w:rsidR="008E1A6D">
        <w:rPr>
          <w:rFonts w:ascii="Times New Roman" w:hAnsi="Times New Roman" w:cs="Times New Roman"/>
          <w:sz w:val="24"/>
          <w:szCs w:val="24"/>
        </w:rPr>
        <w:t xml:space="preserve">, </w:t>
      </w:r>
      <w:r w:rsidR="008E1A6D" w:rsidRPr="00ED2348">
        <w:rPr>
          <w:rFonts w:ascii="Times New Roman" w:hAnsi="Times New Roman" w:cs="Times New Roman"/>
          <w:sz w:val="24"/>
          <w:szCs w:val="24"/>
        </w:rPr>
        <w:t xml:space="preserve">AS </w:t>
      </w:r>
      <w:r w:rsidR="008E1A6D">
        <w:rPr>
          <w:rFonts w:ascii="Times New Roman" w:hAnsi="Times New Roman" w:cs="Times New Roman"/>
          <w:sz w:val="24"/>
          <w:szCs w:val="24"/>
        </w:rPr>
        <w:t>"</w:t>
      </w:r>
      <w:r w:rsidR="008E1A6D" w:rsidRPr="00794A0B">
        <w:rPr>
          <w:rFonts w:ascii="Times New Roman" w:hAnsi="Times New Roman" w:cs="Times New Roman"/>
          <w:sz w:val="24"/>
          <w:szCs w:val="24"/>
        </w:rPr>
        <w:t>Latvenergo</w:t>
      </w:r>
      <w:r w:rsidR="008E1A6D">
        <w:rPr>
          <w:rFonts w:ascii="Times New Roman" w:hAnsi="Times New Roman" w:cs="Times New Roman"/>
          <w:sz w:val="24"/>
          <w:szCs w:val="24"/>
        </w:rPr>
        <w:t>"</w:t>
      </w:r>
      <w:r w:rsidR="008E1A6D" w:rsidRPr="00794A0B">
        <w:rPr>
          <w:rFonts w:ascii="Times New Roman" w:hAnsi="Times New Roman" w:cs="Times New Roman"/>
          <w:sz w:val="24"/>
          <w:szCs w:val="24"/>
        </w:rPr>
        <w:t xml:space="preserve"> </w:t>
      </w:r>
      <w:r w:rsidR="008E1A6D">
        <w:rPr>
          <w:rFonts w:ascii="Times New Roman" w:hAnsi="Times New Roman" w:cs="Times New Roman"/>
          <w:sz w:val="24"/>
          <w:szCs w:val="24"/>
        </w:rPr>
        <w:t xml:space="preserve">26.02.2026. rīkojums </w:t>
      </w:r>
      <w:r w:rsidR="008E1A6D" w:rsidRPr="008E1A6D">
        <w:rPr>
          <w:rFonts w:ascii="Times New Roman" w:hAnsi="Times New Roman" w:cs="Times New Roman"/>
          <w:sz w:val="24"/>
          <w:szCs w:val="24"/>
        </w:rPr>
        <w:t>Nr.43</w:t>
      </w:r>
      <w:r w:rsidR="008E1A6D">
        <w:rPr>
          <w:rFonts w:ascii="Times New Roman" w:hAnsi="Times New Roman" w:cs="Times New Roman"/>
          <w:sz w:val="24"/>
          <w:szCs w:val="24"/>
        </w:rPr>
        <w:t>.</w:t>
      </w:r>
    </w:p>
    <w:p w14:paraId="175283AE" w14:textId="77777777" w:rsidR="00C921C5" w:rsidRPr="00ED2348" w:rsidRDefault="00724613"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4. </w:t>
      </w:r>
      <w:r w:rsidR="00963584" w:rsidRPr="00ED2348">
        <w:rPr>
          <w:rFonts w:ascii="Times New Roman" w:hAnsi="Times New Roman" w:cs="Times New Roman"/>
          <w:b/>
          <w:sz w:val="24"/>
          <w:szCs w:val="24"/>
        </w:rPr>
        <w:t>P</w:t>
      </w:r>
      <w:r w:rsidR="00C921C5" w:rsidRPr="00ED2348">
        <w:rPr>
          <w:rFonts w:ascii="Times New Roman" w:hAnsi="Times New Roman" w:cs="Times New Roman"/>
          <w:b/>
          <w:sz w:val="24"/>
          <w:szCs w:val="24"/>
        </w:rPr>
        <w:t>iedāvājumu iesniegšanas termiņš</w:t>
      </w:r>
      <w:r w:rsidR="00963584" w:rsidRPr="00ED2348">
        <w:rPr>
          <w:rFonts w:ascii="Times New Roman" w:hAnsi="Times New Roman" w:cs="Times New Roman"/>
          <w:b/>
          <w:sz w:val="24"/>
          <w:szCs w:val="24"/>
        </w:rPr>
        <w:t>, kā arī pamatojums termiņa saīsinājumam, ja tāds veikts</w:t>
      </w:r>
      <w:r w:rsidR="00C921C5" w:rsidRPr="00ED2348">
        <w:rPr>
          <w:rFonts w:ascii="Times New Roman" w:hAnsi="Times New Roman" w:cs="Times New Roman"/>
          <w:b/>
          <w:sz w:val="24"/>
          <w:szCs w:val="24"/>
        </w:rPr>
        <w:t>:</w:t>
      </w:r>
    </w:p>
    <w:p w14:paraId="5392666A" w14:textId="54F070F8" w:rsidR="00C921C5" w:rsidRPr="00ED2348" w:rsidRDefault="001B4031" w:rsidP="006D00C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ED2348">
        <w:rPr>
          <w:rFonts w:ascii="Times New Roman" w:hAnsi="Times New Roman" w:cs="Times New Roman"/>
          <w:sz w:val="24"/>
          <w:szCs w:val="24"/>
        </w:rPr>
        <w:t>P</w:t>
      </w:r>
      <w:r w:rsidR="00C921C5" w:rsidRPr="00ED2348">
        <w:rPr>
          <w:rFonts w:ascii="Times New Roman" w:hAnsi="Times New Roman" w:cs="Times New Roman"/>
          <w:sz w:val="24"/>
          <w:szCs w:val="24"/>
        </w:rPr>
        <w:t>iedāvājumu iesniegšanas termiņš -</w:t>
      </w:r>
      <w:proofErr w:type="gramStart"/>
      <w:r w:rsidR="00C921C5" w:rsidRPr="00ED2348">
        <w:rPr>
          <w:rFonts w:ascii="Times New Roman" w:hAnsi="Times New Roman" w:cs="Times New Roman"/>
          <w:sz w:val="24"/>
          <w:szCs w:val="24"/>
        </w:rPr>
        <w:t xml:space="preserve">  </w:t>
      </w:r>
      <w:proofErr w:type="gramEnd"/>
      <w:r w:rsidR="00EF173F">
        <w:rPr>
          <w:rFonts w:ascii="Times New Roman" w:hAnsi="Times New Roman" w:cs="Times New Roman"/>
          <w:sz w:val="24"/>
          <w:szCs w:val="24"/>
        </w:rPr>
        <w:t>0</w:t>
      </w:r>
      <w:r w:rsidR="00131C49">
        <w:rPr>
          <w:rFonts w:ascii="Times New Roman" w:hAnsi="Times New Roman" w:cs="Times New Roman"/>
          <w:sz w:val="24"/>
          <w:szCs w:val="24"/>
        </w:rPr>
        <w:t>9</w:t>
      </w:r>
      <w:r w:rsidR="007F1C61">
        <w:rPr>
          <w:rFonts w:ascii="Times New Roman" w:hAnsi="Times New Roman" w:cs="Times New Roman"/>
          <w:sz w:val="24"/>
          <w:szCs w:val="24"/>
        </w:rPr>
        <w:t>.1</w:t>
      </w:r>
      <w:r w:rsidR="00EF173F">
        <w:rPr>
          <w:rFonts w:ascii="Times New Roman" w:hAnsi="Times New Roman" w:cs="Times New Roman"/>
          <w:sz w:val="24"/>
          <w:szCs w:val="24"/>
        </w:rPr>
        <w:t>2</w:t>
      </w:r>
      <w:r w:rsidR="00DF6DB4" w:rsidRPr="00ED2348">
        <w:rPr>
          <w:rFonts w:ascii="Times New Roman" w:hAnsi="Times New Roman" w:cs="Times New Roman"/>
          <w:sz w:val="24"/>
          <w:szCs w:val="24"/>
        </w:rPr>
        <w:t>.202</w:t>
      </w:r>
      <w:r w:rsidR="00EF173F">
        <w:rPr>
          <w:rFonts w:ascii="Times New Roman" w:hAnsi="Times New Roman" w:cs="Times New Roman"/>
          <w:sz w:val="24"/>
          <w:szCs w:val="24"/>
        </w:rPr>
        <w:t>5</w:t>
      </w:r>
      <w:r w:rsidR="00C921C5" w:rsidRPr="00ED2348">
        <w:rPr>
          <w:rFonts w:ascii="Times New Roman" w:hAnsi="Times New Roman" w:cs="Times New Roman"/>
          <w:sz w:val="24"/>
          <w:szCs w:val="24"/>
        </w:rPr>
        <w:t>.</w:t>
      </w:r>
      <w:r w:rsidR="00C3695D" w:rsidRPr="00C3695D">
        <w:rPr>
          <w:rFonts w:ascii="Times New Roman" w:hAnsi="Times New Roman" w:cs="Times New Roman"/>
          <w:sz w:val="24"/>
          <w:szCs w:val="24"/>
        </w:rPr>
        <w:t xml:space="preserve"> </w:t>
      </w:r>
      <w:r w:rsidR="00C3695D" w:rsidRPr="00ED2348">
        <w:rPr>
          <w:rFonts w:ascii="Times New Roman" w:hAnsi="Times New Roman" w:cs="Times New Roman"/>
          <w:sz w:val="24"/>
          <w:szCs w:val="24"/>
        </w:rPr>
        <w:t>plkst.1</w:t>
      </w:r>
      <w:r w:rsidR="00C3695D">
        <w:rPr>
          <w:rFonts w:ascii="Times New Roman" w:hAnsi="Times New Roman" w:cs="Times New Roman"/>
          <w:sz w:val="24"/>
          <w:szCs w:val="24"/>
        </w:rPr>
        <w:t>0</w:t>
      </w:r>
      <w:r w:rsidR="00C3695D" w:rsidRPr="00ED2348">
        <w:rPr>
          <w:rFonts w:ascii="Times New Roman" w:hAnsi="Times New Roman" w:cs="Times New Roman"/>
          <w:sz w:val="24"/>
          <w:szCs w:val="24"/>
        </w:rPr>
        <w:t>:00.</w:t>
      </w:r>
    </w:p>
    <w:p w14:paraId="326FDB8B" w14:textId="250CEB06" w:rsidR="00724613" w:rsidRDefault="00724613"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5. To piegādātāju nosaukumi, kuri ir iesnieguši piedāvājumus, kā arī piedāvātās cenas vai izmaksas</w:t>
      </w:r>
      <w:r w:rsidR="00C921C5" w:rsidRPr="00ED2348">
        <w:rPr>
          <w:rFonts w:ascii="Times New Roman" w:hAnsi="Times New Roman" w:cs="Times New Roman"/>
          <w:b/>
          <w:sz w:val="24"/>
          <w:szCs w:val="24"/>
        </w:rPr>
        <w:t>:</w:t>
      </w:r>
    </w:p>
    <w:p w14:paraId="25E05C6D" w14:textId="044997F8" w:rsidR="00C3695D" w:rsidRPr="00BA4025" w:rsidRDefault="00C3695D" w:rsidP="00462CC7">
      <w:pPr>
        <w:widowControl w:val="0"/>
        <w:autoSpaceDE w:val="0"/>
        <w:autoSpaceDN w:val="0"/>
        <w:adjustRightInd w:val="0"/>
        <w:spacing w:after="0" w:line="240" w:lineRule="auto"/>
        <w:jc w:val="both"/>
        <w:rPr>
          <w:rFonts w:ascii="Times New Roman" w:hAnsi="Times New Roman" w:cs="Times New Roman"/>
          <w:bCs/>
          <w:sz w:val="24"/>
          <w:szCs w:val="24"/>
        </w:rPr>
      </w:pPr>
      <w:r w:rsidRPr="00462CC7">
        <w:rPr>
          <w:rFonts w:ascii="Times New Roman" w:hAnsi="Times New Roman" w:cs="Times New Roman"/>
          <w:bCs/>
          <w:sz w:val="24"/>
          <w:szCs w:val="24"/>
        </w:rPr>
        <w:t xml:space="preserve">Iesniegtie piedāvājumi </w:t>
      </w:r>
      <w:r w:rsidRPr="00BA4025">
        <w:rPr>
          <w:rFonts w:ascii="Times New Roman" w:hAnsi="Times New Roman" w:cs="Times New Roman"/>
          <w:bCs/>
          <w:sz w:val="24"/>
          <w:szCs w:val="24"/>
        </w:rPr>
        <w:t>un to cenas</w:t>
      </w:r>
      <w:r w:rsidR="00BA4025" w:rsidRPr="00BA4025">
        <w:rPr>
          <w:rFonts w:ascii="Times New Roman" w:hAnsi="Times New Roman" w:cs="Times New Roman"/>
          <w:bCs/>
          <w:sz w:val="24"/>
          <w:szCs w:val="24"/>
        </w:rPr>
        <w:t xml:space="preserve"> </w:t>
      </w:r>
      <w:r w:rsidR="00BA4025" w:rsidRPr="00BA4025">
        <w:rPr>
          <w:rFonts w:ascii="Times New Roman" w:hAnsi="Times New Roman" w:cs="Times New Roman"/>
          <w:color w:val="000000"/>
          <w:sz w:val="24"/>
          <w:szCs w:val="24"/>
          <w:u w:val="single"/>
        </w:rPr>
        <w:t>(speciālistu vidējā darba stundas apmaksas cena, EUR bez PVN)</w:t>
      </w:r>
      <w:r w:rsidRPr="00BA4025">
        <w:rPr>
          <w:rFonts w:ascii="Times New Roman" w:hAnsi="Times New Roman" w:cs="Times New Roman"/>
          <w:bCs/>
          <w:sz w:val="24"/>
          <w:szCs w:val="24"/>
        </w:rPr>
        <w:t xml:space="preserve">: </w:t>
      </w:r>
    </w:p>
    <w:p w14:paraId="0BACF9E1"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BA4025">
        <w:rPr>
          <w:rFonts w:ascii="Times New Roman" w:hAnsi="Times New Roman" w:cs="Times New Roman"/>
          <w:color w:val="000000"/>
          <w:sz w:val="24"/>
          <w:szCs w:val="24"/>
        </w:rPr>
        <w:t>1.Daļa. Elektrum korporatīvās</w:t>
      </w:r>
      <w:r w:rsidRPr="00462CC7">
        <w:rPr>
          <w:rFonts w:ascii="Times New Roman" w:hAnsi="Times New Roman" w:cs="Times New Roman"/>
          <w:color w:val="000000"/>
          <w:sz w:val="24"/>
          <w:szCs w:val="24"/>
        </w:rPr>
        <w:t xml:space="preserve"> sociālās atbildības, t.sk. izglītības, vēsturiskā mantojuma un ilgtspējas, kā arī Elektrum zīmola atpazīstamības, mārketinga komunikācijas, stratēģiju, koncepciju, taktikas un aktivizāciju, reklāmas kampaņu īstenošana un materiālu izstrāde. </w:t>
      </w:r>
    </w:p>
    <w:p w14:paraId="05FAE1A4"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1) </w:t>
      </w:r>
      <w:proofErr w:type="spellStart"/>
      <w:r w:rsidRPr="00462CC7">
        <w:rPr>
          <w:rFonts w:ascii="Times New Roman" w:hAnsi="Times New Roman" w:cs="Times New Roman"/>
          <w:color w:val="000000"/>
          <w:sz w:val="24"/>
          <w:szCs w:val="24"/>
        </w:rPr>
        <w:t>AlphaAgency</w:t>
      </w:r>
      <w:proofErr w:type="spellEnd"/>
      <w:r w:rsidRPr="00462CC7">
        <w:rPr>
          <w:rFonts w:ascii="Times New Roman" w:hAnsi="Times New Roman" w:cs="Times New Roman"/>
          <w:color w:val="000000"/>
          <w:sz w:val="24"/>
          <w:szCs w:val="24"/>
        </w:rPr>
        <w:t xml:space="preserve"> OU-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12.22 EUR,</w:t>
      </w:r>
    </w:p>
    <w:p w14:paraId="04AF0D33"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2) SIA "</w:t>
      </w:r>
      <w:proofErr w:type="spellStart"/>
      <w:r w:rsidRPr="00462CC7">
        <w:rPr>
          <w:rFonts w:ascii="Times New Roman" w:hAnsi="Times New Roman" w:cs="Times New Roman"/>
          <w:color w:val="000000"/>
          <w:sz w:val="24"/>
          <w:szCs w:val="24"/>
        </w:rPr>
        <w:t>EnterGroup</w:t>
      </w:r>
      <w:proofErr w:type="spellEnd"/>
      <w:r w:rsidRPr="00462CC7">
        <w:rPr>
          <w:rFonts w:ascii="Times New Roman" w:hAnsi="Times New Roman" w:cs="Times New Roman"/>
          <w:color w:val="000000"/>
          <w:sz w:val="24"/>
          <w:szCs w:val="24"/>
        </w:rPr>
        <w:t xml:space="preserve">" - </w:t>
      </w:r>
      <w:r w:rsidRPr="00462CC7">
        <w:rPr>
          <w:rFonts w:ascii="Times New Roman" w:hAnsi="Times New Roman" w:cs="Times New Roman"/>
          <w:color w:val="000000"/>
          <w:sz w:val="24"/>
          <w:szCs w:val="24"/>
        </w:rPr>
        <w:tab/>
        <w:t>59.11 EUR,</w:t>
      </w:r>
    </w:p>
    <w:p w14:paraId="4A9A0EFB"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lastRenderedPageBreak/>
        <w:t>3) SIA "</w:t>
      </w:r>
      <w:proofErr w:type="spellStart"/>
      <w:r w:rsidRPr="00462CC7">
        <w:rPr>
          <w:rFonts w:ascii="Times New Roman" w:hAnsi="Times New Roman" w:cs="Times New Roman"/>
          <w:color w:val="000000"/>
          <w:sz w:val="24"/>
          <w:szCs w:val="24"/>
        </w:rPr>
        <w:t>McCann</w:t>
      </w:r>
      <w:proofErr w:type="spellEnd"/>
      <w:r w:rsidRPr="00462CC7">
        <w:rPr>
          <w:rFonts w:ascii="Times New Roman" w:hAnsi="Times New Roman" w:cs="Times New Roman"/>
          <w:color w:val="000000"/>
          <w:sz w:val="24"/>
          <w:szCs w:val="24"/>
        </w:rPr>
        <w:t xml:space="preserve"> Rīga"- </w:t>
      </w:r>
      <w:r w:rsidRPr="00462CC7">
        <w:rPr>
          <w:rFonts w:ascii="Times New Roman" w:hAnsi="Times New Roman" w:cs="Times New Roman"/>
          <w:color w:val="000000"/>
          <w:sz w:val="24"/>
          <w:szCs w:val="24"/>
        </w:rPr>
        <w:tab/>
        <w:t>38.22 EUR,</w:t>
      </w:r>
    </w:p>
    <w:p w14:paraId="133D8888"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4) SIA "PR KVADRĀTS"- </w:t>
      </w:r>
      <w:r w:rsidRPr="00462CC7">
        <w:rPr>
          <w:rFonts w:ascii="Times New Roman" w:hAnsi="Times New Roman" w:cs="Times New Roman"/>
          <w:color w:val="000000"/>
          <w:sz w:val="24"/>
          <w:szCs w:val="24"/>
        </w:rPr>
        <w:tab/>
        <w:t xml:space="preserve">93.33 EUR, </w:t>
      </w:r>
    </w:p>
    <w:p w14:paraId="3AAB789D"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5) AS "RCL" -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 xml:space="preserve">33.33 EUR, </w:t>
      </w:r>
    </w:p>
    <w:p w14:paraId="5F3EE325"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6) SIA "WKND" -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43.78 EUR.</w:t>
      </w:r>
    </w:p>
    <w:p w14:paraId="0A9CE08E"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p>
    <w:p w14:paraId="3F5F6075"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2.Daļa. Elektrum produktu un pakalpojumu atpazīstamības, pārdošanas veicināšanas kampaņu un aktivizācijas stratēģiju, koncepciju, taktikas īstenošana un materiālu izstrāde. </w:t>
      </w:r>
    </w:p>
    <w:p w14:paraId="49043D2C" w14:textId="77777777" w:rsidR="00462CC7" w:rsidRPr="00462CC7" w:rsidRDefault="00462CC7" w:rsidP="00462CC7">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1) </w:t>
      </w:r>
      <w:proofErr w:type="spellStart"/>
      <w:r w:rsidRPr="00462CC7">
        <w:rPr>
          <w:rFonts w:ascii="Times New Roman" w:hAnsi="Times New Roman" w:cs="Times New Roman"/>
          <w:color w:val="000000"/>
          <w:sz w:val="24"/>
          <w:szCs w:val="24"/>
        </w:rPr>
        <w:t>AlphaAgency</w:t>
      </w:r>
      <w:proofErr w:type="spellEnd"/>
      <w:r w:rsidRPr="00462CC7">
        <w:rPr>
          <w:rFonts w:ascii="Times New Roman" w:hAnsi="Times New Roman" w:cs="Times New Roman"/>
          <w:color w:val="000000"/>
          <w:sz w:val="24"/>
          <w:szCs w:val="24"/>
        </w:rPr>
        <w:t xml:space="preserve"> OU-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12.22 EUR,</w:t>
      </w:r>
    </w:p>
    <w:p w14:paraId="42ABA490"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2) SIA "</w:t>
      </w:r>
      <w:proofErr w:type="spellStart"/>
      <w:r w:rsidRPr="00462CC7">
        <w:rPr>
          <w:rFonts w:ascii="Times New Roman" w:hAnsi="Times New Roman" w:cs="Times New Roman"/>
          <w:color w:val="000000"/>
          <w:sz w:val="24"/>
          <w:szCs w:val="24"/>
        </w:rPr>
        <w:t>EnterGroup</w:t>
      </w:r>
      <w:proofErr w:type="spellEnd"/>
      <w:r w:rsidRPr="00462CC7">
        <w:rPr>
          <w:rFonts w:ascii="Times New Roman" w:hAnsi="Times New Roman" w:cs="Times New Roman"/>
          <w:color w:val="000000"/>
          <w:sz w:val="24"/>
          <w:szCs w:val="24"/>
        </w:rPr>
        <w:t xml:space="preserve">" - </w:t>
      </w:r>
      <w:r w:rsidRPr="00462CC7">
        <w:rPr>
          <w:rFonts w:ascii="Times New Roman" w:hAnsi="Times New Roman" w:cs="Times New Roman"/>
          <w:color w:val="000000"/>
          <w:sz w:val="24"/>
          <w:szCs w:val="24"/>
        </w:rPr>
        <w:tab/>
        <w:t>59.11 EUR,</w:t>
      </w:r>
    </w:p>
    <w:p w14:paraId="4DD51183"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3) SIA "</w:t>
      </w:r>
      <w:proofErr w:type="spellStart"/>
      <w:r w:rsidRPr="00462CC7">
        <w:rPr>
          <w:rFonts w:ascii="Times New Roman" w:hAnsi="Times New Roman" w:cs="Times New Roman"/>
          <w:color w:val="000000"/>
          <w:sz w:val="24"/>
          <w:szCs w:val="24"/>
        </w:rPr>
        <w:t>Guilty</w:t>
      </w:r>
      <w:proofErr w:type="spellEnd"/>
      <w:r w:rsidRPr="00462CC7">
        <w:rPr>
          <w:rFonts w:ascii="Times New Roman" w:hAnsi="Times New Roman" w:cs="Times New Roman"/>
          <w:color w:val="000000"/>
          <w:sz w:val="24"/>
          <w:szCs w:val="24"/>
        </w:rPr>
        <w:t xml:space="preserve">" -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42.44 EUR,</w:t>
      </w:r>
    </w:p>
    <w:p w14:paraId="020DA955"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4) SIA "</w:t>
      </w:r>
      <w:proofErr w:type="spellStart"/>
      <w:r w:rsidRPr="00462CC7">
        <w:rPr>
          <w:rFonts w:ascii="Times New Roman" w:hAnsi="Times New Roman" w:cs="Times New Roman"/>
          <w:color w:val="000000"/>
          <w:sz w:val="24"/>
          <w:szCs w:val="24"/>
        </w:rPr>
        <w:t>McCann</w:t>
      </w:r>
      <w:proofErr w:type="spellEnd"/>
      <w:r w:rsidRPr="00462CC7">
        <w:rPr>
          <w:rFonts w:ascii="Times New Roman" w:hAnsi="Times New Roman" w:cs="Times New Roman"/>
          <w:color w:val="000000"/>
          <w:sz w:val="24"/>
          <w:szCs w:val="24"/>
        </w:rPr>
        <w:t xml:space="preserve"> Rīga"- </w:t>
      </w:r>
      <w:r w:rsidRPr="00462CC7">
        <w:rPr>
          <w:rFonts w:ascii="Times New Roman" w:hAnsi="Times New Roman" w:cs="Times New Roman"/>
          <w:color w:val="000000"/>
          <w:sz w:val="24"/>
          <w:szCs w:val="24"/>
        </w:rPr>
        <w:tab/>
        <w:t>38.22 EUR,</w:t>
      </w:r>
    </w:p>
    <w:p w14:paraId="6125D414"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5) SIA "OZOLS IR"-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 xml:space="preserve">49.44 EUR, </w:t>
      </w:r>
    </w:p>
    <w:p w14:paraId="0345F7EF"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6) AS "RCL" -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 xml:space="preserve">33.33 EUR, </w:t>
      </w:r>
    </w:p>
    <w:p w14:paraId="2E454F30"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7) SIA "Reklāmas aģentūra "</w:t>
      </w:r>
      <w:proofErr w:type="spellStart"/>
      <w:r w:rsidRPr="00462CC7">
        <w:rPr>
          <w:rFonts w:ascii="Times New Roman" w:hAnsi="Times New Roman" w:cs="Times New Roman"/>
          <w:color w:val="000000"/>
          <w:sz w:val="24"/>
          <w:szCs w:val="24"/>
        </w:rPr>
        <w:t>Adell</w:t>
      </w:r>
      <w:proofErr w:type="spellEnd"/>
      <w:r w:rsidRPr="00462CC7">
        <w:rPr>
          <w:rFonts w:ascii="Times New Roman" w:hAnsi="Times New Roman" w:cs="Times New Roman"/>
          <w:color w:val="000000"/>
          <w:sz w:val="24"/>
          <w:szCs w:val="24"/>
        </w:rPr>
        <w:t xml:space="preserve">"" - 53.67 EUR, </w:t>
      </w:r>
    </w:p>
    <w:p w14:paraId="33FBA33B"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8) SIA "Sparta </w:t>
      </w:r>
      <w:proofErr w:type="spellStart"/>
      <w:r w:rsidRPr="00462CC7">
        <w:rPr>
          <w:rFonts w:ascii="Times New Roman" w:hAnsi="Times New Roman" w:cs="Times New Roman"/>
          <w:color w:val="000000"/>
          <w:sz w:val="24"/>
          <w:szCs w:val="24"/>
        </w:rPr>
        <w:t>Media</w:t>
      </w:r>
      <w:proofErr w:type="spellEnd"/>
      <w:r w:rsidRPr="00462CC7">
        <w:rPr>
          <w:rFonts w:ascii="Times New Roman" w:hAnsi="Times New Roman" w:cs="Times New Roman"/>
          <w:color w:val="000000"/>
          <w:sz w:val="24"/>
          <w:szCs w:val="24"/>
        </w:rPr>
        <w:t xml:space="preserve">" - </w:t>
      </w:r>
      <w:r w:rsidRPr="00462CC7">
        <w:rPr>
          <w:rFonts w:ascii="Times New Roman" w:hAnsi="Times New Roman" w:cs="Times New Roman"/>
          <w:color w:val="000000"/>
          <w:sz w:val="24"/>
          <w:szCs w:val="24"/>
        </w:rPr>
        <w:tab/>
        <w:t>20.00 EUR,</w:t>
      </w:r>
    </w:p>
    <w:p w14:paraId="57B1E127" w14:textId="77777777" w:rsidR="00462CC7" w:rsidRPr="00462CC7" w:rsidRDefault="00462CC7" w:rsidP="00462CC7">
      <w:pPr>
        <w:keepLines/>
        <w:autoSpaceDE w:val="0"/>
        <w:autoSpaceDN w:val="0"/>
        <w:adjustRightInd w:val="0"/>
        <w:spacing w:after="0" w:line="240" w:lineRule="auto"/>
        <w:ind w:firstLine="708"/>
        <w:rPr>
          <w:rFonts w:ascii="Times New Roman" w:hAnsi="Times New Roman" w:cs="Times New Roman"/>
          <w:color w:val="000000"/>
          <w:sz w:val="24"/>
          <w:szCs w:val="24"/>
        </w:rPr>
      </w:pPr>
      <w:r w:rsidRPr="00462CC7">
        <w:rPr>
          <w:rFonts w:ascii="Times New Roman" w:hAnsi="Times New Roman" w:cs="Times New Roman"/>
          <w:color w:val="000000"/>
          <w:sz w:val="24"/>
          <w:szCs w:val="24"/>
        </w:rPr>
        <w:t xml:space="preserve">9) SIA "WKND" - </w:t>
      </w:r>
      <w:r w:rsidRPr="00462CC7">
        <w:rPr>
          <w:rFonts w:ascii="Times New Roman" w:hAnsi="Times New Roman" w:cs="Times New Roman"/>
          <w:color w:val="000000"/>
          <w:sz w:val="24"/>
          <w:szCs w:val="24"/>
        </w:rPr>
        <w:tab/>
      </w:r>
      <w:r w:rsidRPr="00462CC7">
        <w:rPr>
          <w:rFonts w:ascii="Times New Roman" w:hAnsi="Times New Roman" w:cs="Times New Roman"/>
          <w:color w:val="000000"/>
          <w:sz w:val="24"/>
          <w:szCs w:val="24"/>
        </w:rPr>
        <w:tab/>
        <w:t>43.78 EUR.</w:t>
      </w:r>
    </w:p>
    <w:p w14:paraId="32885B96" w14:textId="77777777" w:rsidR="00A67B21" w:rsidRDefault="00A67B21" w:rsidP="006D00C3">
      <w:pPr>
        <w:widowControl w:val="0"/>
        <w:autoSpaceDE w:val="0"/>
        <w:autoSpaceDN w:val="0"/>
        <w:adjustRightInd w:val="0"/>
        <w:spacing w:after="0" w:line="240" w:lineRule="auto"/>
        <w:jc w:val="both"/>
        <w:rPr>
          <w:rFonts w:ascii="Times New Roman" w:hAnsi="Times New Roman" w:cs="Times New Roman"/>
          <w:sz w:val="24"/>
          <w:szCs w:val="24"/>
        </w:rPr>
      </w:pPr>
    </w:p>
    <w:p w14:paraId="1ED0300A" w14:textId="342E61AF" w:rsidR="00724613" w:rsidRPr="00ED2348" w:rsidRDefault="00963584"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794A0B">
        <w:rPr>
          <w:rFonts w:ascii="Times New Roman" w:hAnsi="Times New Roman" w:cs="Times New Roman"/>
          <w:b/>
          <w:color w:val="000000"/>
          <w:sz w:val="24"/>
          <w:szCs w:val="24"/>
          <w:lang w:eastAsia="lv-LV"/>
        </w:rPr>
        <w:t xml:space="preserve">6. </w:t>
      </w:r>
      <w:r w:rsidRPr="00794A0B">
        <w:rPr>
          <w:rFonts w:ascii="Times New Roman" w:hAnsi="Times New Roman" w:cs="Times New Roman"/>
          <w:b/>
          <w:sz w:val="24"/>
          <w:szCs w:val="24"/>
        </w:rPr>
        <w:t>P</w:t>
      </w:r>
      <w:r w:rsidR="00724613" w:rsidRPr="00794A0B">
        <w:rPr>
          <w:rFonts w:ascii="Times New Roman" w:hAnsi="Times New Roman" w:cs="Times New Roman"/>
          <w:b/>
          <w:sz w:val="24"/>
          <w:szCs w:val="24"/>
        </w:rPr>
        <w:t>iedāvājumu atvēršanas vieta, datums un laiks</w:t>
      </w:r>
      <w:r w:rsidR="005466FB" w:rsidRPr="00794A0B">
        <w:rPr>
          <w:rFonts w:ascii="Times New Roman" w:hAnsi="Times New Roman" w:cs="Times New Roman"/>
          <w:b/>
          <w:sz w:val="24"/>
          <w:szCs w:val="24"/>
        </w:rPr>
        <w:t>:</w:t>
      </w:r>
    </w:p>
    <w:p w14:paraId="33CFC175" w14:textId="6BFDBCD4" w:rsidR="000504BC" w:rsidRPr="00ED2348" w:rsidRDefault="000504BC"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iCs/>
          <w:sz w:val="24"/>
          <w:szCs w:val="24"/>
        </w:rPr>
        <w:t xml:space="preserve">Elektronisko iepirkumu sistēmas e-konkursu apakšsistēmā </w:t>
      </w:r>
      <w:proofErr w:type="spellStart"/>
      <w:r w:rsidRPr="00ED2348">
        <w:rPr>
          <w:rFonts w:ascii="Times New Roman" w:hAnsi="Times New Roman" w:cs="Times New Roman"/>
          <w:iCs/>
          <w:sz w:val="24"/>
          <w:szCs w:val="24"/>
        </w:rPr>
        <w:t>www.eis.gov.lv</w:t>
      </w:r>
      <w:proofErr w:type="spellEnd"/>
      <w:r w:rsidRPr="00ED2348">
        <w:rPr>
          <w:rFonts w:ascii="Times New Roman" w:hAnsi="Times New Roman" w:cs="Times New Roman"/>
          <w:iCs/>
          <w:sz w:val="24"/>
          <w:szCs w:val="24"/>
        </w:rPr>
        <w:t>.</w:t>
      </w:r>
      <w:r w:rsidRPr="00ED2348">
        <w:rPr>
          <w:rFonts w:ascii="Times New Roman" w:hAnsi="Times New Roman" w:cs="Times New Roman"/>
          <w:sz w:val="24"/>
          <w:szCs w:val="24"/>
        </w:rPr>
        <w:t xml:space="preserve">, </w:t>
      </w:r>
      <w:r w:rsidR="00EF2BCA">
        <w:rPr>
          <w:rFonts w:ascii="Times New Roman" w:hAnsi="Times New Roman" w:cs="Times New Roman"/>
          <w:sz w:val="24"/>
          <w:szCs w:val="24"/>
        </w:rPr>
        <w:t>0</w:t>
      </w:r>
      <w:r w:rsidR="00C3695D">
        <w:rPr>
          <w:rFonts w:ascii="Times New Roman" w:hAnsi="Times New Roman" w:cs="Times New Roman"/>
          <w:sz w:val="24"/>
          <w:szCs w:val="24"/>
        </w:rPr>
        <w:t>9</w:t>
      </w:r>
      <w:r w:rsidR="00196F99">
        <w:rPr>
          <w:rFonts w:ascii="Times New Roman" w:hAnsi="Times New Roman" w:cs="Times New Roman"/>
          <w:sz w:val="24"/>
          <w:szCs w:val="24"/>
        </w:rPr>
        <w:t>.</w:t>
      </w:r>
      <w:r w:rsidR="007F1C61">
        <w:rPr>
          <w:rFonts w:ascii="Times New Roman" w:hAnsi="Times New Roman" w:cs="Times New Roman"/>
          <w:sz w:val="24"/>
          <w:szCs w:val="24"/>
        </w:rPr>
        <w:t>1</w:t>
      </w:r>
      <w:r w:rsidR="00EF2BCA">
        <w:rPr>
          <w:rFonts w:ascii="Times New Roman" w:hAnsi="Times New Roman" w:cs="Times New Roman"/>
          <w:sz w:val="24"/>
          <w:szCs w:val="24"/>
        </w:rPr>
        <w:t>2</w:t>
      </w:r>
      <w:r w:rsidR="00196F99">
        <w:rPr>
          <w:rFonts w:ascii="Times New Roman" w:hAnsi="Times New Roman" w:cs="Times New Roman"/>
          <w:sz w:val="24"/>
          <w:szCs w:val="24"/>
        </w:rPr>
        <w:t>.</w:t>
      </w:r>
      <w:r w:rsidR="00DF6DB4" w:rsidRPr="00ED2348">
        <w:rPr>
          <w:rFonts w:ascii="Times New Roman" w:hAnsi="Times New Roman" w:cs="Times New Roman"/>
          <w:sz w:val="24"/>
          <w:szCs w:val="24"/>
        </w:rPr>
        <w:t>202</w:t>
      </w:r>
      <w:r w:rsidR="00EF2BCA">
        <w:rPr>
          <w:rFonts w:ascii="Times New Roman" w:hAnsi="Times New Roman" w:cs="Times New Roman"/>
          <w:sz w:val="24"/>
          <w:szCs w:val="24"/>
        </w:rPr>
        <w:t>5</w:t>
      </w:r>
      <w:r w:rsidR="00DF6DB4" w:rsidRPr="00ED2348">
        <w:rPr>
          <w:rFonts w:ascii="Times New Roman" w:hAnsi="Times New Roman" w:cs="Times New Roman"/>
          <w:sz w:val="24"/>
          <w:szCs w:val="24"/>
        </w:rPr>
        <w:t>.</w:t>
      </w:r>
      <w:r w:rsidRPr="00ED2348">
        <w:rPr>
          <w:rFonts w:ascii="Times New Roman" w:hAnsi="Times New Roman" w:cs="Times New Roman"/>
          <w:sz w:val="24"/>
          <w:szCs w:val="24"/>
        </w:rPr>
        <w:t>, plkst.1</w:t>
      </w:r>
      <w:r w:rsidR="00F53C44">
        <w:rPr>
          <w:rFonts w:ascii="Times New Roman" w:hAnsi="Times New Roman" w:cs="Times New Roman"/>
          <w:sz w:val="24"/>
          <w:szCs w:val="24"/>
        </w:rPr>
        <w:t>4</w:t>
      </w:r>
      <w:r w:rsidRPr="00ED2348">
        <w:rPr>
          <w:rFonts w:ascii="Times New Roman" w:hAnsi="Times New Roman" w:cs="Times New Roman"/>
          <w:sz w:val="24"/>
          <w:szCs w:val="24"/>
        </w:rPr>
        <w:t>:00.</w:t>
      </w:r>
    </w:p>
    <w:p w14:paraId="443D6678" w14:textId="77777777" w:rsidR="00724613" w:rsidRDefault="00963584" w:rsidP="006D00C3">
      <w:pPr>
        <w:widowControl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7</w:t>
      </w:r>
      <w:r w:rsidR="00724613" w:rsidRPr="00ED2348">
        <w:rPr>
          <w:rFonts w:ascii="Times New Roman" w:hAnsi="Times New Roman" w:cs="Times New Roman"/>
          <w:b/>
          <w:sz w:val="24"/>
          <w:szCs w:val="24"/>
        </w:rPr>
        <w:t>. Tā pretendenta (vai pretendentu) nosaukums, kur</w:t>
      </w:r>
      <w:r w:rsidRPr="00ED2348">
        <w:rPr>
          <w:rFonts w:ascii="Times New Roman" w:hAnsi="Times New Roman" w:cs="Times New Roman"/>
          <w:b/>
          <w:sz w:val="24"/>
          <w:szCs w:val="24"/>
        </w:rPr>
        <w:t>am</w:t>
      </w:r>
      <w:r w:rsidR="00724613" w:rsidRPr="00ED2348">
        <w:rPr>
          <w:rFonts w:ascii="Times New Roman" w:hAnsi="Times New Roman" w:cs="Times New Roman"/>
          <w:b/>
          <w:sz w:val="24"/>
          <w:szCs w:val="24"/>
        </w:rPr>
        <w:t xml:space="preserve"> (vai kuriem) </w:t>
      </w:r>
      <w:r w:rsidRPr="00ED2348">
        <w:rPr>
          <w:rFonts w:ascii="Times New Roman" w:hAnsi="Times New Roman" w:cs="Times New Roman"/>
          <w:b/>
          <w:sz w:val="24"/>
          <w:szCs w:val="24"/>
        </w:rPr>
        <w:t>piešķirtas</w:t>
      </w:r>
      <w:proofErr w:type="gramStart"/>
      <w:r w:rsidRPr="00ED2348">
        <w:rPr>
          <w:rFonts w:ascii="Times New Roman" w:hAnsi="Times New Roman" w:cs="Times New Roman"/>
          <w:b/>
          <w:sz w:val="24"/>
          <w:szCs w:val="24"/>
        </w:rPr>
        <w:t xml:space="preserve"> </w:t>
      </w:r>
      <w:r w:rsidR="00724613" w:rsidRPr="00ED2348">
        <w:rPr>
          <w:rFonts w:ascii="Times New Roman" w:hAnsi="Times New Roman" w:cs="Times New Roman"/>
          <w:b/>
          <w:sz w:val="24"/>
          <w:szCs w:val="24"/>
        </w:rPr>
        <w:t xml:space="preserve"> </w:t>
      </w:r>
      <w:proofErr w:type="gramEnd"/>
      <w:r w:rsidR="00724613" w:rsidRPr="00ED2348">
        <w:rPr>
          <w:rFonts w:ascii="Times New Roman" w:hAnsi="Times New Roman" w:cs="Times New Roman"/>
          <w:b/>
          <w:sz w:val="24"/>
          <w:szCs w:val="24"/>
        </w:rPr>
        <w:t xml:space="preserve">iepirkuma </w:t>
      </w:r>
      <w:r w:rsidRPr="00ED2348">
        <w:rPr>
          <w:rFonts w:ascii="Times New Roman" w:hAnsi="Times New Roman" w:cs="Times New Roman"/>
          <w:b/>
          <w:sz w:val="24"/>
          <w:szCs w:val="24"/>
        </w:rPr>
        <w:t>līguma slēgšanas tiesības</w:t>
      </w:r>
      <w:r w:rsidR="00724613" w:rsidRPr="00ED2348">
        <w:rPr>
          <w:rFonts w:ascii="Times New Roman" w:hAnsi="Times New Roman" w:cs="Times New Roman"/>
          <w:b/>
          <w:sz w:val="24"/>
          <w:szCs w:val="24"/>
        </w:rPr>
        <w:t>, piedāvātā līgumcena, kā arī piedāvājumu izvērtēšanas kopsavilkums un pamatojums piedāvājuma izvēlei</w:t>
      </w:r>
      <w:r w:rsidR="005466FB" w:rsidRPr="00ED2348">
        <w:rPr>
          <w:rFonts w:ascii="Times New Roman" w:hAnsi="Times New Roman" w:cs="Times New Roman"/>
          <w:b/>
          <w:sz w:val="24"/>
          <w:szCs w:val="24"/>
        </w:rPr>
        <w:t>:</w:t>
      </w:r>
    </w:p>
    <w:p w14:paraId="6ED5A818" w14:textId="77777777" w:rsidR="009C71D5" w:rsidRPr="00ED2348" w:rsidRDefault="009C71D5" w:rsidP="006D00C3">
      <w:pPr>
        <w:widowControl w:val="0"/>
        <w:spacing w:after="0" w:line="240" w:lineRule="auto"/>
        <w:jc w:val="both"/>
        <w:rPr>
          <w:rFonts w:ascii="Times New Roman" w:hAnsi="Times New Roman" w:cs="Times New Roman"/>
          <w:b/>
          <w:sz w:val="24"/>
          <w:szCs w:val="24"/>
        </w:rPr>
      </w:pPr>
    </w:p>
    <w:p w14:paraId="38595540" w14:textId="77777777" w:rsidR="00ED594D" w:rsidRPr="00035DF9" w:rsidRDefault="00ED594D" w:rsidP="006D00C3">
      <w:pPr>
        <w:widowControl w:val="0"/>
        <w:autoSpaceDE w:val="0"/>
        <w:autoSpaceDN w:val="0"/>
        <w:adjustRightInd w:val="0"/>
        <w:spacing w:after="0" w:line="240" w:lineRule="auto"/>
        <w:jc w:val="both"/>
        <w:rPr>
          <w:rFonts w:ascii="Times New Roman" w:hAnsi="Times New Roman" w:cs="Times New Roman"/>
          <w:noProof/>
          <w:color w:val="000000"/>
          <w:sz w:val="24"/>
          <w:szCs w:val="24"/>
          <w:lang w:eastAsia="lv-LV"/>
        </w:rPr>
      </w:pPr>
      <w:r w:rsidRPr="00ED2348">
        <w:rPr>
          <w:rFonts w:ascii="Times New Roman" w:hAnsi="Times New Roman" w:cs="Times New Roman"/>
          <w:sz w:val="24"/>
          <w:szCs w:val="24"/>
        </w:rPr>
        <w:t>7</w:t>
      </w:r>
      <w:r w:rsidRPr="00035DF9">
        <w:rPr>
          <w:rFonts w:ascii="Times New Roman" w:hAnsi="Times New Roman" w:cs="Times New Roman"/>
          <w:sz w:val="24"/>
          <w:szCs w:val="24"/>
        </w:rPr>
        <w:t>.1.</w:t>
      </w:r>
      <w:r w:rsidRPr="00035DF9">
        <w:rPr>
          <w:rFonts w:ascii="Times New Roman" w:hAnsi="Times New Roman" w:cs="Times New Roman"/>
          <w:color w:val="000000"/>
          <w:sz w:val="24"/>
          <w:szCs w:val="24"/>
          <w:lang w:eastAsia="lv-LV"/>
        </w:rPr>
        <w:t xml:space="preserve"> </w:t>
      </w:r>
      <w:r w:rsidRPr="00035DF9">
        <w:rPr>
          <w:rFonts w:ascii="Times New Roman" w:hAnsi="Times New Roman" w:cs="Times New Roman"/>
          <w:sz w:val="24"/>
          <w:szCs w:val="24"/>
        </w:rPr>
        <w:t xml:space="preserve">pretendenta (vai pretendentu) nosaukums, ar kuru (vai kuriem) nolemts slēgt, piedāvātā līgumcena </w:t>
      </w:r>
    </w:p>
    <w:p w14:paraId="12B6D4B4" w14:textId="37E0AF52" w:rsidR="00F018C3" w:rsidRPr="00B45A0A" w:rsidRDefault="00F018C3" w:rsidP="00F018C3">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1.daļa. "Elektrum korporatīvās sociālās atbildības, t.sk. izglītības, vēsturiskā mantojuma un ilgtspējas, kā arī Elektrum zīmola atpazīstamības, mārketinga komunikācijas, stratēģiju, koncepciju, taktikas un aktivizāciju, reklāmas kampaņu īstenošana un materiālu izstrāde"</w:t>
      </w:r>
      <w:proofErr w:type="gramStart"/>
      <w:r w:rsidRPr="00B45A0A">
        <w:rPr>
          <w:rFonts w:ascii="Times New Roman" w:hAnsi="Times New Roman"/>
          <w:sz w:val="24"/>
          <w:szCs w:val="24"/>
        </w:rPr>
        <w:t xml:space="preserve"> </w:t>
      </w:r>
      <w:r w:rsidR="0022280B">
        <w:rPr>
          <w:rFonts w:ascii="Times New Roman" w:hAnsi="Times New Roman"/>
          <w:sz w:val="24"/>
          <w:szCs w:val="24"/>
        </w:rPr>
        <w:t xml:space="preserve"> </w:t>
      </w:r>
      <w:proofErr w:type="gramEnd"/>
      <w:r w:rsidR="0022280B">
        <w:rPr>
          <w:rFonts w:ascii="Times New Roman" w:hAnsi="Times New Roman"/>
          <w:sz w:val="24"/>
          <w:szCs w:val="24"/>
        </w:rPr>
        <w:t>- SIA "</w:t>
      </w:r>
      <w:proofErr w:type="spellStart"/>
      <w:r w:rsidR="0022280B">
        <w:rPr>
          <w:rFonts w:ascii="Times New Roman" w:hAnsi="Times New Roman"/>
          <w:sz w:val="24"/>
          <w:szCs w:val="24"/>
        </w:rPr>
        <w:t>McCann</w:t>
      </w:r>
      <w:proofErr w:type="spellEnd"/>
      <w:r w:rsidR="0022280B">
        <w:rPr>
          <w:rFonts w:ascii="Times New Roman" w:hAnsi="Times New Roman"/>
          <w:sz w:val="24"/>
          <w:szCs w:val="24"/>
        </w:rPr>
        <w:t xml:space="preserve"> Rīga" (38.22 EUR)</w:t>
      </w:r>
      <w:r w:rsidRPr="00B45A0A">
        <w:rPr>
          <w:rFonts w:ascii="Times New Roman" w:hAnsi="Times New Roman"/>
          <w:sz w:val="24"/>
          <w:szCs w:val="24"/>
        </w:rPr>
        <w:t>;</w:t>
      </w:r>
    </w:p>
    <w:p w14:paraId="0B0AC447" w14:textId="5C57B743" w:rsidR="00F018C3" w:rsidRPr="00D275EC" w:rsidRDefault="00F018C3" w:rsidP="00F018C3">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 xml:space="preserve">2.daļa. "Elektrum produktu un pakalpojumu atpazīstamības, pārdošanas veicināšanas kampaņu un aktivizācijas stratēģiju, koncepciju, taktikas īstenošana un materiālu izstrāde" </w:t>
      </w:r>
      <w:r w:rsidR="0022280B">
        <w:rPr>
          <w:rFonts w:ascii="Times New Roman" w:hAnsi="Times New Roman"/>
          <w:sz w:val="24"/>
          <w:szCs w:val="24"/>
        </w:rPr>
        <w:t>–</w:t>
      </w:r>
      <w:r w:rsidR="008E1A6D">
        <w:rPr>
          <w:rFonts w:ascii="Times New Roman" w:hAnsi="Times New Roman"/>
          <w:sz w:val="24"/>
          <w:szCs w:val="24"/>
        </w:rPr>
        <w:t xml:space="preserve"> </w:t>
      </w:r>
      <w:r w:rsidR="008E1A6D" w:rsidRPr="00462CC7">
        <w:rPr>
          <w:rFonts w:ascii="Times New Roman" w:hAnsi="Times New Roman"/>
          <w:color w:val="000000"/>
          <w:sz w:val="24"/>
          <w:szCs w:val="24"/>
        </w:rPr>
        <w:t>AS "RCL"</w:t>
      </w:r>
      <w:r w:rsidR="0022280B">
        <w:rPr>
          <w:rFonts w:ascii="Times New Roman" w:hAnsi="Times New Roman"/>
          <w:sz w:val="24"/>
          <w:szCs w:val="24"/>
        </w:rPr>
        <w:t xml:space="preserve"> </w:t>
      </w:r>
      <w:r w:rsidR="001161B2">
        <w:rPr>
          <w:rFonts w:ascii="Times New Roman" w:hAnsi="Times New Roman"/>
          <w:sz w:val="24"/>
          <w:szCs w:val="24"/>
        </w:rPr>
        <w:t>(</w:t>
      </w:r>
      <w:r w:rsidR="008E1A6D">
        <w:rPr>
          <w:rFonts w:ascii="Times New Roman" w:hAnsi="Times New Roman"/>
          <w:sz w:val="24"/>
          <w:szCs w:val="24"/>
        </w:rPr>
        <w:t>33.33</w:t>
      </w:r>
      <w:r w:rsidR="001161B2">
        <w:rPr>
          <w:rFonts w:ascii="Times New Roman" w:hAnsi="Times New Roman"/>
          <w:sz w:val="24"/>
          <w:szCs w:val="24"/>
        </w:rPr>
        <w:t xml:space="preserve"> EUR)</w:t>
      </w:r>
      <w:r w:rsidRPr="00B45A0A">
        <w:rPr>
          <w:rFonts w:ascii="Times New Roman" w:hAnsi="Times New Roman"/>
          <w:sz w:val="24"/>
          <w:szCs w:val="24"/>
        </w:rPr>
        <w:t>.</w:t>
      </w:r>
    </w:p>
    <w:p w14:paraId="777B71C5" w14:textId="77777777" w:rsidR="009C71D5" w:rsidRDefault="009C71D5" w:rsidP="006D00C3">
      <w:pPr>
        <w:widowControl w:val="0"/>
        <w:autoSpaceDE w:val="0"/>
        <w:autoSpaceDN w:val="0"/>
        <w:adjustRightInd w:val="0"/>
        <w:spacing w:after="0" w:line="240" w:lineRule="auto"/>
        <w:rPr>
          <w:rFonts w:ascii="Times New Roman" w:hAnsi="Times New Roman" w:cs="Times New Roman"/>
          <w:sz w:val="24"/>
          <w:szCs w:val="24"/>
        </w:rPr>
      </w:pPr>
    </w:p>
    <w:p w14:paraId="61ED3D4C" w14:textId="412D073C" w:rsidR="00F53C44" w:rsidRDefault="00ED594D" w:rsidP="006D00C3">
      <w:pPr>
        <w:widowControl w:val="0"/>
        <w:autoSpaceDE w:val="0"/>
        <w:autoSpaceDN w:val="0"/>
        <w:adjustRightInd w:val="0"/>
        <w:spacing w:after="0" w:line="240" w:lineRule="auto"/>
        <w:rPr>
          <w:rFonts w:ascii="Times New Roman" w:hAnsi="Times New Roman" w:cs="Times New Roman"/>
          <w:sz w:val="24"/>
          <w:szCs w:val="24"/>
        </w:rPr>
      </w:pPr>
      <w:r w:rsidRPr="00035DF9">
        <w:rPr>
          <w:rFonts w:ascii="Times New Roman" w:hAnsi="Times New Roman" w:cs="Times New Roman"/>
          <w:sz w:val="24"/>
          <w:szCs w:val="24"/>
        </w:rPr>
        <w:t>7.2. piedāvājumu izvērtēšanas kopsavilkums</w:t>
      </w:r>
    </w:p>
    <w:p w14:paraId="269337FA" w14:textId="6C51E821" w:rsidR="001161B2" w:rsidRDefault="001161B2" w:rsidP="001161B2">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1.daļa. "Elektrum korporatīvās sociālās atbildības, t.sk. izglītības, vēsturiskā mantojuma un ilgtspējas, kā arī Elektrum zīmola atpazīstamības, mārketinga komunikācijas, stratēģiju, koncepciju, taktikas un aktivizāciju, reklāmas kampaņu īstenošana un materiālu izstrāde"</w:t>
      </w:r>
      <w:proofErr w:type="gramStart"/>
      <w:r w:rsidRPr="00B45A0A">
        <w:rPr>
          <w:rFonts w:ascii="Times New Roman" w:hAnsi="Times New Roman"/>
          <w:sz w:val="24"/>
          <w:szCs w:val="24"/>
        </w:rPr>
        <w:t xml:space="preserve"> </w:t>
      </w:r>
      <w:r>
        <w:rPr>
          <w:rFonts w:ascii="Times New Roman" w:hAnsi="Times New Roman"/>
          <w:sz w:val="24"/>
          <w:szCs w:val="24"/>
        </w:rPr>
        <w:t xml:space="preserve"> </w:t>
      </w:r>
      <w:proofErr w:type="gramEnd"/>
    </w:p>
    <w:p w14:paraId="521F8B3E" w14:textId="77777777" w:rsidR="008E1A6D" w:rsidRDefault="008E1A6D" w:rsidP="001161B2">
      <w:pPr>
        <w:pStyle w:val="NoSpacing"/>
        <w:widowControl w:val="0"/>
        <w:autoSpaceDE w:val="0"/>
        <w:autoSpaceDN w:val="0"/>
        <w:adjustRightInd w:val="0"/>
        <w:ind w:left="720"/>
        <w:jc w:val="both"/>
        <w:rPr>
          <w:rFonts w:ascii="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3123"/>
        <w:gridCol w:w="1254"/>
        <w:gridCol w:w="1181"/>
        <w:gridCol w:w="1324"/>
        <w:gridCol w:w="947"/>
        <w:gridCol w:w="987"/>
      </w:tblGrid>
      <w:tr w:rsidR="008E1A6D" w:rsidRPr="00EE47E5" w14:paraId="0041BDEB" w14:textId="77777777" w:rsidTr="008E1A6D">
        <w:tc>
          <w:tcPr>
            <w:tcW w:w="1771" w:type="pct"/>
            <w:tcBorders>
              <w:top w:val="single" w:sz="6" w:space="0" w:color="auto"/>
              <w:left w:val="single" w:sz="6" w:space="0" w:color="auto"/>
              <w:bottom w:val="single" w:sz="6" w:space="0" w:color="auto"/>
              <w:right w:val="single" w:sz="6" w:space="0" w:color="auto"/>
            </w:tcBorders>
            <w:shd w:val="clear" w:color="auto" w:fill="EFEFEF"/>
          </w:tcPr>
          <w:p w14:paraId="51AB2C91"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Pretendents</w:t>
            </w:r>
          </w:p>
        </w:tc>
        <w:tc>
          <w:tcPr>
            <w:tcW w:w="711" w:type="pct"/>
            <w:tcBorders>
              <w:top w:val="single" w:sz="6" w:space="0" w:color="auto"/>
              <w:left w:val="single" w:sz="6" w:space="0" w:color="auto"/>
              <w:bottom w:val="single" w:sz="6" w:space="0" w:color="auto"/>
              <w:right w:val="single" w:sz="6" w:space="0" w:color="auto"/>
            </w:tcBorders>
            <w:shd w:val="clear" w:color="auto" w:fill="EFEFEF"/>
          </w:tcPr>
          <w:p w14:paraId="2ED98BF2"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proofErr w:type="spellStart"/>
            <w:r w:rsidRPr="008E1A6D">
              <w:rPr>
                <w:rFonts w:ascii="Times New Roman" w:hAnsi="Times New Roman" w:cs="Times New Roman"/>
                <w:color w:val="000000"/>
              </w:rPr>
              <w:t>Enter</w:t>
            </w:r>
            <w:proofErr w:type="spellEnd"/>
            <w:r w:rsidRPr="008E1A6D">
              <w:rPr>
                <w:rFonts w:ascii="Times New Roman" w:hAnsi="Times New Roman" w:cs="Times New Roman"/>
                <w:color w:val="000000"/>
              </w:rPr>
              <w:t xml:space="preserve"> </w:t>
            </w:r>
            <w:proofErr w:type="spellStart"/>
            <w:r w:rsidRPr="008E1A6D">
              <w:rPr>
                <w:rFonts w:ascii="Times New Roman" w:hAnsi="Times New Roman" w:cs="Times New Roman"/>
                <w:color w:val="000000"/>
              </w:rPr>
              <w:t>Group</w:t>
            </w:r>
            <w:proofErr w:type="spellEnd"/>
          </w:p>
        </w:tc>
        <w:tc>
          <w:tcPr>
            <w:tcW w:w="670" w:type="pct"/>
            <w:tcBorders>
              <w:top w:val="single" w:sz="6" w:space="0" w:color="auto"/>
              <w:left w:val="single" w:sz="6" w:space="0" w:color="auto"/>
              <w:bottom w:val="single" w:sz="6" w:space="0" w:color="auto"/>
              <w:right w:val="single" w:sz="6" w:space="0" w:color="auto"/>
            </w:tcBorders>
            <w:shd w:val="clear" w:color="auto" w:fill="EFEFEF"/>
          </w:tcPr>
          <w:p w14:paraId="6ADA9183"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proofErr w:type="spellStart"/>
            <w:r w:rsidRPr="008E1A6D">
              <w:rPr>
                <w:rFonts w:ascii="Times New Roman" w:hAnsi="Times New Roman" w:cs="Times New Roman"/>
                <w:color w:val="000000"/>
              </w:rPr>
              <w:t>McCann</w:t>
            </w:r>
            <w:proofErr w:type="spellEnd"/>
            <w:r w:rsidRPr="008E1A6D">
              <w:rPr>
                <w:rFonts w:ascii="Times New Roman" w:hAnsi="Times New Roman" w:cs="Times New Roman"/>
                <w:color w:val="000000"/>
              </w:rPr>
              <w:t xml:space="preserve"> Rīga</w:t>
            </w:r>
          </w:p>
        </w:tc>
        <w:tc>
          <w:tcPr>
            <w:tcW w:w="751" w:type="pct"/>
            <w:tcBorders>
              <w:top w:val="single" w:sz="6" w:space="0" w:color="auto"/>
              <w:left w:val="single" w:sz="6" w:space="0" w:color="auto"/>
              <w:bottom w:val="single" w:sz="6" w:space="0" w:color="auto"/>
              <w:right w:val="single" w:sz="6" w:space="0" w:color="auto"/>
            </w:tcBorders>
            <w:shd w:val="clear" w:color="auto" w:fill="EFEFEF"/>
          </w:tcPr>
          <w:p w14:paraId="5E0D3D2F"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PR KVADRĀTS</w:t>
            </w:r>
          </w:p>
        </w:tc>
        <w:tc>
          <w:tcPr>
            <w:tcW w:w="537" w:type="pct"/>
            <w:tcBorders>
              <w:top w:val="single" w:sz="6" w:space="0" w:color="auto"/>
              <w:left w:val="single" w:sz="6" w:space="0" w:color="auto"/>
              <w:bottom w:val="single" w:sz="6" w:space="0" w:color="auto"/>
              <w:right w:val="single" w:sz="6" w:space="0" w:color="auto"/>
            </w:tcBorders>
            <w:shd w:val="clear" w:color="auto" w:fill="EFEFEF"/>
          </w:tcPr>
          <w:p w14:paraId="3CF111CF"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RCL</w:t>
            </w:r>
          </w:p>
        </w:tc>
        <w:tc>
          <w:tcPr>
            <w:tcW w:w="560" w:type="pct"/>
            <w:tcBorders>
              <w:top w:val="single" w:sz="6" w:space="0" w:color="auto"/>
              <w:left w:val="single" w:sz="6" w:space="0" w:color="auto"/>
              <w:bottom w:val="single" w:sz="6" w:space="0" w:color="auto"/>
              <w:right w:val="single" w:sz="6" w:space="0" w:color="auto"/>
            </w:tcBorders>
            <w:shd w:val="clear" w:color="auto" w:fill="EFEFEF"/>
          </w:tcPr>
          <w:p w14:paraId="074514F5"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WKND</w:t>
            </w:r>
          </w:p>
        </w:tc>
      </w:tr>
      <w:tr w:rsidR="008E1A6D" w:rsidRPr="00EE47E5" w14:paraId="25B85FC1" w14:textId="77777777" w:rsidTr="008E1A6D">
        <w:tc>
          <w:tcPr>
            <w:tcW w:w="1771" w:type="pct"/>
            <w:tcBorders>
              <w:top w:val="single" w:sz="6" w:space="0" w:color="auto"/>
              <w:left w:val="single" w:sz="6" w:space="0" w:color="auto"/>
              <w:bottom w:val="single" w:sz="6" w:space="0" w:color="auto"/>
              <w:right w:val="single" w:sz="6" w:space="0" w:color="auto"/>
            </w:tcBorders>
          </w:tcPr>
          <w:p w14:paraId="169EFDC0"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Pretendenta speciālistu vidējā darba stundu apmaksas cena (max.30 p.)</w:t>
            </w:r>
          </w:p>
        </w:tc>
        <w:tc>
          <w:tcPr>
            <w:tcW w:w="711" w:type="pct"/>
            <w:tcBorders>
              <w:top w:val="single" w:sz="6" w:space="0" w:color="auto"/>
              <w:left w:val="single" w:sz="6" w:space="0" w:color="auto"/>
              <w:bottom w:val="single" w:sz="6" w:space="0" w:color="auto"/>
              <w:right w:val="single" w:sz="6" w:space="0" w:color="auto"/>
            </w:tcBorders>
          </w:tcPr>
          <w:p w14:paraId="6C795E2D"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16.92</w:t>
            </w:r>
          </w:p>
        </w:tc>
        <w:tc>
          <w:tcPr>
            <w:tcW w:w="670" w:type="pct"/>
            <w:tcBorders>
              <w:top w:val="single" w:sz="6" w:space="0" w:color="auto"/>
              <w:left w:val="single" w:sz="6" w:space="0" w:color="auto"/>
              <w:bottom w:val="single" w:sz="6" w:space="0" w:color="auto"/>
              <w:right w:val="single" w:sz="6" w:space="0" w:color="auto"/>
            </w:tcBorders>
          </w:tcPr>
          <w:p w14:paraId="071EE3BB"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26.16</w:t>
            </w:r>
          </w:p>
        </w:tc>
        <w:tc>
          <w:tcPr>
            <w:tcW w:w="751" w:type="pct"/>
            <w:tcBorders>
              <w:top w:val="single" w:sz="6" w:space="0" w:color="auto"/>
              <w:left w:val="single" w:sz="6" w:space="0" w:color="auto"/>
              <w:bottom w:val="single" w:sz="6" w:space="0" w:color="auto"/>
              <w:right w:val="single" w:sz="6" w:space="0" w:color="auto"/>
            </w:tcBorders>
          </w:tcPr>
          <w:p w14:paraId="4713285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10.71</w:t>
            </w:r>
          </w:p>
        </w:tc>
        <w:tc>
          <w:tcPr>
            <w:tcW w:w="537" w:type="pct"/>
            <w:tcBorders>
              <w:top w:val="single" w:sz="6" w:space="0" w:color="auto"/>
              <w:left w:val="single" w:sz="6" w:space="0" w:color="auto"/>
              <w:bottom w:val="single" w:sz="6" w:space="0" w:color="auto"/>
              <w:right w:val="single" w:sz="6" w:space="0" w:color="auto"/>
            </w:tcBorders>
          </w:tcPr>
          <w:p w14:paraId="44FE8BC9"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30.00</w:t>
            </w:r>
          </w:p>
        </w:tc>
        <w:tc>
          <w:tcPr>
            <w:tcW w:w="560" w:type="pct"/>
            <w:tcBorders>
              <w:top w:val="single" w:sz="6" w:space="0" w:color="auto"/>
              <w:left w:val="single" w:sz="6" w:space="0" w:color="auto"/>
              <w:bottom w:val="single" w:sz="6" w:space="0" w:color="auto"/>
              <w:right w:val="single" w:sz="6" w:space="0" w:color="auto"/>
            </w:tcBorders>
          </w:tcPr>
          <w:p w14:paraId="7445681F"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22.84</w:t>
            </w:r>
          </w:p>
        </w:tc>
      </w:tr>
      <w:tr w:rsidR="008E1A6D" w:rsidRPr="00EE47E5" w14:paraId="7E27241B" w14:textId="77777777" w:rsidTr="008E1A6D">
        <w:tc>
          <w:tcPr>
            <w:tcW w:w="1771" w:type="pct"/>
            <w:tcBorders>
              <w:top w:val="single" w:sz="6" w:space="0" w:color="auto"/>
              <w:left w:val="single" w:sz="6" w:space="0" w:color="auto"/>
              <w:bottom w:val="single" w:sz="6" w:space="0" w:color="auto"/>
              <w:right w:val="single" w:sz="6" w:space="0" w:color="auto"/>
            </w:tcBorders>
          </w:tcPr>
          <w:p w14:paraId="2D3E3792"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A uzdevuma realizācijas izmaksas (max.10 p.)</w:t>
            </w:r>
          </w:p>
        </w:tc>
        <w:tc>
          <w:tcPr>
            <w:tcW w:w="711" w:type="pct"/>
            <w:tcBorders>
              <w:top w:val="single" w:sz="6" w:space="0" w:color="auto"/>
              <w:left w:val="single" w:sz="6" w:space="0" w:color="auto"/>
              <w:bottom w:val="single" w:sz="6" w:space="0" w:color="auto"/>
              <w:right w:val="single" w:sz="6" w:space="0" w:color="auto"/>
            </w:tcBorders>
          </w:tcPr>
          <w:p w14:paraId="46E6A85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3.62</w:t>
            </w:r>
          </w:p>
        </w:tc>
        <w:tc>
          <w:tcPr>
            <w:tcW w:w="670" w:type="pct"/>
            <w:tcBorders>
              <w:top w:val="single" w:sz="6" w:space="0" w:color="auto"/>
              <w:left w:val="single" w:sz="6" w:space="0" w:color="auto"/>
              <w:bottom w:val="single" w:sz="6" w:space="0" w:color="auto"/>
              <w:right w:val="single" w:sz="6" w:space="0" w:color="auto"/>
            </w:tcBorders>
          </w:tcPr>
          <w:p w14:paraId="19D401D2"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2.29</w:t>
            </w:r>
          </w:p>
        </w:tc>
        <w:tc>
          <w:tcPr>
            <w:tcW w:w="751" w:type="pct"/>
            <w:tcBorders>
              <w:top w:val="single" w:sz="6" w:space="0" w:color="auto"/>
              <w:left w:val="single" w:sz="6" w:space="0" w:color="auto"/>
              <w:bottom w:val="single" w:sz="6" w:space="0" w:color="auto"/>
              <w:right w:val="single" w:sz="6" w:space="0" w:color="auto"/>
            </w:tcBorders>
          </w:tcPr>
          <w:p w14:paraId="75569952"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2.59</w:t>
            </w:r>
          </w:p>
        </w:tc>
        <w:tc>
          <w:tcPr>
            <w:tcW w:w="537" w:type="pct"/>
            <w:tcBorders>
              <w:top w:val="single" w:sz="6" w:space="0" w:color="auto"/>
              <w:left w:val="single" w:sz="6" w:space="0" w:color="auto"/>
              <w:bottom w:val="single" w:sz="6" w:space="0" w:color="auto"/>
              <w:right w:val="single" w:sz="6" w:space="0" w:color="auto"/>
            </w:tcBorders>
          </w:tcPr>
          <w:p w14:paraId="1644DC4C"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10.00</w:t>
            </w:r>
          </w:p>
        </w:tc>
        <w:tc>
          <w:tcPr>
            <w:tcW w:w="560" w:type="pct"/>
            <w:tcBorders>
              <w:top w:val="single" w:sz="6" w:space="0" w:color="auto"/>
              <w:left w:val="single" w:sz="6" w:space="0" w:color="auto"/>
              <w:bottom w:val="single" w:sz="6" w:space="0" w:color="auto"/>
              <w:right w:val="single" w:sz="6" w:space="0" w:color="auto"/>
            </w:tcBorders>
          </w:tcPr>
          <w:p w14:paraId="6AC40CAC"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5.66</w:t>
            </w:r>
          </w:p>
        </w:tc>
      </w:tr>
      <w:tr w:rsidR="008E1A6D" w:rsidRPr="00EE47E5" w14:paraId="64A89D84" w14:textId="77777777" w:rsidTr="008E1A6D">
        <w:tc>
          <w:tcPr>
            <w:tcW w:w="1771" w:type="pct"/>
            <w:tcBorders>
              <w:top w:val="single" w:sz="6" w:space="0" w:color="auto"/>
              <w:left w:val="single" w:sz="6" w:space="0" w:color="auto"/>
              <w:bottom w:val="single" w:sz="6" w:space="0" w:color="auto"/>
              <w:right w:val="single" w:sz="6" w:space="0" w:color="auto"/>
            </w:tcBorders>
          </w:tcPr>
          <w:p w14:paraId="3EA12927"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lastRenderedPageBreak/>
              <w:t xml:space="preserve">Radošā izpildījuma kritērijs </w:t>
            </w:r>
          </w:p>
          <w:p w14:paraId="47B4950F"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(A uzdevuma risinājums) (max.60 p.)</w:t>
            </w:r>
          </w:p>
        </w:tc>
        <w:tc>
          <w:tcPr>
            <w:tcW w:w="711" w:type="pct"/>
            <w:tcBorders>
              <w:top w:val="single" w:sz="6" w:space="0" w:color="auto"/>
              <w:left w:val="single" w:sz="6" w:space="0" w:color="auto"/>
              <w:bottom w:val="single" w:sz="6" w:space="0" w:color="auto"/>
              <w:right w:val="single" w:sz="6" w:space="0" w:color="auto"/>
            </w:tcBorders>
          </w:tcPr>
          <w:p w14:paraId="75C73CC2"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40.00</w:t>
            </w:r>
          </w:p>
        </w:tc>
        <w:tc>
          <w:tcPr>
            <w:tcW w:w="670" w:type="pct"/>
            <w:tcBorders>
              <w:top w:val="single" w:sz="6" w:space="0" w:color="auto"/>
              <w:left w:val="single" w:sz="6" w:space="0" w:color="auto"/>
              <w:bottom w:val="single" w:sz="6" w:space="0" w:color="auto"/>
              <w:right w:val="single" w:sz="6" w:space="0" w:color="auto"/>
            </w:tcBorders>
          </w:tcPr>
          <w:p w14:paraId="7772D649"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56.40</w:t>
            </w:r>
          </w:p>
        </w:tc>
        <w:tc>
          <w:tcPr>
            <w:tcW w:w="751" w:type="pct"/>
            <w:tcBorders>
              <w:top w:val="single" w:sz="6" w:space="0" w:color="auto"/>
              <w:left w:val="single" w:sz="6" w:space="0" w:color="auto"/>
              <w:bottom w:val="single" w:sz="6" w:space="0" w:color="auto"/>
              <w:right w:val="single" w:sz="6" w:space="0" w:color="auto"/>
            </w:tcBorders>
          </w:tcPr>
          <w:p w14:paraId="0B939972"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38.00</w:t>
            </w:r>
          </w:p>
        </w:tc>
        <w:tc>
          <w:tcPr>
            <w:tcW w:w="537" w:type="pct"/>
            <w:tcBorders>
              <w:top w:val="single" w:sz="6" w:space="0" w:color="auto"/>
              <w:left w:val="single" w:sz="6" w:space="0" w:color="auto"/>
              <w:bottom w:val="single" w:sz="6" w:space="0" w:color="auto"/>
              <w:right w:val="single" w:sz="6" w:space="0" w:color="auto"/>
            </w:tcBorders>
          </w:tcPr>
          <w:p w14:paraId="387265AF"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40.80</w:t>
            </w:r>
          </w:p>
        </w:tc>
        <w:tc>
          <w:tcPr>
            <w:tcW w:w="560" w:type="pct"/>
            <w:tcBorders>
              <w:top w:val="single" w:sz="6" w:space="0" w:color="auto"/>
              <w:left w:val="single" w:sz="6" w:space="0" w:color="auto"/>
              <w:bottom w:val="single" w:sz="6" w:space="0" w:color="auto"/>
              <w:right w:val="single" w:sz="6" w:space="0" w:color="auto"/>
            </w:tcBorders>
          </w:tcPr>
          <w:p w14:paraId="17B3B80E"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37.60</w:t>
            </w:r>
          </w:p>
        </w:tc>
      </w:tr>
      <w:tr w:rsidR="008E1A6D" w:rsidRPr="00EE47E5" w14:paraId="75653ED9" w14:textId="77777777" w:rsidTr="008E1A6D">
        <w:tc>
          <w:tcPr>
            <w:tcW w:w="1771" w:type="pct"/>
            <w:tcBorders>
              <w:top w:val="single" w:sz="6" w:space="0" w:color="auto"/>
              <w:left w:val="single" w:sz="6" w:space="0" w:color="auto"/>
              <w:bottom w:val="single" w:sz="6" w:space="0" w:color="auto"/>
              <w:right w:val="single" w:sz="6" w:space="0" w:color="auto"/>
            </w:tcBorders>
            <w:shd w:val="clear" w:color="auto" w:fill="EFEFEF"/>
          </w:tcPr>
          <w:p w14:paraId="33AFC624"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Kopējais punktu skaits</w:t>
            </w:r>
          </w:p>
        </w:tc>
        <w:tc>
          <w:tcPr>
            <w:tcW w:w="711" w:type="pct"/>
            <w:tcBorders>
              <w:top w:val="single" w:sz="6" w:space="0" w:color="auto"/>
              <w:left w:val="single" w:sz="6" w:space="0" w:color="auto"/>
              <w:bottom w:val="single" w:sz="6" w:space="0" w:color="auto"/>
              <w:right w:val="single" w:sz="6" w:space="0" w:color="auto"/>
            </w:tcBorders>
            <w:shd w:val="clear" w:color="auto" w:fill="EFEFEF"/>
          </w:tcPr>
          <w:p w14:paraId="79513036"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60.54</w:t>
            </w:r>
          </w:p>
        </w:tc>
        <w:tc>
          <w:tcPr>
            <w:tcW w:w="670" w:type="pct"/>
            <w:tcBorders>
              <w:top w:val="single" w:sz="6" w:space="0" w:color="auto"/>
              <w:left w:val="single" w:sz="6" w:space="0" w:color="auto"/>
              <w:bottom w:val="single" w:sz="6" w:space="0" w:color="auto"/>
              <w:right w:val="single" w:sz="6" w:space="0" w:color="auto"/>
            </w:tcBorders>
            <w:shd w:val="clear" w:color="auto" w:fill="EFEFEF"/>
          </w:tcPr>
          <w:p w14:paraId="3AB37F5A"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84.85</w:t>
            </w:r>
          </w:p>
        </w:tc>
        <w:tc>
          <w:tcPr>
            <w:tcW w:w="751" w:type="pct"/>
            <w:tcBorders>
              <w:top w:val="single" w:sz="6" w:space="0" w:color="auto"/>
              <w:left w:val="single" w:sz="6" w:space="0" w:color="auto"/>
              <w:bottom w:val="single" w:sz="6" w:space="0" w:color="auto"/>
              <w:right w:val="single" w:sz="6" w:space="0" w:color="auto"/>
            </w:tcBorders>
            <w:shd w:val="clear" w:color="auto" w:fill="EFEFEF"/>
          </w:tcPr>
          <w:p w14:paraId="132983BA"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51.30</w:t>
            </w:r>
          </w:p>
        </w:tc>
        <w:tc>
          <w:tcPr>
            <w:tcW w:w="537" w:type="pct"/>
            <w:tcBorders>
              <w:top w:val="single" w:sz="6" w:space="0" w:color="auto"/>
              <w:left w:val="single" w:sz="6" w:space="0" w:color="auto"/>
              <w:bottom w:val="single" w:sz="6" w:space="0" w:color="auto"/>
              <w:right w:val="single" w:sz="6" w:space="0" w:color="auto"/>
            </w:tcBorders>
            <w:shd w:val="clear" w:color="auto" w:fill="EFEFEF"/>
          </w:tcPr>
          <w:p w14:paraId="3AAF3CDB"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80.80</w:t>
            </w:r>
          </w:p>
        </w:tc>
        <w:tc>
          <w:tcPr>
            <w:tcW w:w="560" w:type="pct"/>
            <w:tcBorders>
              <w:top w:val="single" w:sz="6" w:space="0" w:color="auto"/>
              <w:left w:val="single" w:sz="6" w:space="0" w:color="auto"/>
              <w:bottom w:val="single" w:sz="6" w:space="0" w:color="auto"/>
              <w:right w:val="single" w:sz="6" w:space="0" w:color="auto"/>
            </w:tcBorders>
            <w:shd w:val="clear" w:color="auto" w:fill="EFEFEF"/>
          </w:tcPr>
          <w:p w14:paraId="6FBE5F9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66.10</w:t>
            </w:r>
          </w:p>
        </w:tc>
      </w:tr>
    </w:tbl>
    <w:p w14:paraId="57E2F753" w14:textId="77777777" w:rsidR="001161B2" w:rsidRPr="00B45A0A" w:rsidRDefault="001161B2" w:rsidP="008E1A6D">
      <w:pPr>
        <w:pStyle w:val="NoSpacing"/>
        <w:widowControl w:val="0"/>
        <w:autoSpaceDE w:val="0"/>
        <w:autoSpaceDN w:val="0"/>
        <w:adjustRightInd w:val="0"/>
        <w:jc w:val="both"/>
        <w:rPr>
          <w:rFonts w:ascii="Times New Roman" w:hAnsi="Times New Roman"/>
          <w:sz w:val="24"/>
          <w:szCs w:val="24"/>
        </w:rPr>
      </w:pPr>
    </w:p>
    <w:p w14:paraId="78D72EE2" w14:textId="183F4A64" w:rsidR="001161B2" w:rsidRDefault="001161B2" w:rsidP="001161B2">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2.daļa. "Elektrum produktu un pakalpojumu atpazīstamības, pārdošanas veicināšanas kampaņu un aktivizācijas stratēģiju, koncepciju, taktikas īstenošana un materiālu izstrāde"</w:t>
      </w:r>
      <w:proofErr w:type="gramStart"/>
      <w:r w:rsidRPr="00B45A0A">
        <w:rPr>
          <w:rFonts w:ascii="Times New Roman" w:hAnsi="Times New Roman"/>
          <w:sz w:val="24"/>
          <w:szCs w:val="24"/>
        </w:rPr>
        <w:t xml:space="preserve"> </w:t>
      </w:r>
      <w:r w:rsidR="00872553">
        <w:rPr>
          <w:rFonts w:ascii="Times New Roman" w:hAnsi="Times New Roman"/>
          <w:sz w:val="24"/>
          <w:szCs w:val="24"/>
        </w:rPr>
        <w:t xml:space="preserve"> </w:t>
      </w:r>
      <w:r w:rsidR="00872553" w:rsidRPr="00035DF9">
        <w:rPr>
          <w:rFonts w:ascii="Times New Roman" w:hAnsi="Times New Roman"/>
          <w:b/>
          <w:bCs/>
          <w:color w:val="000000"/>
          <w:sz w:val="24"/>
          <w:szCs w:val="24"/>
          <w:lang w:eastAsia="lv-LV"/>
        </w:rPr>
        <w:t xml:space="preserve"> </w:t>
      </w:r>
      <w:proofErr w:type="gramEnd"/>
    </w:p>
    <w:p w14:paraId="39E1F48D" w14:textId="77777777" w:rsidR="008E1A6D" w:rsidRDefault="008E1A6D" w:rsidP="001161B2">
      <w:pPr>
        <w:pStyle w:val="NoSpacing"/>
        <w:widowControl w:val="0"/>
        <w:autoSpaceDE w:val="0"/>
        <w:autoSpaceDN w:val="0"/>
        <w:adjustRightInd w:val="0"/>
        <w:ind w:left="720"/>
        <w:jc w:val="both"/>
        <w:rPr>
          <w:rFonts w:ascii="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2710"/>
        <w:gridCol w:w="1118"/>
        <w:gridCol w:w="1150"/>
        <w:gridCol w:w="957"/>
        <w:gridCol w:w="957"/>
        <w:gridCol w:w="963"/>
        <w:gridCol w:w="961"/>
      </w:tblGrid>
      <w:tr w:rsidR="008E1A6D" w:rsidRPr="00EE47E5" w14:paraId="580036AE" w14:textId="77777777" w:rsidTr="00DA3E06">
        <w:tc>
          <w:tcPr>
            <w:tcW w:w="1537" w:type="pct"/>
            <w:tcBorders>
              <w:top w:val="single" w:sz="6" w:space="0" w:color="auto"/>
              <w:left w:val="single" w:sz="6" w:space="0" w:color="auto"/>
              <w:bottom w:val="single" w:sz="6" w:space="0" w:color="auto"/>
              <w:right w:val="single" w:sz="6" w:space="0" w:color="auto"/>
            </w:tcBorders>
            <w:shd w:val="clear" w:color="auto" w:fill="EFEFEF"/>
          </w:tcPr>
          <w:p w14:paraId="0728E2CE"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Pretendents</w:t>
            </w:r>
          </w:p>
        </w:tc>
        <w:tc>
          <w:tcPr>
            <w:tcW w:w="634" w:type="pct"/>
            <w:tcBorders>
              <w:top w:val="single" w:sz="6" w:space="0" w:color="auto"/>
              <w:left w:val="single" w:sz="6" w:space="0" w:color="auto"/>
              <w:bottom w:val="single" w:sz="6" w:space="0" w:color="auto"/>
              <w:right w:val="single" w:sz="6" w:space="0" w:color="auto"/>
            </w:tcBorders>
            <w:shd w:val="clear" w:color="auto" w:fill="EFEFEF"/>
          </w:tcPr>
          <w:p w14:paraId="46919A2E"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proofErr w:type="spellStart"/>
            <w:r w:rsidRPr="008E1A6D">
              <w:rPr>
                <w:rFonts w:ascii="Times New Roman" w:hAnsi="Times New Roman" w:cs="Times New Roman"/>
                <w:color w:val="000000"/>
              </w:rPr>
              <w:t>Enter</w:t>
            </w:r>
            <w:proofErr w:type="spellEnd"/>
            <w:r w:rsidRPr="008E1A6D">
              <w:rPr>
                <w:rFonts w:ascii="Times New Roman" w:hAnsi="Times New Roman" w:cs="Times New Roman"/>
                <w:color w:val="000000"/>
              </w:rPr>
              <w:t xml:space="preserve"> </w:t>
            </w:r>
            <w:proofErr w:type="spellStart"/>
            <w:r w:rsidRPr="008E1A6D">
              <w:rPr>
                <w:rFonts w:ascii="Times New Roman" w:hAnsi="Times New Roman" w:cs="Times New Roman"/>
                <w:color w:val="000000"/>
              </w:rPr>
              <w:t>Group</w:t>
            </w:r>
            <w:proofErr w:type="spellEnd"/>
          </w:p>
        </w:tc>
        <w:tc>
          <w:tcPr>
            <w:tcW w:w="652" w:type="pct"/>
            <w:tcBorders>
              <w:top w:val="single" w:sz="6" w:space="0" w:color="auto"/>
              <w:left w:val="single" w:sz="6" w:space="0" w:color="auto"/>
              <w:bottom w:val="single" w:sz="6" w:space="0" w:color="auto"/>
              <w:right w:val="single" w:sz="6" w:space="0" w:color="auto"/>
            </w:tcBorders>
            <w:shd w:val="clear" w:color="auto" w:fill="EFEFEF"/>
          </w:tcPr>
          <w:p w14:paraId="5AD4AA08"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proofErr w:type="spellStart"/>
            <w:r w:rsidRPr="008E1A6D">
              <w:rPr>
                <w:rFonts w:ascii="Times New Roman" w:hAnsi="Times New Roman" w:cs="Times New Roman"/>
                <w:color w:val="000000"/>
              </w:rPr>
              <w:t>Guilty</w:t>
            </w:r>
            <w:proofErr w:type="spellEnd"/>
          </w:p>
        </w:tc>
        <w:tc>
          <w:tcPr>
            <w:tcW w:w="543" w:type="pct"/>
            <w:tcBorders>
              <w:top w:val="single" w:sz="6" w:space="0" w:color="auto"/>
              <w:left w:val="single" w:sz="6" w:space="0" w:color="auto"/>
              <w:bottom w:val="single" w:sz="6" w:space="0" w:color="auto"/>
              <w:right w:val="single" w:sz="6" w:space="0" w:color="auto"/>
            </w:tcBorders>
            <w:shd w:val="clear" w:color="auto" w:fill="EFEFEF"/>
          </w:tcPr>
          <w:p w14:paraId="2B8BCE26"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proofErr w:type="spellStart"/>
            <w:r w:rsidRPr="008E1A6D">
              <w:rPr>
                <w:rFonts w:ascii="Times New Roman" w:hAnsi="Times New Roman" w:cs="Times New Roman"/>
                <w:color w:val="000000"/>
              </w:rPr>
              <w:t>McCann</w:t>
            </w:r>
            <w:proofErr w:type="spellEnd"/>
            <w:r w:rsidRPr="008E1A6D">
              <w:rPr>
                <w:rFonts w:ascii="Times New Roman" w:hAnsi="Times New Roman" w:cs="Times New Roman"/>
                <w:color w:val="000000"/>
              </w:rPr>
              <w:t xml:space="preserve"> Rīga</w:t>
            </w:r>
          </w:p>
        </w:tc>
        <w:tc>
          <w:tcPr>
            <w:tcW w:w="543" w:type="pct"/>
            <w:tcBorders>
              <w:top w:val="single" w:sz="6" w:space="0" w:color="auto"/>
              <w:left w:val="single" w:sz="6" w:space="0" w:color="auto"/>
              <w:bottom w:val="single" w:sz="6" w:space="0" w:color="auto"/>
              <w:right w:val="single" w:sz="6" w:space="0" w:color="auto"/>
            </w:tcBorders>
            <w:shd w:val="clear" w:color="auto" w:fill="EFEFEF"/>
          </w:tcPr>
          <w:p w14:paraId="2D704818"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RCL</w:t>
            </w:r>
          </w:p>
        </w:tc>
        <w:tc>
          <w:tcPr>
            <w:tcW w:w="546" w:type="pct"/>
            <w:tcBorders>
              <w:top w:val="single" w:sz="6" w:space="0" w:color="auto"/>
              <w:left w:val="single" w:sz="6" w:space="0" w:color="auto"/>
              <w:bottom w:val="single" w:sz="6" w:space="0" w:color="auto"/>
              <w:right w:val="single" w:sz="6" w:space="0" w:color="auto"/>
            </w:tcBorders>
            <w:shd w:val="clear" w:color="auto" w:fill="EFEFEF"/>
          </w:tcPr>
          <w:p w14:paraId="478A94B7"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Reklāmas aģentūra "</w:t>
            </w:r>
            <w:proofErr w:type="spellStart"/>
            <w:r w:rsidRPr="008E1A6D">
              <w:rPr>
                <w:rFonts w:ascii="Times New Roman" w:hAnsi="Times New Roman" w:cs="Times New Roman"/>
                <w:color w:val="000000"/>
              </w:rPr>
              <w:t>Adell</w:t>
            </w:r>
            <w:proofErr w:type="spellEnd"/>
            <w:r w:rsidRPr="008E1A6D">
              <w:rPr>
                <w:rFonts w:ascii="Times New Roman" w:hAnsi="Times New Roman" w:cs="Times New Roman"/>
                <w:color w:val="000000"/>
              </w:rPr>
              <w:t>"</w:t>
            </w:r>
          </w:p>
        </w:tc>
        <w:tc>
          <w:tcPr>
            <w:tcW w:w="545" w:type="pct"/>
            <w:tcBorders>
              <w:top w:val="single" w:sz="6" w:space="0" w:color="auto"/>
              <w:left w:val="single" w:sz="6" w:space="0" w:color="auto"/>
              <w:bottom w:val="single" w:sz="6" w:space="0" w:color="auto"/>
              <w:right w:val="single" w:sz="6" w:space="0" w:color="auto"/>
            </w:tcBorders>
            <w:shd w:val="clear" w:color="auto" w:fill="EFEFEF"/>
          </w:tcPr>
          <w:p w14:paraId="2A77FBB6" w14:textId="77777777" w:rsidR="008E1A6D" w:rsidRPr="008E1A6D" w:rsidRDefault="008E1A6D" w:rsidP="00DA3E06">
            <w:pPr>
              <w:keepLines/>
              <w:autoSpaceDE w:val="0"/>
              <w:autoSpaceDN w:val="0"/>
              <w:adjustRightInd w:val="0"/>
              <w:ind w:left="15"/>
              <w:jc w:val="center"/>
              <w:rPr>
                <w:rFonts w:ascii="Times New Roman" w:hAnsi="Times New Roman" w:cs="Times New Roman"/>
                <w:color w:val="000000"/>
              </w:rPr>
            </w:pPr>
            <w:r w:rsidRPr="008E1A6D">
              <w:rPr>
                <w:rFonts w:ascii="Times New Roman" w:hAnsi="Times New Roman" w:cs="Times New Roman"/>
                <w:color w:val="000000"/>
              </w:rPr>
              <w:t>WKND</w:t>
            </w:r>
          </w:p>
        </w:tc>
      </w:tr>
      <w:tr w:rsidR="008E1A6D" w:rsidRPr="00EE47E5" w14:paraId="657D3098" w14:textId="77777777" w:rsidTr="00DA3E06">
        <w:tc>
          <w:tcPr>
            <w:tcW w:w="1537" w:type="pct"/>
            <w:tcBorders>
              <w:top w:val="single" w:sz="6" w:space="0" w:color="auto"/>
              <w:left w:val="single" w:sz="6" w:space="0" w:color="auto"/>
              <w:bottom w:val="single" w:sz="6" w:space="0" w:color="auto"/>
              <w:right w:val="single" w:sz="6" w:space="0" w:color="auto"/>
            </w:tcBorders>
          </w:tcPr>
          <w:p w14:paraId="0EFD85A0"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Pretendenta speciālistu vidējā darba stundu apmaksas cena (max.30 p.)</w:t>
            </w:r>
          </w:p>
        </w:tc>
        <w:tc>
          <w:tcPr>
            <w:tcW w:w="634" w:type="pct"/>
            <w:tcBorders>
              <w:top w:val="single" w:sz="6" w:space="0" w:color="auto"/>
              <w:left w:val="single" w:sz="6" w:space="0" w:color="auto"/>
              <w:bottom w:val="single" w:sz="6" w:space="0" w:color="auto"/>
              <w:right w:val="single" w:sz="6" w:space="0" w:color="auto"/>
            </w:tcBorders>
          </w:tcPr>
          <w:p w14:paraId="2EFBFA8E"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16.92</w:t>
            </w:r>
          </w:p>
        </w:tc>
        <w:tc>
          <w:tcPr>
            <w:tcW w:w="652" w:type="pct"/>
            <w:tcBorders>
              <w:top w:val="single" w:sz="6" w:space="0" w:color="auto"/>
              <w:left w:val="single" w:sz="6" w:space="0" w:color="auto"/>
              <w:bottom w:val="single" w:sz="6" w:space="0" w:color="auto"/>
              <w:right w:val="single" w:sz="6" w:space="0" w:color="auto"/>
            </w:tcBorders>
          </w:tcPr>
          <w:p w14:paraId="13C7F29B"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23.56</w:t>
            </w:r>
          </w:p>
        </w:tc>
        <w:tc>
          <w:tcPr>
            <w:tcW w:w="543" w:type="pct"/>
            <w:tcBorders>
              <w:top w:val="single" w:sz="6" w:space="0" w:color="auto"/>
              <w:left w:val="single" w:sz="6" w:space="0" w:color="auto"/>
              <w:bottom w:val="single" w:sz="6" w:space="0" w:color="auto"/>
              <w:right w:val="single" w:sz="6" w:space="0" w:color="auto"/>
            </w:tcBorders>
          </w:tcPr>
          <w:p w14:paraId="78B2CFB0"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26.16</w:t>
            </w:r>
          </w:p>
        </w:tc>
        <w:tc>
          <w:tcPr>
            <w:tcW w:w="543" w:type="pct"/>
            <w:tcBorders>
              <w:top w:val="single" w:sz="6" w:space="0" w:color="auto"/>
              <w:left w:val="single" w:sz="6" w:space="0" w:color="auto"/>
              <w:bottom w:val="single" w:sz="6" w:space="0" w:color="auto"/>
              <w:right w:val="single" w:sz="6" w:space="0" w:color="auto"/>
            </w:tcBorders>
          </w:tcPr>
          <w:p w14:paraId="7ED699A8"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30.00</w:t>
            </w:r>
          </w:p>
        </w:tc>
        <w:tc>
          <w:tcPr>
            <w:tcW w:w="546" w:type="pct"/>
            <w:tcBorders>
              <w:top w:val="single" w:sz="6" w:space="0" w:color="auto"/>
              <w:left w:val="single" w:sz="6" w:space="0" w:color="auto"/>
              <w:bottom w:val="single" w:sz="6" w:space="0" w:color="auto"/>
              <w:right w:val="single" w:sz="6" w:space="0" w:color="auto"/>
            </w:tcBorders>
          </w:tcPr>
          <w:p w14:paraId="09D1B2A7"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18.63</w:t>
            </w:r>
          </w:p>
        </w:tc>
        <w:tc>
          <w:tcPr>
            <w:tcW w:w="545" w:type="pct"/>
            <w:tcBorders>
              <w:top w:val="single" w:sz="6" w:space="0" w:color="auto"/>
              <w:left w:val="single" w:sz="6" w:space="0" w:color="auto"/>
              <w:bottom w:val="single" w:sz="6" w:space="0" w:color="auto"/>
              <w:right w:val="single" w:sz="6" w:space="0" w:color="auto"/>
            </w:tcBorders>
          </w:tcPr>
          <w:p w14:paraId="4CBF647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22.84</w:t>
            </w:r>
          </w:p>
        </w:tc>
      </w:tr>
      <w:tr w:rsidR="008E1A6D" w:rsidRPr="00EE47E5" w14:paraId="0767050E" w14:textId="77777777" w:rsidTr="00DA3E06">
        <w:tc>
          <w:tcPr>
            <w:tcW w:w="1537" w:type="pct"/>
            <w:tcBorders>
              <w:top w:val="single" w:sz="6" w:space="0" w:color="auto"/>
              <w:left w:val="single" w:sz="6" w:space="0" w:color="auto"/>
              <w:bottom w:val="single" w:sz="6" w:space="0" w:color="auto"/>
              <w:right w:val="single" w:sz="6" w:space="0" w:color="auto"/>
            </w:tcBorders>
          </w:tcPr>
          <w:p w14:paraId="0EBE267E"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B uzdevuma realizācijas izmaksas (max.10 p.)</w:t>
            </w:r>
          </w:p>
        </w:tc>
        <w:tc>
          <w:tcPr>
            <w:tcW w:w="634" w:type="pct"/>
            <w:tcBorders>
              <w:top w:val="single" w:sz="6" w:space="0" w:color="auto"/>
              <w:left w:val="single" w:sz="6" w:space="0" w:color="auto"/>
              <w:bottom w:val="single" w:sz="6" w:space="0" w:color="auto"/>
              <w:right w:val="single" w:sz="6" w:space="0" w:color="auto"/>
            </w:tcBorders>
          </w:tcPr>
          <w:p w14:paraId="2FD75923"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4.77</w:t>
            </w:r>
          </w:p>
        </w:tc>
        <w:tc>
          <w:tcPr>
            <w:tcW w:w="652" w:type="pct"/>
            <w:tcBorders>
              <w:top w:val="single" w:sz="6" w:space="0" w:color="auto"/>
              <w:left w:val="single" w:sz="6" w:space="0" w:color="auto"/>
              <w:bottom w:val="single" w:sz="6" w:space="0" w:color="auto"/>
              <w:right w:val="single" w:sz="6" w:space="0" w:color="auto"/>
            </w:tcBorders>
          </w:tcPr>
          <w:p w14:paraId="7383516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6.30</w:t>
            </w:r>
          </w:p>
        </w:tc>
        <w:tc>
          <w:tcPr>
            <w:tcW w:w="543" w:type="pct"/>
            <w:tcBorders>
              <w:top w:val="single" w:sz="6" w:space="0" w:color="auto"/>
              <w:left w:val="single" w:sz="6" w:space="0" w:color="auto"/>
              <w:bottom w:val="single" w:sz="6" w:space="0" w:color="auto"/>
              <w:right w:val="single" w:sz="6" w:space="0" w:color="auto"/>
            </w:tcBorders>
          </w:tcPr>
          <w:p w14:paraId="0FD5E2E3"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4.76</w:t>
            </w:r>
          </w:p>
        </w:tc>
        <w:tc>
          <w:tcPr>
            <w:tcW w:w="543" w:type="pct"/>
            <w:tcBorders>
              <w:top w:val="single" w:sz="6" w:space="0" w:color="auto"/>
              <w:left w:val="single" w:sz="6" w:space="0" w:color="auto"/>
              <w:bottom w:val="single" w:sz="6" w:space="0" w:color="auto"/>
              <w:right w:val="single" w:sz="6" w:space="0" w:color="auto"/>
            </w:tcBorders>
          </w:tcPr>
          <w:p w14:paraId="1B6DE0A1"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10.00</w:t>
            </w:r>
          </w:p>
        </w:tc>
        <w:tc>
          <w:tcPr>
            <w:tcW w:w="546" w:type="pct"/>
            <w:tcBorders>
              <w:top w:val="single" w:sz="6" w:space="0" w:color="auto"/>
              <w:left w:val="single" w:sz="6" w:space="0" w:color="auto"/>
              <w:bottom w:val="single" w:sz="6" w:space="0" w:color="auto"/>
              <w:right w:val="single" w:sz="6" w:space="0" w:color="auto"/>
            </w:tcBorders>
          </w:tcPr>
          <w:p w14:paraId="614F42DF"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5.78</w:t>
            </w:r>
          </w:p>
        </w:tc>
        <w:tc>
          <w:tcPr>
            <w:tcW w:w="545" w:type="pct"/>
            <w:tcBorders>
              <w:top w:val="single" w:sz="6" w:space="0" w:color="auto"/>
              <w:left w:val="single" w:sz="6" w:space="0" w:color="auto"/>
              <w:bottom w:val="single" w:sz="6" w:space="0" w:color="auto"/>
              <w:right w:val="single" w:sz="6" w:space="0" w:color="auto"/>
            </w:tcBorders>
          </w:tcPr>
          <w:p w14:paraId="38C562AB"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8.25</w:t>
            </w:r>
          </w:p>
        </w:tc>
      </w:tr>
      <w:tr w:rsidR="008E1A6D" w:rsidRPr="00EE47E5" w14:paraId="39833130" w14:textId="77777777" w:rsidTr="00DA3E06">
        <w:tc>
          <w:tcPr>
            <w:tcW w:w="1537" w:type="pct"/>
            <w:tcBorders>
              <w:top w:val="single" w:sz="6" w:space="0" w:color="auto"/>
              <w:left w:val="single" w:sz="6" w:space="0" w:color="auto"/>
              <w:bottom w:val="single" w:sz="6" w:space="0" w:color="auto"/>
              <w:right w:val="single" w:sz="6" w:space="0" w:color="auto"/>
            </w:tcBorders>
          </w:tcPr>
          <w:p w14:paraId="16398FC7"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 xml:space="preserve">Radošā izpildījuma kritērijs </w:t>
            </w:r>
          </w:p>
          <w:p w14:paraId="394D86C8" w14:textId="77777777" w:rsidR="008E1A6D" w:rsidRPr="008E1A6D" w:rsidRDefault="008E1A6D" w:rsidP="00DA3E06">
            <w:pPr>
              <w:keepLines/>
              <w:autoSpaceDE w:val="0"/>
              <w:autoSpaceDN w:val="0"/>
              <w:adjustRightInd w:val="0"/>
              <w:ind w:left="15"/>
              <w:rPr>
                <w:rFonts w:ascii="Times New Roman" w:hAnsi="Times New Roman" w:cs="Times New Roman"/>
                <w:color w:val="000000"/>
              </w:rPr>
            </w:pPr>
            <w:r w:rsidRPr="008E1A6D">
              <w:rPr>
                <w:rFonts w:ascii="Times New Roman" w:hAnsi="Times New Roman" w:cs="Times New Roman"/>
                <w:color w:val="000000"/>
              </w:rPr>
              <w:t>(B uzdevuma risinājums) (max.60 p.)</w:t>
            </w:r>
          </w:p>
        </w:tc>
        <w:tc>
          <w:tcPr>
            <w:tcW w:w="634" w:type="pct"/>
            <w:tcBorders>
              <w:top w:val="single" w:sz="6" w:space="0" w:color="auto"/>
              <w:left w:val="single" w:sz="6" w:space="0" w:color="auto"/>
              <w:bottom w:val="single" w:sz="6" w:space="0" w:color="auto"/>
              <w:right w:val="single" w:sz="6" w:space="0" w:color="auto"/>
            </w:tcBorders>
          </w:tcPr>
          <w:p w14:paraId="6E38770D"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52.40</w:t>
            </w:r>
          </w:p>
        </w:tc>
        <w:tc>
          <w:tcPr>
            <w:tcW w:w="652" w:type="pct"/>
            <w:tcBorders>
              <w:top w:val="single" w:sz="6" w:space="0" w:color="auto"/>
              <w:left w:val="single" w:sz="6" w:space="0" w:color="auto"/>
              <w:bottom w:val="single" w:sz="6" w:space="0" w:color="auto"/>
              <w:right w:val="single" w:sz="6" w:space="0" w:color="auto"/>
            </w:tcBorders>
          </w:tcPr>
          <w:p w14:paraId="073C2A1B"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46.80</w:t>
            </w:r>
          </w:p>
        </w:tc>
        <w:tc>
          <w:tcPr>
            <w:tcW w:w="543" w:type="pct"/>
            <w:tcBorders>
              <w:top w:val="single" w:sz="6" w:space="0" w:color="auto"/>
              <w:left w:val="single" w:sz="6" w:space="0" w:color="auto"/>
              <w:bottom w:val="single" w:sz="6" w:space="0" w:color="auto"/>
              <w:right w:val="single" w:sz="6" w:space="0" w:color="auto"/>
            </w:tcBorders>
          </w:tcPr>
          <w:p w14:paraId="2A28155E"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42.40</w:t>
            </w:r>
          </w:p>
        </w:tc>
        <w:tc>
          <w:tcPr>
            <w:tcW w:w="543" w:type="pct"/>
            <w:tcBorders>
              <w:top w:val="single" w:sz="6" w:space="0" w:color="auto"/>
              <w:left w:val="single" w:sz="6" w:space="0" w:color="auto"/>
              <w:bottom w:val="single" w:sz="6" w:space="0" w:color="auto"/>
              <w:right w:val="single" w:sz="6" w:space="0" w:color="auto"/>
            </w:tcBorders>
          </w:tcPr>
          <w:p w14:paraId="5EC87C88"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50.80</w:t>
            </w:r>
          </w:p>
        </w:tc>
        <w:tc>
          <w:tcPr>
            <w:tcW w:w="546" w:type="pct"/>
            <w:tcBorders>
              <w:top w:val="single" w:sz="6" w:space="0" w:color="auto"/>
              <w:left w:val="single" w:sz="6" w:space="0" w:color="auto"/>
              <w:bottom w:val="single" w:sz="6" w:space="0" w:color="auto"/>
              <w:right w:val="single" w:sz="6" w:space="0" w:color="auto"/>
            </w:tcBorders>
          </w:tcPr>
          <w:p w14:paraId="4C5E4EE3"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36.00</w:t>
            </w:r>
          </w:p>
        </w:tc>
        <w:tc>
          <w:tcPr>
            <w:tcW w:w="545" w:type="pct"/>
            <w:tcBorders>
              <w:top w:val="single" w:sz="6" w:space="0" w:color="auto"/>
              <w:left w:val="single" w:sz="6" w:space="0" w:color="auto"/>
              <w:bottom w:val="single" w:sz="6" w:space="0" w:color="auto"/>
              <w:right w:val="single" w:sz="6" w:space="0" w:color="auto"/>
            </w:tcBorders>
          </w:tcPr>
          <w:p w14:paraId="5905405E"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43.60</w:t>
            </w:r>
          </w:p>
        </w:tc>
      </w:tr>
      <w:tr w:rsidR="008E1A6D" w:rsidRPr="00EE47E5" w14:paraId="70D3E193" w14:textId="77777777" w:rsidTr="00DA3E06">
        <w:tc>
          <w:tcPr>
            <w:tcW w:w="1537" w:type="pct"/>
            <w:tcBorders>
              <w:top w:val="single" w:sz="6" w:space="0" w:color="auto"/>
              <w:left w:val="single" w:sz="6" w:space="0" w:color="auto"/>
              <w:bottom w:val="single" w:sz="6" w:space="0" w:color="auto"/>
              <w:right w:val="single" w:sz="6" w:space="0" w:color="auto"/>
            </w:tcBorders>
            <w:shd w:val="clear" w:color="auto" w:fill="EFEFEF"/>
          </w:tcPr>
          <w:p w14:paraId="7902CC82"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Kopējais punktu skaits</w:t>
            </w:r>
          </w:p>
        </w:tc>
        <w:tc>
          <w:tcPr>
            <w:tcW w:w="634" w:type="pct"/>
            <w:tcBorders>
              <w:top w:val="single" w:sz="6" w:space="0" w:color="auto"/>
              <w:left w:val="single" w:sz="6" w:space="0" w:color="auto"/>
              <w:bottom w:val="single" w:sz="6" w:space="0" w:color="auto"/>
              <w:right w:val="single" w:sz="6" w:space="0" w:color="auto"/>
            </w:tcBorders>
            <w:shd w:val="clear" w:color="auto" w:fill="EFEFEF"/>
          </w:tcPr>
          <w:p w14:paraId="7B6CA1C4"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74.09</w:t>
            </w:r>
          </w:p>
        </w:tc>
        <w:tc>
          <w:tcPr>
            <w:tcW w:w="652" w:type="pct"/>
            <w:tcBorders>
              <w:top w:val="single" w:sz="6" w:space="0" w:color="auto"/>
              <w:left w:val="single" w:sz="6" w:space="0" w:color="auto"/>
              <w:bottom w:val="single" w:sz="6" w:space="0" w:color="auto"/>
              <w:right w:val="single" w:sz="6" w:space="0" w:color="auto"/>
            </w:tcBorders>
            <w:shd w:val="clear" w:color="auto" w:fill="EFEFEF"/>
          </w:tcPr>
          <w:p w14:paraId="1186D6DD"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76.66</w:t>
            </w:r>
          </w:p>
        </w:tc>
        <w:tc>
          <w:tcPr>
            <w:tcW w:w="543" w:type="pct"/>
            <w:tcBorders>
              <w:top w:val="single" w:sz="6" w:space="0" w:color="auto"/>
              <w:left w:val="single" w:sz="6" w:space="0" w:color="auto"/>
              <w:bottom w:val="single" w:sz="6" w:space="0" w:color="auto"/>
              <w:right w:val="single" w:sz="6" w:space="0" w:color="auto"/>
            </w:tcBorders>
            <w:shd w:val="clear" w:color="auto" w:fill="EFEFEF"/>
          </w:tcPr>
          <w:p w14:paraId="7CED9D18"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73.32</w:t>
            </w:r>
          </w:p>
        </w:tc>
        <w:tc>
          <w:tcPr>
            <w:tcW w:w="543" w:type="pct"/>
            <w:tcBorders>
              <w:top w:val="single" w:sz="6" w:space="0" w:color="auto"/>
              <w:left w:val="single" w:sz="6" w:space="0" w:color="auto"/>
              <w:bottom w:val="single" w:sz="6" w:space="0" w:color="auto"/>
              <w:right w:val="single" w:sz="6" w:space="0" w:color="auto"/>
            </w:tcBorders>
            <w:shd w:val="clear" w:color="auto" w:fill="EFEFEF"/>
          </w:tcPr>
          <w:p w14:paraId="42B0A67E"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90.80</w:t>
            </w:r>
          </w:p>
        </w:tc>
        <w:tc>
          <w:tcPr>
            <w:tcW w:w="546" w:type="pct"/>
            <w:tcBorders>
              <w:top w:val="single" w:sz="6" w:space="0" w:color="auto"/>
              <w:left w:val="single" w:sz="6" w:space="0" w:color="auto"/>
              <w:bottom w:val="single" w:sz="6" w:space="0" w:color="auto"/>
              <w:right w:val="single" w:sz="6" w:space="0" w:color="auto"/>
            </w:tcBorders>
            <w:shd w:val="clear" w:color="auto" w:fill="EFEFEF"/>
          </w:tcPr>
          <w:p w14:paraId="0DF00485"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60.41</w:t>
            </w:r>
          </w:p>
        </w:tc>
        <w:tc>
          <w:tcPr>
            <w:tcW w:w="545" w:type="pct"/>
            <w:tcBorders>
              <w:top w:val="single" w:sz="6" w:space="0" w:color="auto"/>
              <w:left w:val="single" w:sz="6" w:space="0" w:color="auto"/>
              <w:bottom w:val="single" w:sz="6" w:space="0" w:color="auto"/>
              <w:right w:val="single" w:sz="6" w:space="0" w:color="auto"/>
            </w:tcBorders>
            <w:shd w:val="clear" w:color="auto" w:fill="EFEFEF"/>
          </w:tcPr>
          <w:p w14:paraId="4BEA2680" w14:textId="77777777" w:rsidR="008E1A6D" w:rsidRPr="008E1A6D" w:rsidRDefault="008E1A6D" w:rsidP="00DA3E06">
            <w:pPr>
              <w:keepLines/>
              <w:autoSpaceDE w:val="0"/>
              <w:autoSpaceDN w:val="0"/>
              <w:adjustRightInd w:val="0"/>
              <w:ind w:left="15"/>
              <w:jc w:val="right"/>
              <w:rPr>
                <w:rFonts w:ascii="Times New Roman" w:hAnsi="Times New Roman" w:cs="Times New Roman"/>
                <w:color w:val="000000"/>
              </w:rPr>
            </w:pPr>
            <w:r w:rsidRPr="008E1A6D">
              <w:rPr>
                <w:rFonts w:ascii="Times New Roman" w:hAnsi="Times New Roman" w:cs="Times New Roman"/>
                <w:color w:val="000000"/>
              </w:rPr>
              <w:t>74.69</w:t>
            </w:r>
          </w:p>
        </w:tc>
      </w:tr>
    </w:tbl>
    <w:p w14:paraId="4E47BC3D" w14:textId="77777777" w:rsidR="008E1A6D" w:rsidRDefault="008E1A6D" w:rsidP="008E1A6D">
      <w:pPr>
        <w:pStyle w:val="NoSpacing"/>
        <w:widowControl w:val="0"/>
        <w:autoSpaceDE w:val="0"/>
        <w:autoSpaceDN w:val="0"/>
        <w:adjustRightInd w:val="0"/>
        <w:jc w:val="both"/>
        <w:rPr>
          <w:rFonts w:ascii="Times New Roman" w:hAnsi="Times New Roman"/>
          <w:sz w:val="24"/>
          <w:szCs w:val="24"/>
        </w:rPr>
      </w:pPr>
    </w:p>
    <w:p w14:paraId="1CB024AA" w14:textId="655580BF" w:rsidR="00ED594D" w:rsidRDefault="00ED594D" w:rsidP="006D00C3">
      <w:pPr>
        <w:widowControl w:val="0"/>
        <w:autoSpaceDE w:val="0"/>
        <w:autoSpaceDN w:val="0"/>
        <w:adjustRightInd w:val="0"/>
        <w:spacing w:after="0" w:line="240" w:lineRule="auto"/>
        <w:rPr>
          <w:rFonts w:ascii="Times New Roman" w:hAnsi="Times New Roman" w:cs="Times New Roman"/>
          <w:sz w:val="24"/>
          <w:szCs w:val="24"/>
        </w:rPr>
      </w:pPr>
      <w:r w:rsidRPr="00035DF9">
        <w:rPr>
          <w:rFonts w:ascii="Times New Roman" w:hAnsi="Times New Roman" w:cs="Times New Roman"/>
          <w:sz w:val="24"/>
          <w:szCs w:val="24"/>
        </w:rPr>
        <w:t>7.3.</w:t>
      </w:r>
      <w:proofErr w:type="gramStart"/>
      <w:r w:rsidRPr="00035DF9">
        <w:rPr>
          <w:rFonts w:ascii="Times New Roman" w:hAnsi="Times New Roman" w:cs="Times New Roman"/>
          <w:sz w:val="24"/>
          <w:szCs w:val="24"/>
        </w:rPr>
        <w:t xml:space="preserve">  </w:t>
      </w:r>
      <w:proofErr w:type="gramEnd"/>
      <w:r w:rsidRPr="00035DF9">
        <w:rPr>
          <w:rFonts w:ascii="Times New Roman" w:hAnsi="Times New Roman" w:cs="Times New Roman"/>
          <w:sz w:val="24"/>
          <w:szCs w:val="24"/>
        </w:rPr>
        <w:t>pamatojums piedāvājuma izvēlei:</w:t>
      </w:r>
    </w:p>
    <w:p w14:paraId="679CD8B0" w14:textId="6D565DAC" w:rsidR="001161B2" w:rsidRDefault="001161B2" w:rsidP="00FE72E8">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1.daļa. "Elektrum korporatīvās sociālās atbildības, t.sk. izglītības, vēsturiskā mantojuma un ilgtspējas, kā arī Elektrum zīmola atpazīstamības, mārketinga komunikācijas, stratēģiju, koncepciju, taktikas un aktivizāciju, reklāmas kampaņu īstenošana un materiālu izstrāde"</w:t>
      </w:r>
      <w:r w:rsidR="00FE72E8">
        <w:rPr>
          <w:rFonts w:ascii="Times New Roman" w:hAnsi="Times New Roman"/>
          <w:sz w:val="24"/>
          <w:szCs w:val="24"/>
        </w:rPr>
        <w:t>.</w:t>
      </w:r>
      <w:r w:rsidRPr="00B45A0A">
        <w:rPr>
          <w:rFonts w:ascii="Times New Roman" w:hAnsi="Times New Roman"/>
          <w:sz w:val="24"/>
          <w:szCs w:val="24"/>
        </w:rPr>
        <w:t xml:space="preserve"> </w:t>
      </w:r>
      <w:r>
        <w:rPr>
          <w:rFonts w:ascii="Times New Roman" w:hAnsi="Times New Roman"/>
          <w:sz w:val="24"/>
          <w:szCs w:val="24"/>
        </w:rPr>
        <w:t xml:space="preserve"> </w:t>
      </w:r>
      <w:r w:rsidR="00F26CE2" w:rsidRPr="00035DF9">
        <w:rPr>
          <w:rFonts w:ascii="Times New Roman" w:hAnsi="Times New Roman"/>
          <w:sz w:val="24"/>
          <w:szCs w:val="24"/>
        </w:rPr>
        <w:t>Piedāvājumu izvēles kritērijs - saimnieciski visizdevīgākais piedāvājums. Par s</w:t>
      </w:r>
      <w:r w:rsidR="00F26CE2" w:rsidRPr="00035DF9">
        <w:rPr>
          <w:rFonts w:ascii="Times New Roman" w:hAnsi="Times New Roman"/>
          <w:color w:val="000000"/>
          <w:sz w:val="24"/>
          <w:szCs w:val="24"/>
          <w:lang w:eastAsia="lv-LV"/>
        </w:rPr>
        <w:t>aimnieciski visizdevīgāko piedāvājumu tika atzīta</w:t>
      </w:r>
      <w:proofErr w:type="gramStart"/>
      <w:r w:rsidR="00F26CE2" w:rsidRPr="00035DF9">
        <w:rPr>
          <w:rFonts w:ascii="Times New Roman" w:hAnsi="Times New Roman"/>
          <w:color w:val="000000"/>
          <w:sz w:val="24"/>
          <w:szCs w:val="24"/>
          <w:lang w:eastAsia="lv-LV"/>
        </w:rPr>
        <w:t xml:space="preserve"> </w:t>
      </w:r>
      <w:r w:rsidR="00F26CE2">
        <w:rPr>
          <w:rFonts w:ascii="Times New Roman" w:hAnsi="Times New Roman"/>
          <w:color w:val="000000"/>
          <w:sz w:val="24"/>
          <w:szCs w:val="24"/>
          <w:lang w:eastAsia="lv-LV"/>
        </w:rPr>
        <w:t xml:space="preserve"> </w:t>
      </w:r>
      <w:proofErr w:type="gramEnd"/>
      <w:r w:rsidR="00F26CE2">
        <w:rPr>
          <w:rFonts w:ascii="Times New Roman" w:hAnsi="Times New Roman"/>
          <w:color w:val="000000"/>
          <w:sz w:val="24"/>
          <w:szCs w:val="24"/>
          <w:lang w:eastAsia="lv-LV"/>
        </w:rPr>
        <w:t>SIA "</w:t>
      </w:r>
      <w:proofErr w:type="spellStart"/>
      <w:r w:rsidR="00F26CE2">
        <w:rPr>
          <w:rFonts w:ascii="Times New Roman" w:hAnsi="Times New Roman"/>
          <w:color w:val="000000"/>
          <w:sz w:val="24"/>
          <w:szCs w:val="24"/>
          <w:lang w:eastAsia="lv-LV"/>
        </w:rPr>
        <w:t>McCann</w:t>
      </w:r>
      <w:proofErr w:type="spellEnd"/>
      <w:r w:rsidR="00F26CE2">
        <w:rPr>
          <w:rFonts w:ascii="Times New Roman" w:hAnsi="Times New Roman"/>
          <w:color w:val="000000"/>
          <w:sz w:val="24"/>
          <w:szCs w:val="24"/>
          <w:lang w:eastAsia="lv-LV"/>
        </w:rPr>
        <w:t xml:space="preserve"> Rīga"</w:t>
      </w:r>
      <w:r w:rsidR="00F26CE2" w:rsidRPr="00035DF9">
        <w:rPr>
          <w:rFonts w:ascii="Times New Roman" w:hAnsi="Times New Roman"/>
          <w:b/>
          <w:bCs/>
          <w:color w:val="000000"/>
          <w:sz w:val="24"/>
          <w:szCs w:val="24"/>
          <w:lang w:eastAsia="lv-LV"/>
        </w:rPr>
        <w:t xml:space="preserve"> </w:t>
      </w:r>
      <w:r w:rsidR="00F26CE2" w:rsidRPr="007E564F">
        <w:rPr>
          <w:rFonts w:ascii="Times New Roman" w:hAnsi="Times New Roman"/>
          <w:color w:val="000000"/>
          <w:sz w:val="24"/>
          <w:szCs w:val="24"/>
          <w:lang w:eastAsia="lv-LV"/>
        </w:rPr>
        <w:t>–</w:t>
      </w:r>
      <w:r w:rsidR="007E564F" w:rsidRPr="007E564F">
        <w:rPr>
          <w:rFonts w:ascii="Times New Roman" w:hAnsi="Times New Roman"/>
          <w:color w:val="000000"/>
          <w:sz w:val="24"/>
          <w:szCs w:val="24"/>
          <w:lang w:eastAsia="lv-LV"/>
        </w:rPr>
        <w:t xml:space="preserve"> </w:t>
      </w:r>
      <w:r w:rsidR="0030619B">
        <w:rPr>
          <w:rFonts w:ascii="Times New Roman" w:hAnsi="Times New Roman"/>
          <w:color w:val="000000"/>
          <w:sz w:val="24"/>
          <w:szCs w:val="24"/>
          <w:lang w:eastAsia="lv-LV"/>
        </w:rPr>
        <w:t>84.85</w:t>
      </w:r>
      <w:r w:rsidR="007E564F" w:rsidRPr="007E564F">
        <w:rPr>
          <w:rFonts w:ascii="Times New Roman" w:hAnsi="Times New Roman"/>
          <w:color w:val="000000"/>
          <w:sz w:val="24"/>
          <w:szCs w:val="24"/>
          <w:lang w:eastAsia="lv-LV"/>
        </w:rPr>
        <w:t xml:space="preserve"> </w:t>
      </w:r>
      <w:r w:rsidR="00F26CE2" w:rsidRPr="00035DF9">
        <w:rPr>
          <w:rFonts w:ascii="Times New Roman" w:hAnsi="Times New Roman"/>
          <w:color w:val="000000"/>
          <w:sz w:val="24"/>
          <w:szCs w:val="24"/>
          <w:lang w:eastAsia="lv-LV"/>
        </w:rPr>
        <w:t>punkt</w:t>
      </w:r>
      <w:r w:rsidR="00F26CE2">
        <w:rPr>
          <w:rFonts w:ascii="Times New Roman" w:hAnsi="Times New Roman"/>
          <w:color w:val="000000"/>
          <w:sz w:val="24"/>
          <w:szCs w:val="24"/>
          <w:lang w:eastAsia="lv-LV"/>
        </w:rPr>
        <w:t>i</w:t>
      </w:r>
      <w:r w:rsidR="00FE72E8">
        <w:rPr>
          <w:rFonts w:ascii="Times New Roman" w:hAnsi="Times New Roman"/>
          <w:color w:val="000000"/>
          <w:sz w:val="24"/>
          <w:szCs w:val="24"/>
          <w:lang w:eastAsia="lv-LV"/>
        </w:rPr>
        <w:t>.</w:t>
      </w:r>
    </w:p>
    <w:p w14:paraId="7FF7DA7A" w14:textId="77777777" w:rsidR="00FE72E8" w:rsidRPr="00B45A0A" w:rsidRDefault="00FE72E8" w:rsidP="00185433">
      <w:pPr>
        <w:widowControl w:val="0"/>
        <w:autoSpaceDE w:val="0"/>
        <w:autoSpaceDN w:val="0"/>
        <w:adjustRightInd w:val="0"/>
        <w:spacing w:after="0" w:line="240" w:lineRule="auto"/>
        <w:ind w:left="709"/>
        <w:jc w:val="both"/>
        <w:rPr>
          <w:rFonts w:ascii="Times New Roman" w:hAnsi="Times New Roman" w:cs="Times New Roman"/>
          <w:sz w:val="24"/>
          <w:szCs w:val="24"/>
        </w:rPr>
      </w:pPr>
    </w:p>
    <w:p w14:paraId="00514F3A" w14:textId="1BE2428B" w:rsidR="00AD2913" w:rsidRDefault="001161B2" w:rsidP="00FE72E8">
      <w:pPr>
        <w:pStyle w:val="NoSpacing"/>
        <w:widowControl w:val="0"/>
        <w:autoSpaceDE w:val="0"/>
        <w:autoSpaceDN w:val="0"/>
        <w:adjustRightInd w:val="0"/>
        <w:ind w:left="720"/>
        <w:jc w:val="both"/>
        <w:rPr>
          <w:rFonts w:ascii="Times New Roman" w:hAnsi="Times New Roman"/>
          <w:sz w:val="24"/>
          <w:szCs w:val="24"/>
        </w:rPr>
      </w:pPr>
      <w:r w:rsidRPr="00B45A0A">
        <w:rPr>
          <w:rFonts w:ascii="Times New Roman" w:hAnsi="Times New Roman"/>
          <w:sz w:val="24"/>
          <w:szCs w:val="24"/>
        </w:rPr>
        <w:t>2.daļa. "Elektrum produktu un pakalpojumu atpazīstamības, pārdošanas veicināšanas kampaņu un aktivizācijas stratēģiju, koncepciju, taktikas īstenošana un materiālu izstrāde"</w:t>
      </w:r>
      <w:r w:rsidR="00FE72E8">
        <w:rPr>
          <w:rFonts w:ascii="Times New Roman" w:hAnsi="Times New Roman"/>
          <w:sz w:val="24"/>
          <w:szCs w:val="24"/>
        </w:rPr>
        <w:t xml:space="preserve">. </w:t>
      </w:r>
      <w:r w:rsidR="00AD2913" w:rsidRPr="00035DF9">
        <w:rPr>
          <w:rFonts w:ascii="Times New Roman" w:hAnsi="Times New Roman"/>
          <w:sz w:val="24"/>
          <w:szCs w:val="24"/>
        </w:rPr>
        <w:t>Piedāvājumu izvēles kritērijs - saimnieciski visizdevīgākais piedāvājums. Par s</w:t>
      </w:r>
      <w:r w:rsidR="00AD2913" w:rsidRPr="00035DF9">
        <w:rPr>
          <w:rFonts w:ascii="Times New Roman" w:hAnsi="Times New Roman"/>
          <w:color w:val="000000"/>
          <w:sz w:val="24"/>
          <w:szCs w:val="24"/>
          <w:lang w:eastAsia="lv-LV"/>
        </w:rPr>
        <w:t>aimnieciski visizdevīgāko piedāvājumu tika atzīta</w:t>
      </w:r>
      <w:proofErr w:type="gramStart"/>
      <w:r w:rsidR="00AD2913" w:rsidRPr="00035DF9">
        <w:rPr>
          <w:rFonts w:ascii="Times New Roman" w:hAnsi="Times New Roman"/>
          <w:color w:val="000000"/>
          <w:sz w:val="24"/>
          <w:szCs w:val="24"/>
          <w:lang w:eastAsia="lv-LV"/>
        </w:rPr>
        <w:t xml:space="preserve"> </w:t>
      </w:r>
      <w:r w:rsidR="00AD2913">
        <w:rPr>
          <w:rFonts w:ascii="Times New Roman" w:hAnsi="Times New Roman"/>
          <w:color w:val="000000"/>
          <w:sz w:val="24"/>
          <w:szCs w:val="24"/>
          <w:lang w:eastAsia="lv-LV"/>
        </w:rPr>
        <w:t xml:space="preserve"> </w:t>
      </w:r>
      <w:proofErr w:type="gramEnd"/>
      <w:r w:rsidR="00D01588" w:rsidRPr="00462CC7">
        <w:rPr>
          <w:rFonts w:ascii="Times New Roman" w:hAnsi="Times New Roman"/>
          <w:color w:val="000000"/>
          <w:sz w:val="24"/>
          <w:szCs w:val="24"/>
        </w:rPr>
        <w:t>AS "RCL"</w:t>
      </w:r>
      <w:r w:rsidR="00D01588">
        <w:rPr>
          <w:rFonts w:ascii="Times New Roman" w:hAnsi="Times New Roman"/>
          <w:sz w:val="24"/>
          <w:szCs w:val="24"/>
        </w:rPr>
        <w:t xml:space="preserve"> </w:t>
      </w:r>
      <w:r w:rsidR="00AD2913" w:rsidRPr="00035DF9">
        <w:rPr>
          <w:rFonts w:ascii="Times New Roman" w:hAnsi="Times New Roman"/>
          <w:b/>
          <w:bCs/>
          <w:color w:val="000000"/>
          <w:sz w:val="24"/>
          <w:szCs w:val="24"/>
          <w:lang w:eastAsia="lv-LV"/>
        </w:rPr>
        <w:t xml:space="preserve"> </w:t>
      </w:r>
      <w:r w:rsidR="00AD2913" w:rsidRPr="007E564F">
        <w:rPr>
          <w:rFonts w:ascii="Times New Roman" w:hAnsi="Times New Roman"/>
          <w:color w:val="000000"/>
          <w:sz w:val="24"/>
          <w:szCs w:val="24"/>
          <w:lang w:eastAsia="lv-LV"/>
        </w:rPr>
        <w:t xml:space="preserve">– </w:t>
      </w:r>
      <w:r w:rsidR="00D01588">
        <w:rPr>
          <w:rFonts w:ascii="Times New Roman" w:hAnsi="Times New Roman"/>
          <w:color w:val="000000"/>
          <w:sz w:val="24"/>
          <w:szCs w:val="24"/>
          <w:lang w:eastAsia="lv-LV"/>
        </w:rPr>
        <w:t>90.80</w:t>
      </w:r>
      <w:r w:rsidR="00AD2913" w:rsidRPr="007E564F">
        <w:rPr>
          <w:rFonts w:ascii="Times New Roman" w:hAnsi="Times New Roman"/>
          <w:color w:val="000000"/>
          <w:sz w:val="24"/>
          <w:szCs w:val="24"/>
          <w:lang w:eastAsia="lv-LV"/>
        </w:rPr>
        <w:t xml:space="preserve"> </w:t>
      </w:r>
      <w:r w:rsidR="00AD2913" w:rsidRPr="00035DF9">
        <w:rPr>
          <w:rFonts w:ascii="Times New Roman" w:hAnsi="Times New Roman"/>
          <w:color w:val="000000"/>
          <w:sz w:val="24"/>
          <w:szCs w:val="24"/>
          <w:lang w:eastAsia="lv-LV"/>
        </w:rPr>
        <w:t>punkt</w:t>
      </w:r>
      <w:r w:rsidR="00AD2913">
        <w:rPr>
          <w:rFonts w:ascii="Times New Roman" w:hAnsi="Times New Roman"/>
          <w:color w:val="000000"/>
          <w:sz w:val="24"/>
          <w:szCs w:val="24"/>
          <w:lang w:eastAsia="lv-LV"/>
        </w:rPr>
        <w:t>i</w:t>
      </w:r>
      <w:r w:rsidR="00FE72E8">
        <w:rPr>
          <w:rFonts w:ascii="Times New Roman" w:hAnsi="Times New Roman"/>
          <w:sz w:val="24"/>
          <w:szCs w:val="24"/>
        </w:rPr>
        <w:t>.</w:t>
      </w:r>
    </w:p>
    <w:p w14:paraId="57E61C27" w14:textId="77777777" w:rsidR="00AD2913" w:rsidRDefault="00AD2913" w:rsidP="006D00C3">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8F9525E" w14:textId="4A591E24" w:rsidR="00724613" w:rsidRPr="00ED2348" w:rsidRDefault="00963584"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8</w:t>
      </w:r>
      <w:r w:rsidR="00724613" w:rsidRPr="00ED2348">
        <w:rPr>
          <w:rFonts w:ascii="Times New Roman" w:hAnsi="Times New Roman" w:cs="Times New Roman"/>
          <w:b/>
          <w:sz w:val="24"/>
          <w:szCs w:val="24"/>
        </w:rPr>
        <w:t>. Informācija, ja tā ir zināma, par to iepirkuma līguma vai vispārīgās vienošanās daļu, kuru izraudzītais piegādātājs plānojis nodot apakšuzņēmējiem, kā arī apakšuzņēmēju nosaukumi</w:t>
      </w:r>
      <w:r w:rsidR="005466FB" w:rsidRPr="00ED2348">
        <w:rPr>
          <w:rFonts w:ascii="Times New Roman" w:hAnsi="Times New Roman" w:cs="Times New Roman"/>
          <w:b/>
          <w:sz w:val="24"/>
          <w:szCs w:val="24"/>
        </w:rPr>
        <w:t>:</w:t>
      </w:r>
    </w:p>
    <w:p w14:paraId="1FD9BCE9" w14:textId="77777777" w:rsidR="00794A0B" w:rsidRPr="00ED2348" w:rsidRDefault="00035DF9" w:rsidP="006D00C3">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Nav</w:t>
      </w:r>
    </w:p>
    <w:p w14:paraId="7F310B89" w14:textId="77777777" w:rsidR="00724613" w:rsidRPr="00ED2348" w:rsidRDefault="00963584"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9</w:t>
      </w:r>
      <w:r w:rsidR="00724613" w:rsidRPr="00ED2348">
        <w:rPr>
          <w:rFonts w:ascii="Times New Roman" w:hAnsi="Times New Roman" w:cs="Times New Roman"/>
          <w:b/>
          <w:sz w:val="24"/>
          <w:szCs w:val="24"/>
        </w:rPr>
        <w:t>. Pamatojums lēmumam par katru noraidīto pretendentu, kā arī par katru iepirkuma procedūras dokumentiem neatbilstošu piedāvājumu</w:t>
      </w:r>
      <w:r w:rsidR="005466FB" w:rsidRPr="00ED2348">
        <w:rPr>
          <w:rFonts w:ascii="Times New Roman" w:hAnsi="Times New Roman" w:cs="Times New Roman"/>
          <w:b/>
          <w:sz w:val="24"/>
          <w:szCs w:val="24"/>
        </w:rPr>
        <w:t>:</w:t>
      </w:r>
    </w:p>
    <w:p w14:paraId="341532B7" w14:textId="3944A719" w:rsidR="00761DE4" w:rsidRPr="00037DDE" w:rsidRDefault="00761DE4" w:rsidP="00B43C3D">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037DDE">
        <w:rPr>
          <w:rFonts w:ascii="Times New Roman" w:hAnsi="Times New Roman" w:cs="Times New Roman"/>
          <w:color w:val="000000"/>
          <w:sz w:val="24"/>
          <w:szCs w:val="24"/>
        </w:rPr>
        <w:lastRenderedPageBreak/>
        <w:t xml:space="preserve">1) pretendenta SIA "Ozols Ir" </w:t>
      </w:r>
      <w:r w:rsidR="00037DDE" w:rsidRPr="00037DDE">
        <w:rPr>
          <w:rFonts w:ascii="Times New Roman" w:hAnsi="Times New Roman" w:cs="Times New Roman"/>
          <w:color w:val="000000"/>
          <w:sz w:val="24"/>
          <w:szCs w:val="24"/>
        </w:rPr>
        <w:t xml:space="preserve">piedāvājums </w:t>
      </w:r>
      <w:r w:rsidR="00331126" w:rsidRPr="00037DDE">
        <w:rPr>
          <w:rFonts w:ascii="Times New Roman" w:hAnsi="Times New Roman" w:cs="Times New Roman"/>
          <w:color w:val="000000"/>
          <w:sz w:val="24"/>
          <w:szCs w:val="24"/>
        </w:rPr>
        <w:t xml:space="preserve">noraidīts </w:t>
      </w:r>
      <w:r w:rsidRPr="00037DDE">
        <w:rPr>
          <w:rFonts w:ascii="Times New Roman" w:hAnsi="Times New Roman" w:cs="Times New Roman"/>
          <w:color w:val="000000"/>
          <w:sz w:val="24"/>
          <w:szCs w:val="24"/>
        </w:rPr>
        <w:t>saskaņā ar nolikuma Speciālo noteikumu 11.1.1. punktu, jo nav iesniegts 9.2. punktam atbilstošs finanšu piedāvājums.</w:t>
      </w:r>
    </w:p>
    <w:p w14:paraId="2C4754F9" w14:textId="0EEE4CAA" w:rsidR="00761DE4" w:rsidRPr="00037DDE" w:rsidRDefault="00761DE4" w:rsidP="00B43C3D">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037DDE">
        <w:rPr>
          <w:rFonts w:ascii="Times New Roman" w:hAnsi="Times New Roman" w:cs="Times New Roman"/>
          <w:color w:val="000000"/>
          <w:sz w:val="24"/>
          <w:szCs w:val="24"/>
        </w:rPr>
        <w:t>2) pretendent</w:t>
      </w:r>
      <w:r w:rsidR="00331126" w:rsidRPr="00037DDE">
        <w:rPr>
          <w:rFonts w:ascii="Times New Roman" w:hAnsi="Times New Roman" w:cs="Times New Roman"/>
          <w:color w:val="000000"/>
          <w:sz w:val="24"/>
          <w:szCs w:val="24"/>
        </w:rPr>
        <w:t>a</w:t>
      </w:r>
      <w:r w:rsidRPr="00037DDE">
        <w:rPr>
          <w:rFonts w:ascii="Times New Roman" w:hAnsi="Times New Roman" w:cs="Times New Roman"/>
          <w:color w:val="000000"/>
          <w:sz w:val="24"/>
          <w:szCs w:val="24"/>
        </w:rPr>
        <w:t xml:space="preserve"> </w:t>
      </w:r>
      <w:proofErr w:type="spellStart"/>
      <w:r w:rsidRPr="00037DDE">
        <w:rPr>
          <w:rFonts w:ascii="Times New Roman" w:hAnsi="Times New Roman" w:cs="Times New Roman"/>
          <w:color w:val="000000"/>
          <w:sz w:val="24"/>
          <w:szCs w:val="24"/>
        </w:rPr>
        <w:t>AlphaAgency</w:t>
      </w:r>
      <w:proofErr w:type="spellEnd"/>
      <w:r w:rsidRPr="00037DDE">
        <w:rPr>
          <w:rFonts w:ascii="Times New Roman" w:hAnsi="Times New Roman" w:cs="Times New Roman"/>
          <w:color w:val="000000"/>
          <w:sz w:val="24"/>
          <w:szCs w:val="24"/>
        </w:rPr>
        <w:t xml:space="preserve"> OU </w:t>
      </w:r>
      <w:r w:rsidR="00037DDE" w:rsidRPr="00037DDE">
        <w:rPr>
          <w:rFonts w:ascii="Times New Roman" w:hAnsi="Times New Roman" w:cs="Times New Roman"/>
          <w:color w:val="000000"/>
          <w:sz w:val="24"/>
          <w:szCs w:val="24"/>
        </w:rPr>
        <w:t>piedāvājums</w:t>
      </w:r>
      <w:r w:rsidR="00331126" w:rsidRPr="00037DDE">
        <w:rPr>
          <w:rFonts w:ascii="Times New Roman" w:hAnsi="Times New Roman" w:cs="Times New Roman"/>
          <w:color w:val="000000"/>
          <w:sz w:val="24"/>
          <w:szCs w:val="24"/>
        </w:rPr>
        <w:t xml:space="preserve"> noraidīts </w:t>
      </w:r>
      <w:r w:rsidRPr="00037DDE">
        <w:rPr>
          <w:rFonts w:ascii="Times New Roman" w:hAnsi="Times New Roman" w:cs="Times New Roman"/>
          <w:color w:val="000000"/>
          <w:sz w:val="24"/>
          <w:szCs w:val="24"/>
        </w:rPr>
        <w:t xml:space="preserve">saskaņā ar nolikuma Speciālo noteikumu 11.1.6. punktu, </w:t>
      </w:r>
      <w:proofErr w:type="gramStart"/>
      <w:r w:rsidRPr="00037DDE">
        <w:rPr>
          <w:rFonts w:ascii="Times New Roman" w:hAnsi="Times New Roman" w:cs="Times New Roman"/>
          <w:color w:val="000000"/>
          <w:sz w:val="24"/>
          <w:szCs w:val="24"/>
        </w:rPr>
        <w:t>jo sniegtie skaidrojumi nav pietiekami</w:t>
      </w:r>
      <w:proofErr w:type="gramEnd"/>
      <w:r w:rsidRPr="00037DDE">
        <w:rPr>
          <w:rFonts w:ascii="Times New Roman" w:hAnsi="Times New Roman" w:cs="Times New Roman"/>
          <w:color w:val="000000"/>
          <w:sz w:val="24"/>
          <w:szCs w:val="24"/>
        </w:rPr>
        <w:t xml:space="preserve"> pamatoti ar objektīviem ekonomiskiem apsvērumiem par pretendenta piedāvāto zemo cenas līmeni, kā arī r</w:t>
      </w:r>
      <w:r w:rsidR="00326376">
        <w:rPr>
          <w:rFonts w:ascii="Times New Roman" w:hAnsi="Times New Roman" w:cs="Times New Roman"/>
          <w:color w:val="000000"/>
          <w:sz w:val="24"/>
          <w:szCs w:val="24"/>
        </w:rPr>
        <w:t>a</w:t>
      </w:r>
      <w:r w:rsidRPr="00037DDE">
        <w:rPr>
          <w:rFonts w:ascii="Times New Roman" w:hAnsi="Times New Roman" w:cs="Times New Roman"/>
          <w:color w:val="000000"/>
          <w:sz w:val="24"/>
          <w:szCs w:val="24"/>
        </w:rPr>
        <w:t xml:space="preserve">da paaugstinātu risku par vispārīgās vienošanās kvalitatīvu un savlaicīgu izpildi. </w:t>
      </w:r>
    </w:p>
    <w:p w14:paraId="47939AAA" w14:textId="4383D06D" w:rsidR="00761DE4" w:rsidRPr="00037DDE" w:rsidRDefault="00761DE4" w:rsidP="00B43C3D">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037DDE">
        <w:rPr>
          <w:rFonts w:ascii="Times New Roman" w:hAnsi="Times New Roman" w:cs="Times New Roman"/>
          <w:color w:val="000000"/>
          <w:sz w:val="24"/>
          <w:szCs w:val="24"/>
        </w:rPr>
        <w:t>3) pretendent</w:t>
      </w:r>
      <w:r w:rsidR="00331126" w:rsidRPr="00037DDE">
        <w:rPr>
          <w:rFonts w:ascii="Times New Roman" w:hAnsi="Times New Roman" w:cs="Times New Roman"/>
          <w:color w:val="000000"/>
          <w:sz w:val="24"/>
          <w:szCs w:val="24"/>
        </w:rPr>
        <w:t>a</w:t>
      </w:r>
      <w:r w:rsidRPr="00037DDE">
        <w:rPr>
          <w:rFonts w:ascii="Times New Roman" w:hAnsi="Times New Roman" w:cs="Times New Roman"/>
          <w:color w:val="000000"/>
          <w:sz w:val="24"/>
          <w:szCs w:val="24"/>
        </w:rPr>
        <w:t xml:space="preserve"> SIA "Sparta </w:t>
      </w:r>
      <w:proofErr w:type="spellStart"/>
      <w:r w:rsidRPr="00037DDE">
        <w:rPr>
          <w:rFonts w:ascii="Times New Roman" w:hAnsi="Times New Roman" w:cs="Times New Roman"/>
          <w:color w:val="000000"/>
          <w:sz w:val="24"/>
          <w:szCs w:val="24"/>
        </w:rPr>
        <w:t>Media</w:t>
      </w:r>
      <w:proofErr w:type="spellEnd"/>
      <w:r w:rsidRPr="00037DDE">
        <w:rPr>
          <w:rFonts w:ascii="Times New Roman" w:hAnsi="Times New Roman" w:cs="Times New Roman"/>
          <w:color w:val="000000"/>
          <w:sz w:val="24"/>
          <w:szCs w:val="24"/>
        </w:rPr>
        <w:t xml:space="preserve">" </w:t>
      </w:r>
      <w:r w:rsidR="00037DDE" w:rsidRPr="00037DDE">
        <w:rPr>
          <w:rFonts w:ascii="Times New Roman" w:hAnsi="Times New Roman" w:cs="Times New Roman"/>
          <w:color w:val="000000"/>
          <w:sz w:val="24"/>
          <w:szCs w:val="24"/>
        </w:rPr>
        <w:t xml:space="preserve">piedāvājums </w:t>
      </w:r>
      <w:r w:rsidR="00331126" w:rsidRPr="00037DDE">
        <w:rPr>
          <w:rFonts w:ascii="Times New Roman" w:hAnsi="Times New Roman" w:cs="Times New Roman"/>
          <w:color w:val="000000"/>
          <w:sz w:val="24"/>
          <w:szCs w:val="24"/>
        </w:rPr>
        <w:t xml:space="preserve">noraidīts </w:t>
      </w:r>
      <w:r w:rsidRPr="00037DDE">
        <w:rPr>
          <w:rFonts w:ascii="Times New Roman" w:hAnsi="Times New Roman" w:cs="Times New Roman"/>
          <w:color w:val="000000"/>
          <w:sz w:val="24"/>
          <w:szCs w:val="24"/>
        </w:rPr>
        <w:t>saskaņā ar nolikuma Speciālo noteikumu 11.1.6. punktu, jo sniegtie skaidrojumi nepamato pretendenta piedāvāto zemo cenas līmeni, un saskaņā ar Speciālo noteikumu 11.1.3. punktu</w:t>
      </w:r>
      <w:r w:rsidR="00AE3F65" w:rsidRPr="00037DDE">
        <w:rPr>
          <w:rFonts w:ascii="Times New Roman" w:hAnsi="Times New Roman" w:cs="Times New Roman"/>
          <w:color w:val="000000"/>
          <w:sz w:val="24"/>
          <w:szCs w:val="24"/>
        </w:rPr>
        <w:t xml:space="preserve">, jo ir </w:t>
      </w:r>
      <w:r w:rsidRPr="00037DDE">
        <w:rPr>
          <w:rFonts w:ascii="Times New Roman" w:hAnsi="Times New Roman" w:cs="Times New Roman"/>
          <w:color w:val="000000"/>
          <w:sz w:val="24"/>
          <w:szCs w:val="24"/>
        </w:rPr>
        <w:t>neatbilstoš</w:t>
      </w:r>
      <w:r w:rsidR="00AE3F65" w:rsidRPr="00037DDE">
        <w:rPr>
          <w:rFonts w:ascii="Times New Roman" w:hAnsi="Times New Roman" w:cs="Times New Roman"/>
          <w:color w:val="000000"/>
          <w:sz w:val="24"/>
          <w:szCs w:val="24"/>
        </w:rPr>
        <w:t>s</w:t>
      </w:r>
      <w:r w:rsidRPr="00037DDE">
        <w:rPr>
          <w:rFonts w:ascii="Times New Roman" w:hAnsi="Times New Roman" w:cs="Times New Roman"/>
          <w:color w:val="000000"/>
          <w:sz w:val="24"/>
          <w:szCs w:val="24"/>
        </w:rPr>
        <w:t xml:space="preserve"> kvalifikācijas prasībai 4.3.2., jo iesniegtajā piedāvājumā sniegta informācija tikai par četru personu komandu, nevis sešām personām, kā prasīts nolikumā.</w:t>
      </w:r>
    </w:p>
    <w:p w14:paraId="5662C944" w14:textId="77777777" w:rsidR="00161019" w:rsidRDefault="00161019" w:rsidP="006D00C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164EDDBB" w14:textId="0242C3EB" w:rsidR="00F56EFB" w:rsidRDefault="00963584"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10</w:t>
      </w:r>
      <w:r w:rsidR="00724613" w:rsidRPr="00ED2348">
        <w:rPr>
          <w:rFonts w:ascii="Times New Roman" w:hAnsi="Times New Roman" w:cs="Times New Roman"/>
          <w:b/>
          <w:sz w:val="24"/>
          <w:szCs w:val="24"/>
        </w:rPr>
        <w:t xml:space="preserve">. </w:t>
      </w:r>
      <w:r w:rsidR="00F56EFB" w:rsidRPr="003E3098">
        <w:rPr>
          <w:rFonts w:ascii="Times New Roman" w:hAnsi="Times New Roman" w:cs="Times New Roman"/>
          <w:b/>
          <w:sz w:val="24"/>
          <w:szCs w:val="24"/>
        </w:rPr>
        <w:t>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3C832993" w14:textId="48659AA6" w:rsidR="00D53714" w:rsidRPr="00B3436F" w:rsidRDefault="00F56EFB" w:rsidP="006D00C3">
      <w:pPr>
        <w:widowControl w:val="0"/>
        <w:autoSpaceDE w:val="0"/>
        <w:autoSpaceDN w:val="0"/>
        <w:adjustRightInd w:val="0"/>
        <w:spacing w:after="0"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 xml:space="preserve"> Nav</w:t>
      </w:r>
    </w:p>
    <w:p w14:paraId="2BCE07FA" w14:textId="77777777" w:rsidR="00724613" w:rsidRPr="00ED2348" w:rsidRDefault="00963584"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11. </w:t>
      </w:r>
      <w:r w:rsidR="00724613" w:rsidRPr="00ED2348">
        <w:rPr>
          <w:rFonts w:ascii="Times New Roman" w:hAnsi="Times New Roman" w:cs="Times New Roman"/>
          <w:b/>
          <w:sz w:val="24"/>
          <w:szCs w:val="24"/>
        </w:rPr>
        <w:t>Lēmuma pamatojums, ja iepirkuma komisija pieņēmusi lēmumu pārtraukt vai izbeigt iepirkuma procedūru</w:t>
      </w:r>
      <w:r w:rsidR="005466FB" w:rsidRPr="00ED2348">
        <w:rPr>
          <w:rFonts w:ascii="Times New Roman" w:hAnsi="Times New Roman" w:cs="Times New Roman"/>
          <w:b/>
          <w:sz w:val="24"/>
          <w:szCs w:val="24"/>
        </w:rPr>
        <w:t>:</w:t>
      </w:r>
    </w:p>
    <w:p w14:paraId="1FC25706" w14:textId="447CA2F6" w:rsidR="00C8069E" w:rsidRDefault="00023CA9" w:rsidP="006D00C3">
      <w:pPr>
        <w:widowControl w:val="0"/>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Nav</w:t>
      </w:r>
    </w:p>
    <w:p w14:paraId="2D0236A8" w14:textId="509FDBDC" w:rsidR="00724613" w:rsidRPr="00ED2348" w:rsidRDefault="00A53EDC"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12</w:t>
      </w:r>
      <w:r w:rsidR="00724613" w:rsidRPr="00ED2348">
        <w:rPr>
          <w:rFonts w:ascii="Times New Roman" w:hAnsi="Times New Roman" w:cs="Times New Roman"/>
          <w:b/>
          <w:sz w:val="24"/>
          <w:szCs w:val="24"/>
        </w:rPr>
        <w:t>. Piedāvājuma noraidīšanas pamatojums, ja iepirkuma komisija atzinusi piedāvājumu par nepamatoti lētu</w:t>
      </w:r>
      <w:r w:rsidR="005466FB" w:rsidRPr="00ED2348">
        <w:rPr>
          <w:rFonts w:ascii="Times New Roman" w:hAnsi="Times New Roman" w:cs="Times New Roman"/>
          <w:b/>
          <w:sz w:val="24"/>
          <w:szCs w:val="24"/>
        </w:rPr>
        <w:t>:</w:t>
      </w:r>
    </w:p>
    <w:p w14:paraId="0A45751A" w14:textId="4B7E59A7" w:rsidR="002435AF" w:rsidRPr="00037DDE" w:rsidRDefault="002435AF" w:rsidP="002435AF">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37DDE">
        <w:rPr>
          <w:rFonts w:ascii="Times New Roman" w:hAnsi="Times New Roman" w:cs="Times New Roman"/>
          <w:color w:val="000000"/>
          <w:sz w:val="24"/>
          <w:szCs w:val="24"/>
        </w:rPr>
        <w:t xml:space="preserve">) pretendenta </w:t>
      </w:r>
      <w:proofErr w:type="spellStart"/>
      <w:r w:rsidRPr="00037DDE">
        <w:rPr>
          <w:rFonts w:ascii="Times New Roman" w:hAnsi="Times New Roman" w:cs="Times New Roman"/>
          <w:color w:val="000000"/>
          <w:sz w:val="24"/>
          <w:szCs w:val="24"/>
        </w:rPr>
        <w:t>AlphaAgency</w:t>
      </w:r>
      <w:proofErr w:type="spellEnd"/>
      <w:r w:rsidRPr="00037DDE">
        <w:rPr>
          <w:rFonts w:ascii="Times New Roman" w:hAnsi="Times New Roman" w:cs="Times New Roman"/>
          <w:color w:val="000000"/>
          <w:sz w:val="24"/>
          <w:szCs w:val="24"/>
        </w:rPr>
        <w:t xml:space="preserve"> OU piedāvājums noraidīts saskaņā ar nolikuma Speciālo noteikumu 11.1.6. punktu, </w:t>
      </w:r>
      <w:proofErr w:type="gramStart"/>
      <w:r w:rsidRPr="00037DDE">
        <w:rPr>
          <w:rFonts w:ascii="Times New Roman" w:hAnsi="Times New Roman" w:cs="Times New Roman"/>
          <w:color w:val="000000"/>
          <w:sz w:val="24"/>
          <w:szCs w:val="24"/>
        </w:rPr>
        <w:t>jo sniegtie skaidrojumi nav pietiekami</w:t>
      </w:r>
      <w:proofErr w:type="gramEnd"/>
      <w:r w:rsidRPr="00037DDE">
        <w:rPr>
          <w:rFonts w:ascii="Times New Roman" w:hAnsi="Times New Roman" w:cs="Times New Roman"/>
          <w:color w:val="000000"/>
          <w:sz w:val="24"/>
          <w:szCs w:val="24"/>
        </w:rPr>
        <w:t xml:space="preserve"> pamatoti ar objektīviem ekonomiskiem apsvērumiem par pretendenta piedāvāto zemo cenas līmeni, kā arī r</w:t>
      </w:r>
      <w:r w:rsidR="00326376">
        <w:rPr>
          <w:rFonts w:ascii="Times New Roman" w:hAnsi="Times New Roman" w:cs="Times New Roman"/>
          <w:color w:val="000000"/>
          <w:sz w:val="24"/>
          <w:szCs w:val="24"/>
        </w:rPr>
        <w:t>a</w:t>
      </w:r>
      <w:r w:rsidRPr="00037DDE">
        <w:rPr>
          <w:rFonts w:ascii="Times New Roman" w:hAnsi="Times New Roman" w:cs="Times New Roman"/>
          <w:color w:val="000000"/>
          <w:sz w:val="24"/>
          <w:szCs w:val="24"/>
        </w:rPr>
        <w:t xml:space="preserve">da paaugstinātu risku par vispārīgās vienošanās kvalitatīvu un savlaicīgu izpildi. </w:t>
      </w:r>
    </w:p>
    <w:p w14:paraId="25AA1308" w14:textId="108C4C53" w:rsidR="002435AF" w:rsidRPr="00037DDE" w:rsidRDefault="002435AF" w:rsidP="002435AF">
      <w:pPr>
        <w:keepLines/>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37DDE">
        <w:rPr>
          <w:rFonts w:ascii="Times New Roman" w:hAnsi="Times New Roman" w:cs="Times New Roman"/>
          <w:color w:val="000000"/>
          <w:sz w:val="24"/>
          <w:szCs w:val="24"/>
        </w:rPr>
        <w:t xml:space="preserve">) pretendenta SIA "Sparta </w:t>
      </w:r>
      <w:proofErr w:type="spellStart"/>
      <w:r w:rsidRPr="00037DDE">
        <w:rPr>
          <w:rFonts w:ascii="Times New Roman" w:hAnsi="Times New Roman" w:cs="Times New Roman"/>
          <w:color w:val="000000"/>
          <w:sz w:val="24"/>
          <w:szCs w:val="24"/>
        </w:rPr>
        <w:t>Media</w:t>
      </w:r>
      <w:proofErr w:type="spellEnd"/>
      <w:r w:rsidRPr="00037DDE">
        <w:rPr>
          <w:rFonts w:ascii="Times New Roman" w:hAnsi="Times New Roman" w:cs="Times New Roman"/>
          <w:color w:val="000000"/>
          <w:sz w:val="24"/>
          <w:szCs w:val="24"/>
        </w:rPr>
        <w:t>" piedāvājums noraidīts saskaņā ar nolikuma Speciālo noteikumu 11.1.6. punktu, jo sniegtie skaidrojumi nepamato pretendenta piedāvāto zemo cenas līmeni, un saskaņā ar Speciālo noteikumu 11.1.3. punktu, jo ir neatbilstošs kvalifikācijas prasībai 4.3.2., jo iesniegtajā piedāvājumā sniegta informācija tikai par četru personu komandu, nevis sešām personām, kā prasīts nolikumā.</w:t>
      </w:r>
    </w:p>
    <w:p w14:paraId="5A8649D8" w14:textId="77777777" w:rsidR="00724613" w:rsidRPr="00ED2348" w:rsidRDefault="003C0879" w:rsidP="006D00C3">
      <w:pPr>
        <w:widowControl w:val="0"/>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13</w:t>
      </w:r>
      <w:r w:rsidR="00724613" w:rsidRPr="00ED2348">
        <w:rPr>
          <w:rFonts w:ascii="Times New Roman" w:hAnsi="Times New Roman" w:cs="Times New Roman"/>
          <w:b/>
          <w:sz w:val="24"/>
          <w:szCs w:val="24"/>
        </w:rPr>
        <w:t>. Iemesli, kuru dēļ netiek paredzēta elektroniska piedāvājumu iesniegšana, ja sabiedrisko pakalpojumu sniedzējam ir pienākums piedāvājumu saņemšanai izmantot elektroniskās informācijas</w:t>
      </w:r>
      <w:r w:rsidR="004079D5" w:rsidRPr="00ED2348">
        <w:rPr>
          <w:rFonts w:ascii="Times New Roman" w:hAnsi="Times New Roman" w:cs="Times New Roman"/>
          <w:b/>
          <w:sz w:val="24"/>
          <w:szCs w:val="24"/>
        </w:rPr>
        <w:t xml:space="preserve"> </w:t>
      </w:r>
      <w:r w:rsidR="00724613" w:rsidRPr="00ED2348">
        <w:rPr>
          <w:rFonts w:ascii="Times New Roman" w:hAnsi="Times New Roman" w:cs="Times New Roman"/>
          <w:b/>
          <w:sz w:val="24"/>
          <w:szCs w:val="24"/>
        </w:rPr>
        <w:t>sistēmas</w:t>
      </w:r>
      <w:r w:rsidR="005466FB" w:rsidRPr="00ED2348">
        <w:rPr>
          <w:rFonts w:ascii="Times New Roman" w:hAnsi="Times New Roman" w:cs="Times New Roman"/>
          <w:b/>
          <w:sz w:val="24"/>
          <w:szCs w:val="24"/>
        </w:rPr>
        <w:t>:</w:t>
      </w:r>
    </w:p>
    <w:p w14:paraId="6CCBCF4A" w14:textId="77777777" w:rsidR="00FC32A2" w:rsidRPr="00ED2348" w:rsidRDefault="00A53EDC" w:rsidP="006D00C3">
      <w:pPr>
        <w:widowControl w:val="0"/>
        <w:spacing w:after="0"/>
        <w:ind w:firstLine="426"/>
        <w:jc w:val="both"/>
        <w:rPr>
          <w:rFonts w:ascii="Times New Roman" w:hAnsi="Times New Roman" w:cs="Times New Roman"/>
          <w:b/>
          <w:sz w:val="24"/>
          <w:szCs w:val="24"/>
        </w:rPr>
      </w:pPr>
      <w:r w:rsidRPr="00ED2348">
        <w:rPr>
          <w:rFonts w:ascii="Times New Roman" w:hAnsi="Times New Roman" w:cs="Times New Roman"/>
          <w:sz w:val="24"/>
          <w:szCs w:val="24"/>
        </w:rPr>
        <w:t>P</w:t>
      </w:r>
      <w:r w:rsidR="00FC32A2" w:rsidRPr="00ED2348">
        <w:rPr>
          <w:rFonts w:ascii="Times New Roman" w:hAnsi="Times New Roman" w:cs="Times New Roman"/>
          <w:sz w:val="24"/>
          <w:szCs w:val="24"/>
        </w:rPr>
        <w:t>iedāvājumi iesniegti</w:t>
      </w:r>
      <w:r w:rsidR="00FC32A2" w:rsidRPr="00ED2348">
        <w:rPr>
          <w:rFonts w:ascii="Times New Roman" w:hAnsi="Times New Roman" w:cs="Times New Roman"/>
          <w:iCs/>
          <w:sz w:val="24"/>
          <w:szCs w:val="24"/>
        </w:rPr>
        <w:t xml:space="preserve"> Elektronisko iepirkumu sistēmas e-konkursu apakšsistēmā </w:t>
      </w:r>
      <w:proofErr w:type="spellStart"/>
      <w:r w:rsidR="00FC32A2" w:rsidRPr="00ED2348">
        <w:rPr>
          <w:rFonts w:ascii="Times New Roman" w:hAnsi="Times New Roman" w:cs="Times New Roman"/>
          <w:iCs/>
          <w:sz w:val="24"/>
          <w:szCs w:val="24"/>
        </w:rPr>
        <w:t>www.eis.gov.lv</w:t>
      </w:r>
      <w:proofErr w:type="spellEnd"/>
      <w:r w:rsidR="00FC32A2" w:rsidRPr="00ED2348">
        <w:rPr>
          <w:rFonts w:ascii="Times New Roman" w:hAnsi="Times New Roman" w:cs="Times New Roman"/>
          <w:b/>
          <w:sz w:val="24"/>
          <w:szCs w:val="24"/>
        </w:rPr>
        <w:t xml:space="preserve"> </w:t>
      </w:r>
    </w:p>
    <w:p w14:paraId="61DC3255" w14:textId="77777777" w:rsidR="00724613" w:rsidRPr="00ED2348" w:rsidRDefault="003C0879" w:rsidP="006D00C3">
      <w:pPr>
        <w:widowControl w:val="0"/>
        <w:spacing w:after="0"/>
        <w:jc w:val="both"/>
        <w:rPr>
          <w:rFonts w:ascii="Times New Roman" w:hAnsi="Times New Roman" w:cs="Times New Roman"/>
          <w:b/>
          <w:sz w:val="24"/>
          <w:szCs w:val="24"/>
        </w:rPr>
      </w:pPr>
      <w:r w:rsidRPr="00ED2348">
        <w:rPr>
          <w:rFonts w:ascii="Times New Roman" w:hAnsi="Times New Roman" w:cs="Times New Roman"/>
          <w:b/>
          <w:sz w:val="24"/>
          <w:szCs w:val="24"/>
        </w:rPr>
        <w:t>14</w:t>
      </w:r>
      <w:r w:rsidR="00724613" w:rsidRPr="00ED2348">
        <w:rPr>
          <w:rFonts w:ascii="Times New Roman" w:hAnsi="Times New Roman" w:cs="Times New Roman"/>
          <w:b/>
          <w:sz w:val="24"/>
          <w:szCs w:val="24"/>
        </w:rPr>
        <w:t>. Konstatētie interešu konflikti un pasākumi, kas veikti to novēršanai</w:t>
      </w:r>
      <w:r w:rsidR="005466FB" w:rsidRPr="00ED2348">
        <w:rPr>
          <w:rFonts w:ascii="Times New Roman" w:hAnsi="Times New Roman" w:cs="Times New Roman"/>
          <w:b/>
          <w:sz w:val="24"/>
          <w:szCs w:val="24"/>
        </w:rPr>
        <w:t>:</w:t>
      </w:r>
    </w:p>
    <w:p w14:paraId="5783C8CF" w14:textId="77777777" w:rsidR="004079D5" w:rsidRPr="00ED2348" w:rsidRDefault="004079D5" w:rsidP="006D00C3">
      <w:pPr>
        <w:widowControl w:val="0"/>
        <w:spacing w:after="0"/>
        <w:ind w:firstLine="426"/>
        <w:jc w:val="both"/>
        <w:rPr>
          <w:rFonts w:ascii="Times New Roman" w:hAnsi="Times New Roman" w:cs="Times New Roman"/>
          <w:sz w:val="24"/>
          <w:szCs w:val="24"/>
        </w:rPr>
      </w:pPr>
      <w:r w:rsidRPr="00ED2348">
        <w:rPr>
          <w:rFonts w:ascii="Times New Roman" w:hAnsi="Times New Roman" w:cs="Times New Roman"/>
          <w:sz w:val="24"/>
          <w:szCs w:val="24"/>
        </w:rPr>
        <w:t>Nav</w:t>
      </w:r>
    </w:p>
    <w:sectPr w:rsidR="004079D5" w:rsidRPr="00ED2348" w:rsidSect="00BF15FD">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19D"/>
    <w:multiLevelType w:val="hybridMultilevel"/>
    <w:tmpl w:val="70CCAACC"/>
    <w:lvl w:ilvl="0" w:tplc="04260011">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9C74A46"/>
    <w:multiLevelType w:val="multilevel"/>
    <w:tmpl w:val="033215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0FE496F"/>
    <w:multiLevelType w:val="multilevel"/>
    <w:tmpl w:val="033215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9F05D79"/>
    <w:multiLevelType w:val="multilevel"/>
    <w:tmpl w:val="50565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8472F4"/>
    <w:multiLevelType w:val="multilevel"/>
    <w:tmpl w:val="B81209B6"/>
    <w:lvl w:ilvl="0">
      <w:start w:val="1"/>
      <w:numFmt w:val="decimal"/>
      <w:lvlText w:val="%1)"/>
      <w:lvlJc w:val="left"/>
      <w:pPr>
        <w:ind w:left="1080" w:hanging="360"/>
      </w:pPr>
      <w:rPr>
        <w:rFonts w:hint="default"/>
        <w:b/>
        <w:color w:val="auto"/>
        <w:sz w:val="24"/>
      </w:rPr>
    </w:lvl>
    <w:lvl w:ilvl="1">
      <w:start w:val="1"/>
      <w:numFmt w:val="decimal"/>
      <w:lvlText w:val="%1.%2."/>
      <w:lvlJc w:val="left"/>
      <w:pPr>
        <w:ind w:left="1800" w:hanging="360"/>
      </w:pPr>
      <w:rPr>
        <w:rFonts w:ascii="Times New Roman" w:hAnsi="Times New Roman" w:cs="Times New Roman" w:hint="default"/>
        <w:b/>
        <w:color w:val="auto"/>
        <w:sz w:val="24"/>
      </w:rPr>
    </w:lvl>
    <w:lvl w:ilvl="2">
      <w:start w:val="1"/>
      <w:numFmt w:val="decimal"/>
      <w:lvlText w:val="%1.%2.%3."/>
      <w:lvlJc w:val="left"/>
      <w:pPr>
        <w:ind w:left="2880" w:hanging="720"/>
      </w:pPr>
      <w:rPr>
        <w:rFonts w:ascii="Times New Roman" w:hAnsi="Times New Roman" w:cs="Times New Roman" w:hint="default"/>
        <w:b/>
        <w:color w:val="auto"/>
        <w:sz w:val="24"/>
      </w:rPr>
    </w:lvl>
    <w:lvl w:ilvl="3">
      <w:start w:val="1"/>
      <w:numFmt w:val="decimal"/>
      <w:lvlText w:val="%1.%2.%3.%4."/>
      <w:lvlJc w:val="left"/>
      <w:pPr>
        <w:ind w:left="3600" w:hanging="720"/>
      </w:pPr>
      <w:rPr>
        <w:rFonts w:ascii="Times New Roman" w:hAnsi="Times New Roman" w:cs="Times New Roman" w:hint="default"/>
        <w:b/>
        <w:color w:val="auto"/>
        <w:sz w:val="24"/>
      </w:rPr>
    </w:lvl>
    <w:lvl w:ilvl="4">
      <w:start w:val="1"/>
      <w:numFmt w:val="decimal"/>
      <w:lvlText w:val="%1.%2.%3.%4.%5."/>
      <w:lvlJc w:val="left"/>
      <w:pPr>
        <w:ind w:left="4680" w:hanging="1080"/>
      </w:pPr>
      <w:rPr>
        <w:rFonts w:ascii="Times New Roman" w:hAnsi="Times New Roman" w:cs="Times New Roman" w:hint="default"/>
        <w:b/>
        <w:color w:val="auto"/>
        <w:sz w:val="24"/>
      </w:rPr>
    </w:lvl>
    <w:lvl w:ilvl="5">
      <w:start w:val="1"/>
      <w:numFmt w:val="decimal"/>
      <w:lvlText w:val="%1.%2.%3.%4.%5.%6."/>
      <w:lvlJc w:val="left"/>
      <w:pPr>
        <w:ind w:left="5400" w:hanging="1080"/>
      </w:pPr>
      <w:rPr>
        <w:rFonts w:ascii="Times New Roman" w:hAnsi="Times New Roman" w:cs="Times New Roman" w:hint="default"/>
        <w:b/>
        <w:color w:val="auto"/>
        <w:sz w:val="24"/>
      </w:rPr>
    </w:lvl>
    <w:lvl w:ilvl="6">
      <w:start w:val="1"/>
      <w:numFmt w:val="decimal"/>
      <w:lvlText w:val="%1.%2.%3.%4.%5.%6.%7."/>
      <w:lvlJc w:val="left"/>
      <w:pPr>
        <w:ind w:left="6480" w:hanging="1440"/>
      </w:pPr>
      <w:rPr>
        <w:rFonts w:ascii="Times New Roman" w:hAnsi="Times New Roman" w:cs="Times New Roman" w:hint="default"/>
        <w:b/>
        <w:color w:val="auto"/>
        <w:sz w:val="24"/>
      </w:rPr>
    </w:lvl>
    <w:lvl w:ilvl="7">
      <w:start w:val="1"/>
      <w:numFmt w:val="decimal"/>
      <w:lvlText w:val="%1.%2.%3.%4.%5.%6.%7.%8."/>
      <w:lvlJc w:val="left"/>
      <w:pPr>
        <w:ind w:left="7200" w:hanging="1440"/>
      </w:pPr>
      <w:rPr>
        <w:rFonts w:ascii="Times New Roman" w:hAnsi="Times New Roman" w:cs="Times New Roman" w:hint="default"/>
        <w:b/>
        <w:color w:val="auto"/>
        <w:sz w:val="24"/>
      </w:rPr>
    </w:lvl>
    <w:lvl w:ilvl="8">
      <w:start w:val="1"/>
      <w:numFmt w:val="decimal"/>
      <w:lvlText w:val="%1.%2.%3.%4.%5.%6.%7.%8.%9."/>
      <w:lvlJc w:val="left"/>
      <w:pPr>
        <w:ind w:left="8280" w:hanging="1800"/>
      </w:pPr>
      <w:rPr>
        <w:rFonts w:ascii="Times New Roman" w:hAnsi="Times New Roman" w:cs="Times New Roman" w:hint="default"/>
        <w:b/>
        <w:color w:val="auto"/>
        <w:sz w:val="24"/>
      </w:rPr>
    </w:lvl>
  </w:abstractNum>
  <w:num w:numId="1" w16cid:durableId="598030397">
    <w:abstractNumId w:val="1"/>
  </w:num>
  <w:num w:numId="2" w16cid:durableId="7485871">
    <w:abstractNumId w:val="0"/>
  </w:num>
  <w:num w:numId="3" w16cid:durableId="1189417503">
    <w:abstractNumId w:val="4"/>
  </w:num>
  <w:num w:numId="4" w16cid:durableId="828406170">
    <w:abstractNumId w:val="3"/>
  </w:num>
  <w:num w:numId="5" w16cid:durableId="199421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13"/>
    <w:rsid w:val="00006628"/>
    <w:rsid w:val="0002167B"/>
    <w:rsid w:val="00023CA9"/>
    <w:rsid w:val="00035DF9"/>
    <w:rsid w:val="00037DDE"/>
    <w:rsid w:val="000504BC"/>
    <w:rsid w:val="00071CFC"/>
    <w:rsid w:val="001161B2"/>
    <w:rsid w:val="00131C49"/>
    <w:rsid w:val="00161019"/>
    <w:rsid w:val="001636BF"/>
    <w:rsid w:val="00164552"/>
    <w:rsid w:val="00185433"/>
    <w:rsid w:val="00196F99"/>
    <w:rsid w:val="001A31FE"/>
    <w:rsid w:val="001B4031"/>
    <w:rsid w:val="001D2F2F"/>
    <w:rsid w:val="001E5939"/>
    <w:rsid w:val="001F4F2B"/>
    <w:rsid w:val="0022280B"/>
    <w:rsid w:val="002435AF"/>
    <w:rsid w:val="00274E36"/>
    <w:rsid w:val="002D147B"/>
    <w:rsid w:val="002D658E"/>
    <w:rsid w:val="002F1903"/>
    <w:rsid w:val="0030619B"/>
    <w:rsid w:val="00323A89"/>
    <w:rsid w:val="00326376"/>
    <w:rsid w:val="00331126"/>
    <w:rsid w:val="00342D6D"/>
    <w:rsid w:val="003626A2"/>
    <w:rsid w:val="00370540"/>
    <w:rsid w:val="003C0879"/>
    <w:rsid w:val="003D66CB"/>
    <w:rsid w:val="003F2759"/>
    <w:rsid w:val="004079D5"/>
    <w:rsid w:val="0042144E"/>
    <w:rsid w:val="00424DCD"/>
    <w:rsid w:val="00462CC7"/>
    <w:rsid w:val="00471A82"/>
    <w:rsid w:val="004A2958"/>
    <w:rsid w:val="004C31C3"/>
    <w:rsid w:val="004E4466"/>
    <w:rsid w:val="004F3009"/>
    <w:rsid w:val="00524FF4"/>
    <w:rsid w:val="00532BE1"/>
    <w:rsid w:val="00537A22"/>
    <w:rsid w:val="00540398"/>
    <w:rsid w:val="005466FB"/>
    <w:rsid w:val="00561F68"/>
    <w:rsid w:val="005766AC"/>
    <w:rsid w:val="005A2193"/>
    <w:rsid w:val="005F365C"/>
    <w:rsid w:val="006444C5"/>
    <w:rsid w:val="006551D2"/>
    <w:rsid w:val="006B2ABB"/>
    <w:rsid w:val="006D00C3"/>
    <w:rsid w:val="006F7401"/>
    <w:rsid w:val="00724613"/>
    <w:rsid w:val="007304BC"/>
    <w:rsid w:val="00743A08"/>
    <w:rsid w:val="00761DE4"/>
    <w:rsid w:val="00774913"/>
    <w:rsid w:val="00794A0B"/>
    <w:rsid w:val="007E564F"/>
    <w:rsid w:val="007F1C61"/>
    <w:rsid w:val="008330E9"/>
    <w:rsid w:val="00872553"/>
    <w:rsid w:val="008C40CA"/>
    <w:rsid w:val="008E1A6D"/>
    <w:rsid w:val="00963584"/>
    <w:rsid w:val="0098088E"/>
    <w:rsid w:val="009C71D5"/>
    <w:rsid w:val="009F183A"/>
    <w:rsid w:val="00A53EDC"/>
    <w:rsid w:val="00A67B21"/>
    <w:rsid w:val="00AC3316"/>
    <w:rsid w:val="00AD2913"/>
    <w:rsid w:val="00AD3A71"/>
    <w:rsid w:val="00AE3F65"/>
    <w:rsid w:val="00B02BAE"/>
    <w:rsid w:val="00B32203"/>
    <w:rsid w:val="00B4256C"/>
    <w:rsid w:val="00B43C3D"/>
    <w:rsid w:val="00B45A0A"/>
    <w:rsid w:val="00B63683"/>
    <w:rsid w:val="00B8378E"/>
    <w:rsid w:val="00B838BE"/>
    <w:rsid w:val="00B87EF3"/>
    <w:rsid w:val="00BA4025"/>
    <w:rsid w:val="00BD1FD0"/>
    <w:rsid w:val="00BF15FD"/>
    <w:rsid w:val="00BF7BB6"/>
    <w:rsid w:val="00C23353"/>
    <w:rsid w:val="00C2619C"/>
    <w:rsid w:val="00C30735"/>
    <w:rsid w:val="00C33FA3"/>
    <w:rsid w:val="00C3695D"/>
    <w:rsid w:val="00C418DB"/>
    <w:rsid w:val="00C8069E"/>
    <w:rsid w:val="00C921C5"/>
    <w:rsid w:val="00CF25C4"/>
    <w:rsid w:val="00D01588"/>
    <w:rsid w:val="00D06494"/>
    <w:rsid w:val="00D275EC"/>
    <w:rsid w:val="00D308BB"/>
    <w:rsid w:val="00D53714"/>
    <w:rsid w:val="00D54F36"/>
    <w:rsid w:val="00D7111A"/>
    <w:rsid w:val="00D94986"/>
    <w:rsid w:val="00DC3803"/>
    <w:rsid w:val="00DF6DB4"/>
    <w:rsid w:val="00E77323"/>
    <w:rsid w:val="00E80DF4"/>
    <w:rsid w:val="00EC6CFA"/>
    <w:rsid w:val="00ED2348"/>
    <w:rsid w:val="00ED594D"/>
    <w:rsid w:val="00ED65EE"/>
    <w:rsid w:val="00EE4F61"/>
    <w:rsid w:val="00EF173F"/>
    <w:rsid w:val="00EF2687"/>
    <w:rsid w:val="00EF2BCA"/>
    <w:rsid w:val="00F018C3"/>
    <w:rsid w:val="00F0249C"/>
    <w:rsid w:val="00F02BDE"/>
    <w:rsid w:val="00F26CE2"/>
    <w:rsid w:val="00F34C34"/>
    <w:rsid w:val="00F53C44"/>
    <w:rsid w:val="00F56EFB"/>
    <w:rsid w:val="00F57C14"/>
    <w:rsid w:val="00F807DE"/>
    <w:rsid w:val="00FA7355"/>
    <w:rsid w:val="00FB7CAD"/>
    <w:rsid w:val="00FC32A2"/>
    <w:rsid w:val="00FE72E8"/>
    <w:rsid w:val="00FF3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6189"/>
  <w15:docId w15:val="{F96A556B-6CB4-476E-81FE-15E7FA5A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613"/>
    <w:pPr>
      <w:spacing w:after="0" w:line="240" w:lineRule="auto"/>
    </w:pPr>
    <w:rPr>
      <w:rFonts w:ascii="Calibri" w:eastAsia="Calibri" w:hAnsi="Calibri" w:cs="Times New Roman"/>
    </w:rPr>
  </w:style>
  <w:style w:type="paragraph" w:styleId="ListParagraph">
    <w:name w:val="List Paragraph"/>
    <w:basedOn w:val="Normal"/>
    <w:uiPriority w:val="34"/>
    <w:qFormat/>
    <w:rsid w:val="00F0249C"/>
    <w:pPr>
      <w:ind w:left="720"/>
      <w:contextualSpacing/>
    </w:pPr>
  </w:style>
  <w:style w:type="paragraph" w:styleId="BalloonText">
    <w:name w:val="Balloon Text"/>
    <w:basedOn w:val="Normal"/>
    <w:link w:val="BalloonTextChar"/>
    <w:uiPriority w:val="99"/>
    <w:semiHidden/>
    <w:unhideWhenUsed/>
    <w:rsid w:val="0096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84"/>
    <w:rPr>
      <w:rFonts w:ascii="Tahoma" w:hAnsi="Tahoma" w:cs="Tahoma"/>
      <w:sz w:val="16"/>
      <w:szCs w:val="16"/>
    </w:rPr>
  </w:style>
  <w:style w:type="paragraph" w:styleId="Revision">
    <w:name w:val="Revision"/>
    <w:hidden/>
    <w:uiPriority w:val="99"/>
    <w:semiHidden/>
    <w:rsid w:val="00963584"/>
    <w:pPr>
      <w:spacing w:after="0" w:line="240" w:lineRule="auto"/>
    </w:pPr>
  </w:style>
  <w:style w:type="paragraph" w:styleId="Header">
    <w:name w:val="header"/>
    <w:basedOn w:val="Normal"/>
    <w:link w:val="HeaderChar1"/>
    <w:rsid w:val="005403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540398"/>
  </w:style>
  <w:style w:type="character" w:customStyle="1" w:styleId="HeaderChar1">
    <w:name w:val="Header Char1"/>
    <w:link w:val="Header"/>
    <w:locked/>
    <w:rsid w:val="00540398"/>
    <w:rPr>
      <w:rFonts w:ascii="Times New Roman" w:eastAsia="Times New Roman" w:hAnsi="Times New Roman" w:cs="Times New Roman"/>
      <w:sz w:val="24"/>
      <w:szCs w:val="24"/>
    </w:rPr>
  </w:style>
  <w:style w:type="paragraph" w:styleId="BodyText">
    <w:name w:val="Body Text"/>
    <w:basedOn w:val="Normal"/>
    <w:link w:val="BodyTextChar"/>
    <w:rsid w:val="00D308BB"/>
    <w:pPr>
      <w:autoSpaceDE w:val="0"/>
      <w:autoSpaceDN w:val="0"/>
      <w:adjustRightInd w:val="0"/>
      <w:spacing w:after="0" w:line="240" w:lineRule="atLeast"/>
      <w:jc w:val="center"/>
    </w:pPr>
    <w:rPr>
      <w:rFonts w:ascii="Tms Rmn" w:eastAsia="Times New Roman" w:hAnsi="Tms Rmn" w:cs="Times New Roman"/>
      <w:b/>
      <w:bCs/>
      <w:i/>
      <w:iCs/>
      <w:color w:val="000000"/>
      <w:sz w:val="28"/>
      <w:szCs w:val="24"/>
    </w:rPr>
  </w:style>
  <w:style w:type="character" w:customStyle="1" w:styleId="BodyTextChar">
    <w:name w:val="Body Text Char"/>
    <w:basedOn w:val="DefaultParagraphFont"/>
    <w:link w:val="BodyText"/>
    <w:rsid w:val="00D308BB"/>
    <w:rPr>
      <w:rFonts w:ascii="Tms Rmn" w:eastAsia="Times New Roman" w:hAnsi="Tms Rmn" w:cs="Times New Roman"/>
      <w:b/>
      <w:bCs/>
      <w:i/>
      <w:i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5981</Words>
  <Characters>3410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Arāja</dc:creator>
  <cp:lastModifiedBy>Kristīna Egle</cp:lastModifiedBy>
  <cp:revision>2</cp:revision>
  <cp:lastPrinted>2018-04-20T08:21:00Z</cp:lastPrinted>
  <dcterms:created xsi:type="dcterms:W3CDTF">2026-03-16T13:27:00Z</dcterms:created>
  <dcterms:modified xsi:type="dcterms:W3CDTF">2026-03-16T13:27:00Z</dcterms:modified>
</cp:coreProperties>
</file>