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45FD" w14:textId="77777777" w:rsidR="004A4ABF" w:rsidRPr="00671002" w:rsidRDefault="004A4ABF" w:rsidP="004A4ABF">
      <w:pPr>
        <w:shd w:val="clear" w:color="auto" w:fill="FFFFFF"/>
        <w:spacing w:before="100" w:beforeAutospacing="1" w:after="0" w:line="240" w:lineRule="auto"/>
        <w:jc w:val="center"/>
        <w:outlineLvl w:val="1"/>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w:t>
      </w:r>
      <w:r w:rsidRPr="00671002">
        <w:rPr>
          <w:rFonts w:ascii="Times New Roman" w:hAnsi="Times New Roman" w:cs="Times New Roman"/>
          <w:b/>
          <w:bCs/>
          <w:color w:val="000000" w:themeColor="text1"/>
          <w:sz w:val="24"/>
          <w:szCs w:val="24"/>
          <w:u w:val="single"/>
        </w:rPr>
        <w:t>pspriede ar piegādātājiem</w:t>
      </w:r>
    </w:p>
    <w:p w14:paraId="337CC311" w14:textId="77777777" w:rsidR="004A4ABF" w:rsidRPr="00671002" w:rsidRDefault="004A4ABF" w:rsidP="004A4ABF">
      <w:pPr>
        <w:shd w:val="clear" w:color="auto" w:fill="FFFFFF"/>
        <w:spacing w:before="100" w:beforeAutospacing="1" w:after="0" w:line="240" w:lineRule="auto"/>
        <w:jc w:val="center"/>
        <w:outlineLvl w:val="1"/>
        <w:rPr>
          <w:rFonts w:ascii="Times New Roman" w:hAnsi="Times New Roman" w:cs="Times New Roman"/>
          <w:b/>
          <w:bCs/>
          <w:color w:val="000000" w:themeColor="text1"/>
          <w:sz w:val="22"/>
          <w:szCs w:val="22"/>
          <w:u w:val="single"/>
        </w:rPr>
      </w:pPr>
    </w:p>
    <w:p w14:paraId="545439F1" w14:textId="77777777" w:rsidR="004A4ABF" w:rsidRPr="00AD6E79" w:rsidRDefault="004A4ABF" w:rsidP="004A4ABF">
      <w:pPr>
        <w:spacing w:after="0" w:line="240" w:lineRule="auto"/>
        <w:ind w:left="117" w:right="79"/>
        <w:jc w:val="both"/>
        <w:rPr>
          <w:rFonts w:ascii="Times New Roman" w:hAnsi="Times New Roman" w:cs="Times New Roman"/>
          <w:b/>
          <w:bCs/>
          <w:color w:val="000000" w:themeColor="text1"/>
          <w:sz w:val="22"/>
          <w:szCs w:val="22"/>
        </w:rPr>
      </w:pPr>
      <w:r w:rsidRPr="00671002">
        <w:rPr>
          <w:rFonts w:ascii="Times New Roman" w:hAnsi="Times New Roman" w:cs="Times New Roman"/>
          <w:color w:val="000000" w:themeColor="text1"/>
          <w:sz w:val="22"/>
          <w:szCs w:val="22"/>
        </w:rPr>
        <w:t xml:space="preserve">           AS "Latvenergo" (turpmāk </w:t>
      </w:r>
      <w:r>
        <w:rPr>
          <w:rFonts w:ascii="Times New Roman" w:hAnsi="Times New Roman" w:cs="Times New Roman"/>
          <w:color w:val="000000" w:themeColor="text1"/>
          <w:sz w:val="22"/>
          <w:szCs w:val="22"/>
        </w:rPr>
        <w:t xml:space="preserve">– </w:t>
      </w:r>
      <w:r w:rsidRPr="00671002">
        <w:rPr>
          <w:rFonts w:ascii="Times New Roman" w:hAnsi="Times New Roman" w:cs="Times New Roman"/>
          <w:color w:val="000000" w:themeColor="text1"/>
          <w:sz w:val="22"/>
          <w:szCs w:val="22"/>
        </w:rPr>
        <w:t>Pasūtītājs</w:t>
      </w:r>
      <w:r>
        <w:rPr>
          <w:rFonts w:ascii="Times New Roman" w:hAnsi="Times New Roman" w:cs="Times New Roman"/>
          <w:color w:val="000000" w:themeColor="text1"/>
          <w:sz w:val="22"/>
          <w:szCs w:val="22"/>
        </w:rPr>
        <w:t>)</w:t>
      </w:r>
      <w:r w:rsidRPr="00671002">
        <w:rPr>
          <w:rFonts w:ascii="Times New Roman" w:hAnsi="Times New Roman" w:cs="Times New Roman"/>
          <w:color w:val="000000" w:themeColor="text1"/>
          <w:sz w:val="22"/>
          <w:szCs w:val="22"/>
        </w:rPr>
        <w:t xml:space="preserve"> plāno 2026.gada </w:t>
      </w:r>
      <w:r w:rsidRPr="00AD6E79">
        <w:rPr>
          <w:rFonts w:ascii="Times New Roman" w:hAnsi="Times New Roman" w:cs="Times New Roman"/>
          <w:color w:val="000000" w:themeColor="text1"/>
          <w:sz w:val="22"/>
          <w:szCs w:val="22"/>
        </w:rPr>
        <w:t xml:space="preserve">II ceturksnī izsludināt iepirkumu </w:t>
      </w:r>
      <w:r w:rsidRPr="00AD6E79">
        <w:rPr>
          <w:rFonts w:ascii="Times New Roman" w:hAnsi="Times New Roman" w:cs="Times New Roman"/>
          <w:b/>
          <w:bCs/>
          <w:color w:val="000000" w:themeColor="text1"/>
          <w:sz w:val="22"/>
          <w:szCs w:val="22"/>
        </w:rPr>
        <w:t>"Telpu un teritorijas uzkopšanas un apsaimniekošanas pakalpojums AS "Latvenergo" objektos"</w:t>
      </w:r>
      <w:r w:rsidRPr="00AD6E79">
        <w:rPr>
          <w:rFonts w:ascii="Times New Roman" w:hAnsi="Times New Roman" w:cs="Times New Roman"/>
          <w:color w:val="000000" w:themeColor="text1"/>
          <w:sz w:val="22"/>
          <w:szCs w:val="22"/>
        </w:rPr>
        <w:t>.</w:t>
      </w:r>
    </w:p>
    <w:p w14:paraId="3E3FB96E" w14:textId="77777777" w:rsidR="004A4ABF" w:rsidRPr="00AD6E79" w:rsidRDefault="004A4ABF" w:rsidP="004A4ABF">
      <w:pPr>
        <w:spacing w:after="0" w:line="240" w:lineRule="auto"/>
        <w:ind w:firstLine="720"/>
        <w:jc w:val="both"/>
        <w:rPr>
          <w:rFonts w:ascii="Times New Roman" w:hAnsi="Times New Roman" w:cs="Times New Roman"/>
          <w:color w:val="000000" w:themeColor="text1"/>
          <w:sz w:val="22"/>
          <w:szCs w:val="22"/>
        </w:rPr>
      </w:pPr>
      <w:r w:rsidRPr="00AD6E79">
        <w:rPr>
          <w:rFonts w:ascii="Times New Roman" w:hAnsi="Times New Roman" w:cs="Times New Roman"/>
          <w:color w:val="000000" w:themeColor="text1"/>
          <w:sz w:val="22"/>
          <w:szCs w:val="22"/>
        </w:rPr>
        <w:t>Pirms iepirkuma procedūras sākšanas, Pasūtītājs nolēma atbilstoši Sabiedrisko pakalpojumu sniedzēju iepirkumu likuma 22.panta 2</w:t>
      </w:r>
      <w:r w:rsidRPr="00AD6E79">
        <w:rPr>
          <w:rFonts w:ascii="Times New Roman" w:hAnsi="Times New Roman" w:cs="Times New Roman"/>
          <w:color w:val="000000" w:themeColor="text1"/>
          <w:sz w:val="22"/>
          <w:szCs w:val="22"/>
          <w:vertAlign w:val="superscript"/>
        </w:rPr>
        <w:t xml:space="preserve">1 </w:t>
      </w:r>
      <w:r w:rsidRPr="00AD6E79">
        <w:rPr>
          <w:rFonts w:ascii="Times New Roman" w:hAnsi="Times New Roman" w:cs="Times New Roman"/>
          <w:color w:val="000000" w:themeColor="text1"/>
          <w:sz w:val="22"/>
          <w:szCs w:val="22"/>
        </w:rPr>
        <w:t>daļas nosacījumiem rīkot apspriedi ar piegādātājiem</w:t>
      </w:r>
      <w:r>
        <w:rPr>
          <w:rFonts w:ascii="Times New Roman" w:hAnsi="Times New Roman" w:cs="Times New Roman"/>
          <w:color w:val="000000" w:themeColor="text1"/>
          <w:sz w:val="22"/>
          <w:szCs w:val="22"/>
        </w:rPr>
        <w:t xml:space="preserve"> </w:t>
      </w:r>
      <w:r w:rsidRPr="00671002">
        <w:rPr>
          <w:rFonts w:ascii="Times New Roman" w:hAnsi="Times New Roman" w:cs="Times New Roman"/>
          <w:color w:val="000000" w:themeColor="text1"/>
          <w:sz w:val="22"/>
          <w:szCs w:val="22"/>
        </w:rPr>
        <w:t xml:space="preserve">(turpmāk </w:t>
      </w:r>
      <w:r>
        <w:rPr>
          <w:rFonts w:ascii="Times New Roman" w:hAnsi="Times New Roman" w:cs="Times New Roman"/>
          <w:color w:val="000000" w:themeColor="text1"/>
          <w:sz w:val="22"/>
          <w:szCs w:val="22"/>
        </w:rPr>
        <w:t>– Apspriede)</w:t>
      </w:r>
      <w:r w:rsidRPr="00AD6E79">
        <w:rPr>
          <w:rFonts w:ascii="Times New Roman" w:hAnsi="Times New Roman" w:cs="Times New Roman"/>
          <w:color w:val="000000" w:themeColor="text1"/>
          <w:sz w:val="22"/>
          <w:szCs w:val="22"/>
        </w:rPr>
        <w:t>, lai sagatavotu iepirkumu un informētu piegādātājus par iepirkuma plānu un prasībām.</w:t>
      </w:r>
    </w:p>
    <w:p w14:paraId="2DB97380" w14:textId="77777777" w:rsidR="004A4ABF" w:rsidRPr="00AD6E79" w:rsidRDefault="004A4ABF" w:rsidP="004A4ABF">
      <w:pPr>
        <w:spacing w:after="0" w:line="240" w:lineRule="auto"/>
        <w:ind w:firstLine="720"/>
        <w:jc w:val="both"/>
        <w:rPr>
          <w:rFonts w:ascii="Times New Roman" w:hAnsi="Times New Roman" w:cs="Times New Roman"/>
          <w:color w:val="000000" w:themeColor="text1"/>
          <w:sz w:val="22"/>
          <w:szCs w:val="22"/>
        </w:rPr>
      </w:pPr>
      <w:r w:rsidRPr="00AD6E79">
        <w:rPr>
          <w:rFonts w:ascii="Times New Roman" w:hAnsi="Times New Roman" w:cs="Times New Roman"/>
          <w:color w:val="000000" w:themeColor="text1"/>
          <w:sz w:val="22"/>
          <w:szCs w:val="22"/>
        </w:rPr>
        <w:t>Pasūtītājs izmantos iegūto informāciju, lai uzlabotu iepirkuma procedūras dokumentāciju ar mērķi veicināt konkurenci, taču visu ieteikto izmaiņa ieviešana nav Pasūtītāja pienākums.</w:t>
      </w:r>
    </w:p>
    <w:p w14:paraId="3E90B45E" w14:textId="658DD349" w:rsidR="004A4ABF" w:rsidRPr="00AD6E79" w:rsidRDefault="004A4ABF" w:rsidP="004A4ABF">
      <w:pPr>
        <w:spacing w:after="0" w:line="240" w:lineRule="auto"/>
        <w:jc w:val="both"/>
        <w:rPr>
          <w:rFonts w:ascii="Times New Roman" w:hAnsi="Times New Roman" w:cs="Times New Roman"/>
          <w:color w:val="000000" w:themeColor="text1"/>
          <w:sz w:val="22"/>
          <w:szCs w:val="22"/>
        </w:rPr>
      </w:pPr>
      <w:r w:rsidRPr="00AD6E79">
        <w:rPr>
          <w:rFonts w:ascii="Times New Roman" w:hAnsi="Times New Roman" w:cs="Times New Roman"/>
          <w:color w:val="000000" w:themeColor="text1"/>
          <w:sz w:val="22"/>
          <w:szCs w:val="22"/>
        </w:rPr>
        <w:t xml:space="preserve">             Apspriede paredzēta rakstiskā formā, lūdzam aizpildīt šo anketu un nosūtīt to uz e-pasta adresi: </w:t>
      </w:r>
      <w:hyperlink r:id="rId7">
        <w:r w:rsidRPr="3219E825">
          <w:rPr>
            <w:rStyle w:val="Hyperlink"/>
            <w:rFonts w:ascii="Times New Roman" w:hAnsi="Times New Roman" w:cs="Times New Roman"/>
            <w:b/>
            <w:bCs/>
            <w:color w:val="000000" w:themeColor="text1"/>
            <w:sz w:val="22"/>
            <w:szCs w:val="22"/>
            <w:u w:val="none"/>
          </w:rPr>
          <w:t>ivonna.iljenko@latvenergo.lv</w:t>
        </w:r>
      </w:hyperlink>
      <w:r w:rsidRPr="3219E825">
        <w:rPr>
          <w:rFonts w:ascii="Times New Roman" w:hAnsi="Times New Roman" w:cs="Times New Roman"/>
          <w:b/>
          <w:color w:val="000000" w:themeColor="text1"/>
          <w:sz w:val="22"/>
          <w:szCs w:val="22"/>
        </w:rPr>
        <w:t xml:space="preserve"> </w:t>
      </w:r>
      <w:r w:rsidRPr="00AD6E79">
        <w:rPr>
          <w:rFonts w:ascii="Times New Roman" w:hAnsi="Times New Roman" w:cs="Times New Roman"/>
          <w:color w:val="000000" w:themeColor="text1"/>
          <w:sz w:val="22"/>
          <w:szCs w:val="22"/>
        </w:rPr>
        <w:t xml:space="preserve">(saskaņā ar </w:t>
      </w:r>
      <w:r w:rsidRPr="00671002">
        <w:rPr>
          <w:rFonts w:ascii="Times New Roman" w:hAnsi="Times New Roman" w:cs="Times New Roman"/>
          <w:color w:val="000000" w:themeColor="text1"/>
          <w:sz w:val="22"/>
          <w:szCs w:val="22"/>
        </w:rPr>
        <w:t xml:space="preserve">attiecīgās apspriedes </w:t>
      </w:r>
      <w:r w:rsidRPr="00AD6E79">
        <w:rPr>
          <w:rFonts w:ascii="Times New Roman" w:hAnsi="Times New Roman" w:cs="Times New Roman"/>
          <w:color w:val="000000" w:themeColor="text1"/>
          <w:sz w:val="22"/>
          <w:szCs w:val="22"/>
        </w:rPr>
        <w:t>https://</w:t>
      </w:r>
      <w:hyperlink r:id="rId8">
        <w:r w:rsidRPr="3219E825">
          <w:rPr>
            <w:rStyle w:val="Hyperlink"/>
            <w:rFonts w:ascii="Times New Roman" w:hAnsi="Times New Roman" w:cs="Times New Roman"/>
            <w:color w:val="000000" w:themeColor="text1"/>
            <w:sz w:val="22"/>
            <w:szCs w:val="22"/>
          </w:rPr>
          <w:t>www.eis.gov.lv</w:t>
        </w:r>
      </w:hyperlink>
      <w:r w:rsidRPr="00AD6E79">
        <w:rPr>
          <w:rFonts w:ascii="Times New Roman" w:hAnsi="Times New Roman" w:cs="Times New Roman"/>
          <w:color w:val="000000" w:themeColor="text1"/>
          <w:sz w:val="22"/>
          <w:szCs w:val="22"/>
        </w:rPr>
        <w:t xml:space="preserve"> norādīto informāciju).</w:t>
      </w:r>
    </w:p>
    <w:p w14:paraId="50643CD5" w14:textId="77777777" w:rsidR="004A4ABF" w:rsidRPr="00671002" w:rsidRDefault="004A4ABF" w:rsidP="004A4ABF">
      <w:pPr>
        <w:spacing w:after="0" w:line="240" w:lineRule="auto"/>
        <w:ind w:firstLine="720"/>
        <w:jc w:val="both"/>
        <w:rPr>
          <w:rFonts w:ascii="Times New Roman" w:hAnsi="Times New Roman" w:cs="Times New Roman"/>
          <w:color w:val="FF0000"/>
          <w:sz w:val="22"/>
          <w:szCs w:val="22"/>
          <w:u w:val="single"/>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68"/>
        <w:gridCol w:w="7538"/>
        <w:gridCol w:w="4111"/>
      </w:tblGrid>
      <w:tr w:rsidR="004A4ABF" w:rsidRPr="00671002" w14:paraId="3841DC3A" w14:textId="77777777" w:rsidTr="37C985DD">
        <w:trPr>
          <w:trHeight w:val="20"/>
          <w:tblHeader/>
        </w:trPr>
        <w:tc>
          <w:tcPr>
            <w:tcW w:w="738" w:type="dxa"/>
            <w:noWrap/>
            <w:vAlign w:val="center"/>
          </w:tcPr>
          <w:p w14:paraId="307EAA8C" w14:textId="77777777" w:rsidR="004A4ABF" w:rsidRPr="00AD6E79" w:rsidRDefault="004A4ABF">
            <w:pPr>
              <w:spacing w:before="120" w:after="0" w:line="240" w:lineRule="auto"/>
              <w:ind w:left="-73" w:right="-392"/>
              <w:jc w:val="center"/>
              <w:rPr>
                <w:rFonts w:ascii="Times New Roman" w:hAnsi="Times New Roman" w:cs="Times New Roman"/>
                <w:b/>
                <w:bCs/>
                <w:color w:val="000000" w:themeColor="text1"/>
                <w:sz w:val="22"/>
                <w:szCs w:val="22"/>
              </w:rPr>
            </w:pPr>
            <w:r w:rsidRPr="00AD6E79">
              <w:rPr>
                <w:rFonts w:ascii="Times New Roman" w:hAnsi="Times New Roman" w:cs="Times New Roman"/>
                <w:b/>
                <w:bCs/>
                <w:color w:val="000000" w:themeColor="text1"/>
                <w:sz w:val="22"/>
                <w:szCs w:val="22"/>
              </w:rPr>
              <w:t>Nr.</w:t>
            </w:r>
          </w:p>
        </w:tc>
        <w:tc>
          <w:tcPr>
            <w:tcW w:w="2668" w:type="dxa"/>
            <w:noWrap/>
            <w:vAlign w:val="center"/>
          </w:tcPr>
          <w:p w14:paraId="0661774F" w14:textId="77777777" w:rsidR="004A4ABF" w:rsidRPr="00AD6E79" w:rsidRDefault="004A4ABF">
            <w:pPr>
              <w:spacing w:before="120" w:after="0" w:line="240" w:lineRule="auto"/>
              <w:jc w:val="center"/>
              <w:rPr>
                <w:rFonts w:ascii="Times New Roman" w:hAnsi="Times New Roman" w:cs="Times New Roman"/>
                <w:b/>
                <w:bCs/>
                <w:color w:val="000000" w:themeColor="text1"/>
                <w:sz w:val="22"/>
                <w:szCs w:val="22"/>
              </w:rPr>
            </w:pPr>
            <w:r w:rsidRPr="00AD6E79">
              <w:rPr>
                <w:rFonts w:ascii="Times New Roman" w:hAnsi="Times New Roman" w:cs="Times New Roman"/>
                <w:b/>
                <w:bCs/>
                <w:color w:val="000000" w:themeColor="text1"/>
                <w:sz w:val="22"/>
                <w:szCs w:val="22"/>
              </w:rPr>
              <w:t>Prasība</w:t>
            </w:r>
          </w:p>
        </w:tc>
        <w:tc>
          <w:tcPr>
            <w:tcW w:w="7538" w:type="dxa"/>
            <w:noWrap/>
            <w:vAlign w:val="center"/>
          </w:tcPr>
          <w:p w14:paraId="642AB8E3" w14:textId="77777777" w:rsidR="004A4ABF" w:rsidRPr="00671002" w:rsidRDefault="004A4ABF">
            <w:pPr>
              <w:spacing w:before="120" w:after="0" w:line="240" w:lineRule="auto"/>
              <w:ind w:left="33"/>
              <w:jc w:val="center"/>
              <w:rPr>
                <w:rFonts w:ascii="Times New Roman" w:hAnsi="Times New Roman" w:cs="Times New Roman"/>
                <w:b/>
                <w:bCs/>
                <w:color w:val="FF0000"/>
                <w:sz w:val="22"/>
                <w:szCs w:val="22"/>
              </w:rPr>
            </w:pPr>
            <w:r w:rsidRPr="008972DC">
              <w:rPr>
                <w:rFonts w:ascii="Times New Roman" w:hAnsi="Times New Roman" w:cs="Times New Roman"/>
                <w:b/>
                <w:bCs/>
                <w:color w:val="000000" w:themeColor="text1"/>
                <w:sz w:val="22"/>
                <w:szCs w:val="22"/>
              </w:rPr>
              <w:t>Apraksts</w:t>
            </w:r>
          </w:p>
        </w:tc>
        <w:tc>
          <w:tcPr>
            <w:tcW w:w="4111" w:type="dxa"/>
          </w:tcPr>
          <w:p w14:paraId="5603B63A" w14:textId="77777777" w:rsidR="004A4ABF" w:rsidRPr="008972DC" w:rsidRDefault="004A4ABF">
            <w:pPr>
              <w:spacing w:before="120" w:after="0" w:line="240" w:lineRule="auto"/>
              <w:ind w:left="33"/>
              <w:jc w:val="center"/>
              <w:rPr>
                <w:rFonts w:ascii="Times New Roman" w:hAnsi="Times New Roman" w:cs="Times New Roman"/>
                <w:b/>
                <w:bCs/>
                <w:color w:val="000000" w:themeColor="text1"/>
                <w:sz w:val="22"/>
                <w:szCs w:val="22"/>
              </w:rPr>
            </w:pPr>
            <w:r w:rsidRPr="008972DC">
              <w:rPr>
                <w:rFonts w:ascii="Times New Roman" w:hAnsi="Times New Roman" w:cs="Times New Roman"/>
                <w:b/>
                <w:bCs/>
                <w:color w:val="000000" w:themeColor="text1"/>
                <w:sz w:val="22"/>
                <w:szCs w:val="22"/>
              </w:rPr>
              <w:t xml:space="preserve">Atbildes  </w:t>
            </w:r>
          </w:p>
          <w:p w14:paraId="6772C023" w14:textId="77777777" w:rsidR="004A4ABF" w:rsidRPr="008972DC" w:rsidRDefault="004A4ABF">
            <w:pPr>
              <w:spacing w:before="120" w:after="0" w:line="240" w:lineRule="auto"/>
              <w:ind w:left="-108" w:right="-108"/>
              <w:jc w:val="center"/>
              <w:rPr>
                <w:rFonts w:ascii="Times New Roman" w:hAnsi="Times New Roman" w:cs="Times New Roman"/>
                <w:color w:val="FF0000"/>
                <w:sz w:val="20"/>
                <w:szCs w:val="20"/>
              </w:rPr>
            </w:pPr>
            <w:r w:rsidRPr="008972D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L</w:t>
            </w:r>
            <w:r w:rsidRPr="008972DC">
              <w:rPr>
                <w:rFonts w:ascii="Times New Roman" w:hAnsi="Times New Roman" w:cs="Times New Roman"/>
                <w:color w:val="000000" w:themeColor="text1"/>
                <w:sz w:val="20"/>
                <w:szCs w:val="20"/>
              </w:rPr>
              <w:t xml:space="preserve">ūdzu, </w:t>
            </w:r>
            <w:r>
              <w:rPr>
                <w:rFonts w:ascii="Times New Roman" w:hAnsi="Times New Roman" w:cs="Times New Roman"/>
                <w:color w:val="000000" w:themeColor="text1"/>
                <w:sz w:val="20"/>
                <w:szCs w:val="20"/>
              </w:rPr>
              <w:t xml:space="preserve">katram uzdotajam jautājumam </w:t>
            </w:r>
            <w:r w:rsidRPr="008972DC">
              <w:rPr>
                <w:rFonts w:ascii="Times New Roman" w:hAnsi="Times New Roman" w:cs="Times New Roman"/>
                <w:color w:val="000000" w:themeColor="text1"/>
                <w:sz w:val="20"/>
                <w:szCs w:val="20"/>
              </w:rPr>
              <w:t xml:space="preserve">atzīmējiet vienu no norādītajām pozīcijām un/vai sniedziet </w:t>
            </w:r>
            <w:r>
              <w:rPr>
                <w:rFonts w:ascii="Times New Roman" w:hAnsi="Times New Roman" w:cs="Times New Roman"/>
                <w:color w:val="000000" w:themeColor="text1"/>
                <w:sz w:val="20"/>
                <w:szCs w:val="20"/>
              </w:rPr>
              <w:t>ierosinājumus/priekšlikumus/</w:t>
            </w:r>
            <w:r w:rsidRPr="008972DC">
              <w:rPr>
                <w:rFonts w:ascii="Times New Roman" w:hAnsi="Times New Roman" w:cs="Times New Roman"/>
                <w:color w:val="000000" w:themeColor="text1"/>
                <w:sz w:val="20"/>
                <w:szCs w:val="20"/>
              </w:rPr>
              <w:t>komentārus]</w:t>
            </w:r>
          </w:p>
        </w:tc>
      </w:tr>
      <w:tr w:rsidR="004A4ABF" w:rsidRPr="00671002" w14:paraId="41218B4A" w14:textId="77777777" w:rsidTr="37C985DD">
        <w:trPr>
          <w:trHeight w:val="994"/>
        </w:trPr>
        <w:tc>
          <w:tcPr>
            <w:tcW w:w="738" w:type="dxa"/>
            <w:noWrap/>
          </w:tcPr>
          <w:p w14:paraId="51AA6AEC" w14:textId="77777777" w:rsidR="004A4ABF" w:rsidRPr="00AD6E79" w:rsidRDefault="004A4ABF">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11D4AF03" w14:textId="77777777" w:rsidR="004A4ABF" w:rsidRPr="00AD6E79" w:rsidRDefault="004A4ABF">
            <w:pPr>
              <w:spacing w:after="0" w:line="240" w:lineRule="auto"/>
              <w:rPr>
                <w:rFonts w:ascii="Times New Roman" w:hAnsi="Times New Roman" w:cs="Times New Roman"/>
                <w:color w:val="000000" w:themeColor="text1"/>
                <w:sz w:val="22"/>
                <w:szCs w:val="22"/>
              </w:rPr>
            </w:pPr>
            <w:r w:rsidRPr="00AD6E79">
              <w:rPr>
                <w:rFonts w:ascii="Times New Roman" w:hAnsi="Times New Roman" w:cs="Times New Roman"/>
                <w:color w:val="000000" w:themeColor="text1"/>
                <w:sz w:val="22"/>
                <w:szCs w:val="22"/>
              </w:rPr>
              <w:t>Iepirkuma procedūras priekšmets</w:t>
            </w:r>
          </w:p>
        </w:tc>
        <w:tc>
          <w:tcPr>
            <w:tcW w:w="7538" w:type="dxa"/>
            <w:noWrap/>
          </w:tcPr>
          <w:p w14:paraId="274AC050" w14:textId="1F8489F4" w:rsidR="004A4ABF" w:rsidRPr="0064039F" w:rsidRDefault="5D3287AC" w:rsidP="37C985DD">
            <w:pPr>
              <w:spacing w:after="0" w:line="240" w:lineRule="auto"/>
              <w:jc w:val="both"/>
              <w:rPr>
                <w:rFonts w:ascii="Times New Roman" w:hAnsi="Times New Roman" w:cs="Times New Roman"/>
                <w:color w:val="000000" w:themeColor="text1"/>
                <w:sz w:val="22"/>
                <w:szCs w:val="22"/>
              </w:rPr>
            </w:pPr>
            <w:r w:rsidRPr="37C985DD">
              <w:rPr>
                <w:rFonts w:ascii="Times New Roman" w:hAnsi="Times New Roman" w:cs="Times New Roman"/>
                <w:color w:val="000000" w:themeColor="text1"/>
                <w:sz w:val="22"/>
                <w:szCs w:val="22"/>
              </w:rPr>
              <w:t xml:space="preserve">Iepirkuma priekšmets - telpu un teritorijas uzkopšanas un apsaimniekošanas pakalpojums AS "Latvenergo" objektos (CPV </w:t>
            </w:r>
            <w:r w:rsidR="58A57D21" w:rsidRPr="37C985DD">
              <w:rPr>
                <w:rFonts w:ascii="Times New Roman" w:hAnsi="Times New Roman" w:cs="Times New Roman"/>
                <w:color w:val="000000" w:themeColor="text1"/>
                <w:sz w:val="22"/>
                <w:szCs w:val="22"/>
              </w:rPr>
              <w:t xml:space="preserve">galvenais </w:t>
            </w:r>
            <w:r w:rsidRPr="37C985DD">
              <w:rPr>
                <w:rFonts w:ascii="Times New Roman" w:hAnsi="Times New Roman" w:cs="Times New Roman"/>
                <w:color w:val="000000" w:themeColor="text1"/>
                <w:sz w:val="22"/>
                <w:szCs w:val="22"/>
              </w:rPr>
              <w:t>kods: 90910000-9</w:t>
            </w:r>
            <w:r w:rsidR="4C1744C3" w:rsidRPr="37C985DD">
              <w:rPr>
                <w:rFonts w:ascii="Times New Roman" w:hAnsi="Times New Roman" w:cs="Times New Roman"/>
                <w:color w:val="000000" w:themeColor="text1"/>
                <w:sz w:val="22"/>
                <w:szCs w:val="22"/>
              </w:rPr>
              <w:t xml:space="preserve"> "Uzkopšanas pakalpojumi", </w:t>
            </w:r>
            <w:r w:rsidR="7E863907" w:rsidRPr="37C985DD">
              <w:rPr>
                <w:rFonts w:ascii="Times New Roman" w:hAnsi="Times New Roman" w:cs="Times New Roman"/>
                <w:color w:val="000000" w:themeColor="text1"/>
                <w:sz w:val="22"/>
                <w:szCs w:val="22"/>
              </w:rPr>
              <w:t>CPV papildkods</w:t>
            </w:r>
            <w:r w:rsidR="32DC64FD" w:rsidRPr="37C985DD">
              <w:rPr>
                <w:rFonts w:ascii="Times New Roman" w:hAnsi="Times New Roman" w:cs="Times New Roman"/>
                <w:color w:val="000000" w:themeColor="text1"/>
                <w:sz w:val="22"/>
                <w:szCs w:val="22"/>
              </w:rPr>
              <w:t xml:space="preserve"> iepirkuma 1.daļā</w:t>
            </w:r>
            <w:r w:rsidR="7E863907" w:rsidRPr="37C985DD">
              <w:rPr>
                <w:rFonts w:ascii="Times New Roman" w:hAnsi="Times New Roman" w:cs="Times New Roman"/>
                <w:color w:val="000000" w:themeColor="text1"/>
                <w:sz w:val="22"/>
                <w:szCs w:val="22"/>
              </w:rPr>
              <w:t>:</w:t>
            </w:r>
            <w:r w:rsidR="3D728912" w:rsidRPr="37C985DD">
              <w:rPr>
                <w:rFonts w:ascii="Times New Roman" w:hAnsi="Times New Roman" w:cs="Times New Roman"/>
                <w:color w:val="000000" w:themeColor="text1"/>
                <w:sz w:val="22"/>
                <w:szCs w:val="22"/>
              </w:rPr>
              <w:t xml:space="preserve"> </w:t>
            </w:r>
            <w:r w:rsidR="3D728912" w:rsidRPr="37C985DD">
              <w:rPr>
                <w:rFonts w:ascii="Times New Roman" w:eastAsia="Times New Roman" w:hAnsi="Times New Roman" w:cs="Times New Roman"/>
                <w:sz w:val="22"/>
                <w:szCs w:val="22"/>
              </w:rPr>
              <w:t>50700000-2 "</w:t>
            </w:r>
            <w:r w:rsidR="2AD70DA0" w:rsidRPr="37C985DD">
              <w:rPr>
                <w:rFonts w:ascii="Times New Roman" w:eastAsia="Times New Roman" w:hAnsi="Times New Roman" w:cs="Times New Roman"/>
                <w:sz w:val="22"/>
                <w:szCs w:val="22"/>
              </w:rPr>
              <w:t>50700000-2 (Ēku instalāciju remonta un uzturēšanas pakalpojumi</w:t>
            </w:r>
            <w:r w:rsidR="3D728912" w:rsidRPr="37C985DD">
              <w:rPr>
                <w:rFonts w:ascii="Times New Roman" w:eastAsia="Times New Roman" w:hAnsi="Times New Roman" w:cs="Times New Roman"/>
                <w:sz w:val="22"/>
                <w:szCs w:val="22"/>
              </w:rPr>
              <w:t>"</w:t>
            </w:r>
            <w:r w:rsidRPr="37C985DD">
              <w:rPr>
                <w:rFonts w:ascii="Times New Roman" w:hAnsi="Times New Roman" w:cs="Times New Roman"/>
                <w:color w:val="000000" w:themeColor="text1"/>
                <w:sz w:val="22"/>
                <w:szCs w:val="22"/>
              </w:rPr>
              <w:t>) (turpmāk – Pakalpojums, Pasūtījums).</w:t>
            </w:r>
          </w:p>
          <w:p w14:paraId="79C075B5" w14:textId="77777777" w:rsidR="004A4ABF" w:rsidRDefault="004A4ABF">
            <w:pPr>
              <w:spacing w:after="0" w:line="240" w:lineRule="auto"/>
              <w:jc w:val="both"/>
              <w:rPr>
                <w:rFonts w:ascii="Times New Roman" w:hAnsi="Times New Roman" w:cs="Times New Roman"/>
                <w:color w:val="000000" w:themeColor="text1"/>
                <w:sz w:val="22"/>
                <w:szCs w:val="22"/>
              </w:rPr>
            </w:pPr>
            <w:r w:rsidRPr="000120B0">
              <w:rPr>
                <w:rFonts w:ascii="Times New Roman" w:hAnsi="Times New Roman" w:cs="Times New Roman"/>
                <w:color w:val="000000" w:themeColor="text1"/>
                <w:sz w:val="22"/>
                <w:szCs w:val="22"/>
              </w:rPr>
              <w:t xml:space="preserve">Iepirkuma priekšmets tiks sadalīts </w:t>
            </w:r>
            <w:r w:rsidRPr="000120B0">
              <w:rPr>
                <w:rFonts w:ascii="Times New Roman" w:hAnsi="Times New Roman" w:cs="Times New Roman"/>
                <w:b/>
                <w:bCs/>
                <w:color w:val="000000" w:themeColor="text1"/>
                <w:sz w:val="22"/>
                <w:szCs w:val="22"/>
                <w:u w:val="single"/>
              </w:rPr>
              <w:t>divās iepirkuma daļās</w:t>
            </w:r>
            <w:r w:rsidRPr="000120B0">
              <w:rPr>
                <w:rFonts w:ascii="Times New Roman" w:hAnsi="Times New Roman" w:cs="Times New Roman"/>
                <w:b/>
                <w:bCs/>
                <w:color w:val="000000" w:themeColor="text1"/>
                <w:sz w:val="22"/>
                <w:szCs w:val="22"/>
              </w:rPr>
              <w:t xml:space="preserve"> </w:t>
            </w:r>
            <w:r w:rsidRPr="000120B0">
              <w:rPr>
                <w:rFonts w:ascii="Times New Roman" w:hAnsi="Times New Roman" w:cs="Times New Roman"/>
                <w:color w:val="000000" w:themeColor="text1"/>
                <w:sz w:val="22"/>
                <w:szCs w:val="22"/>
              </w:rPr>
              <w:t>(turpmāk – abas kopā – Daļas, bet katra atsevišķi - Daļa)</w:t>
            </w:r>
            <w:r>
              <w:rPr>
                <w:rFonts w:ascii="Times New Roman" w:hAnsi="Times New Roman" w:cs="Times New Roman"/>
                <w:color w:val="000000" w:themeColor="text1"/>
                <w:sz w:val="22"/>
                <w:szCs w:val="22"/>
              </w:rPr>
              <w:t>:</w:t>
            </w:r>
          </w:p>
          <w:p w14:paraId="677086E1" w14:textId="77777777" w:rsidR="004A4ABF" w:rsidRDefault="004A4ABF" w:rsidP="004A4ABF">
            <w:pPr>
              <w:pStyle w:val="ListParagraph"/>
              <w:numPr>
                <w:ilvl w:val="0"/>
                <w:numId w:val="2"/>
              </w:numPr>
              <w:spacing w:after="0" w:line="240" w:lineRule="auto"/>
              <w:jc w:val="both"/>
              <w:rPr>
                <w:rFonts w:ascii="Times New Roman" w:hAnsi="Times New Roman" w:cs="Times New Roman"/>
                <w:b/>
                <w:bCs/>
                <w:color w:val="000000" w:themeColor="text1"/>
                <w:sz w:val="22"/>
                <w:szCs w:val="22"/>
              </w:rPr>
            </w:pPr>
            <w:r w:rsidRPr="000120B0">
              <w:rPr>
                <w:rFonts w:ascii="Times New Roman" w:hAnsi="Times New Roman" w:cs="Times New Roman"/>
                <w:color w:val="000000" w:themeColor="text1"/>
                <w:sz w:val="22"/>
                <w:szCs w:val="22"/>
              </w:rPr>
              <w:t>1.Daļa:</w:t>
            </w:r>
            <w:r>
              <w:rPr>
                <w:rFonts w:ascii="Times New Roman" w:hAnsi="Times New Roman" w:cs="Times New Roman"/>
                <w:b/>
                <w:bCs/>
                <w:color w:val="000000" w:themeColor="text1"/>
                <w:sz w:val="22"/>
                <w:szCs w:val="22"/>
              </w:rPr>
              <w:t xml:space="preserve"> </w:t>
            </w:r>
            <w:r w:rsidRPr="000120B0">
              <w:rPr>
                <w:rFonts w:ascii="Times New Roman" w:hAnsi="Times New Roman" w:cs="Times New Roman"/>
                <w:color w:val="000000" w:themeColor="text1"/>
                <w:sz w:val="22"/>
                <w:szCs w:val="22"/>
              </w:rPr>
              <w:t>AS "Latvenergo" objektu telpu uzkopšanas un nekustamā īpašuma apsaimniekošanas pakalpojumi;</w:t>
            </w:r>
          </w:p>
          <w:p w14:paraId="2C2DBC29" w14:textId="4EB59345" w:rsidR="004A4ABF" w:rsidRDefault="004A4ABF" w:rsidP="00324CDC">
            <w:pPr>
              <w:pStyle w:val="ListParagraph"/>
              <w:numPr>
                <w:ilvl w:val="0"/>
                <w:numId w:val="2"/>
              </w:numPr>
              <w:spacing w:after="0" w:line="240" w:lineRule="auto"/>
              <w:jc w:val="both"/>
              <w:rPr>
                <w:rFonts w:ascii="Times New Roman" w:hAnsi="Times New Roman" w:cs="Times New Roman"/>
                <w:color w:val="000000" w:themeColor="text1"/>
                <w:sz w:val="22"/>
                <w:szCs w:val="22"/>
              </w:rPr>
            </w:pPr>
            <w:r w:rsidRPr="000120B0">
              <w:rPr>
                <w:rFonts w:ascii="Times New Roman" w:hAnsi="Times New Roman" w:cs="Times New Roman"/>
                <w:color w:val="000000" w:themeColor="text1"/>
                <w:sz w:val="22"/>
                <w:szCs w:val="22"/>
              </w:rPr>
              <w:t>2.Daļa:</w:t>
            </w:r>
            <w:r>
              <w:rPr>
                <w:rFonts w:ascii="Times New Roman" w:hAnsi="Times New Roman" w:cs="Times New Roman"/>
                <w:color w:val="000000" w:themeColor="text1"/>
                <w:sz w:val="22"/>
                <w:szCs w:val="22"/>
              </w:rPr>
              <w:t xml:space="preserve"> </w:t>
            </w:r>
            <w:r w:rsidRPr="000120B0">
              <w:rPr>
                <w:rFonts w:ascii="Times New Roman" w:hAnsi="Times New Roman" w:cs="Times New Roman"/>
                <w:color w:val="000000" w:themeColor="text1"/>
                <w:sz w:val="22"/>
                <w:szCs w:val="22"/>
              </w:rPr>
              <w:t>AS "Latvenergo" teritoriju uzkopšana un apsaimniekošana.</w:t>
            </w:r>
          </w:p>
          <w:p w14:paraId="6E264AAC" w14:textId="77777777" w:rsidR="00324CDC" w:rsidRPr="00324CDC" w:rsidRDefault="00324CDC" w:rsidP="00324CDC">
            <w:pPr>
              <w:pStyle w:val="ListParagraph"/>
              <w:spacing w:after="0" w:line="240" w:lineRule="auto"/>
              <w:jc w:val="both"/>
              <w:rPr>
                <w:rFonts w:ascii="Times New Roman" w:hAnsi="Times New Roman" w:cs="Times New Roman"/>
                <w:color w:val="000000" w:themeColor="text1"/>
                <w:sz w:val="22"/>
                <w:szCs w:val="22"/>
              </w:rPr>
            </w:pPr>
          </w:p>
          <w:p w14:paraId="71982BB6" w14:textId="0067F0DB" w:rsidR="004A4ABF" w:rsidRDefault="004A4ABF">
            <w:pPr>
              <w:spacing w:after="0" w:line="240" w:lineRule="auto"/>
              <w:jc w:val="both"/>
              <w:rPr>
                <w:rFonts w:ascii="Times New Roman" w:hAnsi="Times New Roman" w:cs="Times New Roman"/>
                <w:color w:val="000000" w:themeColor="text1"/>
                <w:sz w:val="22"/>
                <w:szCs w:val="22"/>
              </w:rPr>
            </w:pPr>
            <w:r w:rsidRPr="6B70C02F">
              <w:rPr>
                <w:rFonts w:ascii="Times New Roman" w:hAnsi="Times New Roman" w:cs="Times New Roman"/>
                <w:color w:val="000000" w:themeColor="text1"/>
                <w:sz w:val="22"/>
                <w:szCs w:val="22"/>
              </w:rPr>
              <w:t>Detalizētas Pakalpojuma izpildes prasības un to izpildes laiki/regularitāte pieejama Apspriedes pielikumā Nr.</w:t>
            </w:r>
            <w:r w:rsidR="0C65DF00" w:rsidRPr="6B70C02F">
              <w:rPr>
                <w:rFonts w:ascii="Times New Roman" w:hAnsi="Times New Roman" w:cs="Times New Roman"/>
                <w:color w:val="000000" w:themeColor="text1"/>
                <w:sz w:val="22"/>
                <w:szCs w:val="22"/>
              </w:rPr>
              <w:t>2</w:t>
            </w:r>
            <w:r w:rsidRPr="6B70C02F">
              <w:rPr>
                <w:rFonts w:ascii="Times New Roman" w:hAnsi="Times New Roman" w:cs="Times New Roman"/>
                <w:color w:val="000000" w:themeColor="text1"/>
                <w:sz w:val="22"/>
                <w:szCs w:val="22"/>
              </w:rPr>
              <w:t>.</w:t>
            </w:r>
          </w:p>
          <w:p w14:paraId="75D1D582" w14:textId="77777777" w:rsidR="004A4ABF" w:rsidRDefault="004A4ABF">
            <w:pPr>
              <w:spacing w:after="0" w:line="240" w:lineRule="auto"/>
              <w:jc w:val="both"/>
              <w:rPr>
                <w:rFonts w:ascii="Times New Roman" w:hAnsi="Times New Roman" w:cs="Times New Roman"/>
                <w:color w:val="000000" w:themeColor="text1"/>
                <w:sz w:val="22"/>
                <w:szCs w:val="22"/>
              </w:rPr>
            </w:pPr>
            <w:r w:rsidRPr="000120B0">
              <w:rPr>
                <w:rFonts w:ascii="Times New Roman" w:hAnsi="Times New Roman" w:cs="Times New Roman"/>
                <w:color w:val="000000" w:themeColor="text1"/>
                <w:sz w:val="22"/>
                <w:szCs w:val="22"/>
              </w:rPr>
              <w:t>Pretendents drīkst iesniegt piedāvājumu par vienu vai abām Daļām. Piedāvājums jāiesniedz par pilnu Daļas apjomu (visām Daļā iekļautajām pozīcijām).</w:t>
            </w:r>
          </w:p>
          <w:p w14:paraId="0DF8C7C1" w14:textId="77777777" w:rsidR="004A4ABF" w:rsidRPr="0064039F" w:rsidRDefault="004A4ABF">
            <w:pPr>
              <w:spacing w:after="0" w:line="240" w:lineRule="auto"/>
              <w:jc w:val="both"/>
              <w:rPr>
                <w:rFonts w:ascii="Times New Roman" w:hAnsi="Times New Roman" w:cs="Times New Roman"/>
                <w:color w:val="000000" w:themeColor="text1"/>
                <w:sz w:val="22"/>
                <w:szCs w:val="22"/>
              </w:rPr>
            </w:pPr>
            <w:r w:rsidRPr="000120B0">
              <w:rPr>
                <w:rFonts w:ascii="Times New Roman" w:hAnsi="Times New Roman" w:cs="Times New Roman"/>
                <w:color w:val="000000" w:themeColor="text1"/>
                <w:sz w:val="22"/>
                <w:szCs w:val="22"/>
              </w:rPr>
              <w:t>Pretendents drīkst iesniegt tikai vienu piedāvājuma variantu katrā Daļā par pilnu tās apjomu. Alternatīvu piedāvājumu iesniegšana nav pieļaujama un tie netiks izvērtēti.</w:t>
            </w:r>
          </w:p>
        </w:tc>
        <w:tc>
          <w:tcPr>
            <w:tcW w:w="4111" w:type="dxa"/>
          </w:tcPr>
          <w:p w14:paraId="1C13DD67" w14:textId="77777777" w:rsidR="004A4ABF" w:rsidRPr="0020129A" w:rsidRDefault="004A4ABF">
            <w:pPr>
              <w:spacing w:after="0" w:line="240" w:lineRule="auto"/>
              <w:jc w:val="center"/>
              <w:rPr>
                <w:rFonts w:ascii="Times New Roman" w:hAnsi="Times New Roman" w:cs="Times New Roman"/>
                <w:b/>
                <w:bCs/>
                <w:color w:val="FF0000"/>
                <w:sz w:val="22"/>
                <w:szCs w:val="22"/>
              </w:rPr>
            </w:pPr>
            <w:r>
              <w:rPr>
                <w:rFonts w:ascii="Times New Roman" w:hAnsi="Times New Roman" w:cs="Times New Roman"/>
                <w:b/>
                <w:bCs/>
                <w:sz w:val="22"/>
                <w:szCs w:val="22"/>
              </w:rPr>
              <w:t>Komentāri</w:t>
            </w:r>
            <w:r w:rsidRPr="0020129A">
              <w:rPr>
                <w:rFonts w:ascii="Times New Roman" w:hAnsi="Times New Roman" w:cs="Times New Roman"/>
                <w:b/>
                <w:bCs/>
                <w:sz w:val="22"/>
                <w:szCs w:val="22"/>
              </w:rPr>
              <w:t xml:space="preserve"> (ja ir) ...</w:t>
            </w:r>
          </w:p>
        </w:tc>
      </w:tr>
      <w:tr w:rsidR="004A4ABF" w:rsidRPr="00671002" w14:paraId="461E9F2E" w14:textId="77777777" w:rsidTr="37C985DD">
        <w:trPr>
          <w:trHeight w:val="994"/>
        </w:trPr>
        <w:tc>
          <w:tcPr>
            <w:tcW w:w="738" w:type="dxa"/>
            <w:noWrap/>
          </w:tcPr>
          <w:p w14:paraId="3EE96BAD" w14:textId="77777777" w:rsidR="004A4ABF" w:rsidRPr="00AD6E79" w:rsidRDefault="004A4ABF">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1BD4A4DD" w14:textId="77777777" w:rsidR="004A4ABF" w:rsidRPr="00AD6E79" w:rsidRDefault="004A4ABF">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Iepirkuma procedūras veids</w:t>
            </w:r>
          </w:p>
        </w:tc>
        <w:tc>
          <w:tcPr>
            <w:tcW w:w="7538" w:type="dxa"/>
            <w:noWrap/>
          </w:tcPr>
          <w:p w14:paraId="47C58408" w14:textId="77777777" w:rsidR="004A4ABF" w:rsidRDefault="004A4ABF">
            <w:pPr>
              <w:spacing w:after="0" w:line="240" w:lineRule="auto"/>
              <w:jc w:val="both"/>
              <w:rPr>
                <w:rFonts w:ascii="Times New Roman" w:hAnsi="Times New Roman" w:cs="Times New Roman"/>
                <w:color w:val="000000" w:themeColor="text1"/>
                <w:sz w:val="22"/>
                <w:szCs w:val="22"/>
              </w:rPr>
            </w:pPr>
            <w:r w:rsidRPr="0064039F">
              <w:rPr>
                <w:rFonts w:ascii="Times New Roman" w:hAnsi="Times New Roman" w:cs="Times New Roman"/>
                <w:color w:val="000000" w:themeColor="text1"/>
                <w:sz w:val="22"/>
                <w:szCs w:val="22"/>
              </w:rPr>
              <w:t>Atklāts konkurss saskaņā ar Sabiedrisko pakalpojumu sniedzēju iepirkumu likuma 13. panta pirmās daļas 1. punktu.</w:t>
            </w:r>
          </w:p>
          <w:p w14:paraId="7F670743" w14:textId="77777777" w:rsidR="004A4ABF" w:rsidRPr="0064039F" w:rsidRDefault="004A4ABF">
            <w:pPr>
              <w:spacing w:after="0" w:line="240" w:lineRule="auto"/>
              <w:jc w:val="both"/>
              <w:rPr>
                <w:rFonts w:ascii="Times New Roman" w:hAnsi="Times New Roman" w:cs="Times New Roman"/>
                <w:color w:val="000000" w:themeColor="text1"/>
                <w:sz w:val="22"/>
                <w:szCs w:val="22"/>
              </w:rPr>
            </w:pPr>
            <w:r w:rsidRPr="0088467A">
              <w:rPr>
                <w:rFonts w:ascii="Times New Roman" w:hAnsi="Times New Roman" w:cs="Times New Roman"/>
                <w:color w:val="000000" w:themeColor="text1"/>
                <w:sz w:val="22"/>
                <w:szCs w:val="22"/>
              </w:rPr>
              <w:t xml:space="preserve">Iepirkuma procedūra tiek īstenota </w:t>
            </w:r>
            <w:r w:rsidRPr="0088467A">
              <w:rPr>
                <w:rFonts w:ascii="Times New Roman" w:hAnsi="Times New Roman" w:cs="Times New Roman"/>
                <w:b/>
                <w:bCs/>
                <w:color w:val="000000" w:themeColor="text1"/>
                <w:sz w:val="22"/>
                <w:szCs w:val="22"/>
              </w:rPr>
              <w:t>vienā posmā</w:t>
            </w:r>
            <w:r w:rsidRPr="0088467A">
              <w:rPr>
                <w:rFonts w:ascii="Times New Roman" w:hAnsi="Times New Roman" w:cs="Times New Roman"/>
                <w:color w:val="000000" w:themeColor="text1"/>
                <w:sz w:val="22"/>
                <w:szCs w:val="22"/>
              </w:rPr>
              <w:t>.</w:t>
            </w:r>
          </w:p>
        </w:tc>
        <w:tc>
          <w:tcPr>
            <w:tcW w:w="4111" w:type="dxa"/>
          </w:tcPr>
          <w:p w14:paraId="2E8E85CF" w14:textId="77777777" w:rsidR="004A4ABF" w:rsidRPr="006D14A5" w:rsidRDefault="004A4ABF">
            <w:pPr>
              <w:spacing w:after="0" w:line="240" w:lineRule="auto"/>
              <w:jc w:val="center"/>
              <w:rPr>
                <w:rFonts w:ascii="Times New Roman" w:hAnsi="Times New Roman" w:cs="Times New Roman"/>
                <w:b/>
                <w:bCs/>
                <w:sz w:val="22"/>
                <w:szCs w:val="22"/>
              </w:rPr>
            </w:pPr>
            <w:r w:rsidRPr="006D14A5">
              <w:rPr>
                <w:rFonts w:ascii="Times New Roman" w:hAnsi="Times New Roman" w:cs="Times New Roman"/>
                <w:b/>
                <w:bCs/>
                <w:sz w:val="22"/>
                <w:szCs w:val="22"/>
              </w:rPr>
              <w:t>Vai iepirkuma procedūras struktūra ir saprotama un atbilstoša iepirkuma priekšmetam un neierobežo konkurenci?</w:t>
            </w:r>
          </w:p>
          <w:p w14:paraId="2CB02267" w14:textId="77777777" w:rsidR="004A4ABF" w:rsidRPr="006D14A5"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326314316"/>
              </w:sdtPr>
              <w:sdtEndPr/>
              <w:sdtContent>
                <w:sdt>
                  <w:sdtPr>
                    <w:rPr>
                      <w:rFonts w:ascii="Times New Roman" w:eastAsia="Calibri" w:hAnsi="Times New Roman" w:cs="Times New Roman"/>
                      <w:iCs/>
                      <w:color w:val="000000" w:themeColor="text1"/>
                      <w:sz w:val="22"/>
                      <w:szCs w:val="22"/>
                    </w:rPr>
                    <w:id w:val="592130803"/>
                    <w14:checkbox>
                      <w14:checked w14:val="0"/>
                      <w14:checkedState w14:val="2612" w14:font="MS Gothic"/>
                      <w14:uncheckedState w14:val="2610" w14:font="MS Gothic"/>
                    </w14:checkbox>
                  </w:sdtPr>
                  <w:sdtEndPr/>
                  <w:sdtContent>
                    <w:r w:rsidR="004A4ABF" w:rsidRPr="006D14A5">
                      <w:rPr>
                        <w:rFonts w:ascii="Segoe UI Symbol" w:eastAsia="MS Gothic" w:hAnsi="Segoe UI Symbol" w:cs="Segoe UI Symbol"/>
                        <w:iCs/>
                        <w:color w:val="000000" w:themeColor="text1"/>
                        <w:sz w:val="22"/>
                        <w:szCs w:val="22"/>
                      </w:rPr>
                      <w:t>☐</w:t>
                    </w:r>
                  </w:sdtContent>
                </w:sdt>
              </w:sdtContent>
            </w:sdt>
            <w:r w:rsidR="004A4ABF" w:rsidRPr="006D14A5">
              <w:rPr>
                <w:rFonts w:ascii="Times New Roman" w:eastAsia="Calibri" w:hAnsi="Times New Roman" w:cs="Times New Roman"/>
                <w:color w:val="000000" w:themeColor="text1"/>
                <w:sz w:val="22"/>
                <w:szCs w:val="22"/>
                <w:lang w:bidi="en-GB"/>
              </w:rPr>
              <w:t xml:space="preserve"> Jā, saprotama, atbilstoša </w:t>
            </w:r>
            <w:r w:rsidR="004A4ABF" w:rsidRPr="006D14A5">
              <w:rPr>
                <w:rFonts w:ascii="Times New Roman" w:hAnsi="Times New Roman" w:cs="Times New Roman"/>
                <w:sz w:val="22"/>
                <w:szCs w:val="22"/>
              </w:rPr>
              <w:t>iepirkuma priekšmetam un neierobežo konkurenci</w:t>
            </w:r>
          </w:p>
          <w:p w14:paraId="7C2498D7"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57058219"/>
              </w:sdtPr>
              <w:sdtEndPr/>
              <w:sdtContent>
                <w:sdt>
                  <w:sdtPr>
                    <w:rPr>
                      <w:rFonts w:ascii="Times New Roman" w:eastAsia="Calibri" w:hAnsi="Times New Roman" w:cs="Times New Roman"/>
                      <w:iCs/>
                      <w:color w:val="000000" w:themeColor="text1"/>
                      <w:sz w:val="22"/>
                      <w:szCs w:val="22"/>
                    </w:rPr>
                    <w:id w:val="-63335560"/>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Nē</w:t>
            </w:r>
            <w:r w:rsidR="004A4ABF">
              <w:rPr>
                <w:rFonts w:ascii="Times New Roman" w:eastAsia="Calibri" w:hAnsi="Times New Roman" w:cs="Times New Roman"/>
                <w:color w:val="000000" w:themeColor="text1"/>
                <w:sz w:val="22"/>
                <w:szCs w:val="22"/>
                <w:lang w:bidi="en-GB"/>
              </w:rPr>
              <w:t>, nav saprotama un/vai nav atbilstoša iepirkuma priekšmetam un/vai ierobežo konkurenci</w:t>
            </w:r>
          </w:p>
          <w:p w14:paraId="23085EA0" w14:textId="77777777" w:rsidR="004A4ABF" w:rsidRPr="001925B1" w:rsidRDefault="004A4ABF">
            <w:pPr>
              <w:spacing w:after="0" w:line="240" w:lineRule="auto"/>
              <w:ind w:left="487"/>
              <w:rPr>
                <w:rFonts w:ascii="Times New Roman" w:eastAsia="Calibri" w:hAnsi="Times New Roman" w:cs="Times New Roman"/>
                <w:color w:val="000000" w:themeColor="text1"/>
                <w:sz w:val="10"/>
                <w:szCs w:val="10"/>
              </w:rPr>
            </w:pPr>
          </w:p>
          <w:p w14:paraId="1322F6F8"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8972DC">
              <w:rPr>
                <w:rFonts w:ascii="Times New Roman" w:eastAsia="Calibri" w:hAnsi="Times New Roman" w:cs="Times New Roman"/>
                <w:color w:val="000000" w:themeColor="text1"/>
                <w:sz w:val="22"/>
                <w:szCs w:val="22"/>
                <w:lang w:bidi="en-GB"/>
              </w:rPr>
              <w:t>Ja "Nē", lūdzam, sniegt īsu komentāru:</w:t>
            </w:r>
          </w:p>
          <w:p w14:paraId="45BBBF3F" w14:textId="77777777" w:rsidR="0012491D" w:rsidRPr="0012491D" w:rsidRDefault="0012491D">
            <w:pPr>
              <w:spacing w:after="0" w:line="240" w:lineRule="auto"/>
              <w:rPr>
                <w:rFonts w:ascii="Times New Roman" w:eastAsia="Calibri" w:hAnsi="Times New Roman" w:cs="Times New Roman"/>
                <w:color w:val="000000" w:themeColor="text1"/>
                <w:sz w:val="10"/>
                <w:szCs w:val="10"/>
                <w:lang w:bidi="en-GB"/>
              </w:rPr>
            </w:pPr>
          </w:p>
          <w:p w14:paraId="3F694F93" w14:textId="77777777" w:rsidR="004A4ABF" w:rsidRPr="00CB5B93" w:rsidRDefault="004A4ABF">
            <w:pPr>
              <w:spacing w:after="0" w:line="240" w:lineRule="auto"/>
              <w:rPr>
                <w:rFonts w:ascii="Times New Roman" w:hAnsi="Times New Roman" w:cs="Times New Roman"/>
                <w:sz w:val="20"/>
                <w:szCs w:val="20"/>
              </w:rPr>
            </w:pPr>
            <w:r w:rsidRPr="008972DC">
              <w:rPr>
                <w:rFonts w:ascii="Times New Roman" w:eastAsia="Calibri" w:hAnsi="Times New Roman" w:cs="Times New Roman"/>
                <w:color w:val="000000" w:themeColor="text1"/>
                <w:sz w:val="22"/>
                <w:szCs w:val="22"/>
                <w:lang w:bidi="en-GB"/>
              </w:rPr>
              <w:t>Citi ierosinājumi/ priekšlikumi/ komentāri</w:t>
            </w:r>
            <w:r>
              <w:rPr>
                <w:rFonts w:ascii="Times New Roman" w:eastAsia="Calibri" w:hAnsi="Times New Roman" w:cs="Times New Roman"/>
                <w:color w:val="000000" w:themeColor="text1"/>
                <w:sz w:val="22"/>
                <w:szCs w:val="22"/>
                <w:lang w:bidi="en-GB"/>
              </w:rPr>
              <w:t>:</w:t>
            </w:r>
          </w:p>
        </w:tc>
      </w:tr>
      <w:tr w:rsidR="004A4ABF" w:rsidRPr="00671002" w14:paraId="5D69C256" w14:textId="77777777" w:rsidTr="00402999">
        <w:trPr>
          <w:trHeight w:val="58"/>
        </w:trPr>
        <w:tc>
          <w:tcPr>
            <w:tcW w:w="738" w:type="dxa"/>
            <w:noWrap/>
          </w:tcPr>
          <w:p w14:paraId="1FCD8D51" w14:textId="77777777" w:rsidR="004A4ABF" w:rsidRPr="00AD6E79" w:rsidRDefault="004A4ABF">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2BB31B98" w14:textId="77777777" w:rsidR="004A4ABF" w:rsidRPr="00423B87" w:rsidRDefault="004A4ABF">
            <w:pPr>
              <w:spacing w:after="0" w:line="240" w:lineRule="auto"/>
              <w:rPr>
                <w:rFonts w:ascii="Times New Roman" w:hAnsi="Times New Roman" w:cs="Times New Roman"/>
                <w:sz w:val="22"/>
                <w:szCs w:val="22"/>
                <w:lang w:bidi="en-GB"/>
              </w:rPr>
            </w:pPr>
            <w:r w:rsidRPr="00BB5939">
              <w:rPr>
                <w:rFonts w:ascii="Times New Roman" w:hAnsi="Times New Roman" w:cs="Times New Roman"/>
                <w:color w:val="000000" w:themeColor="text1"/>
                <w:sz w:val="22"/>
                <w:szCs w:val="22"/>
              </w:rPr>
              <w:t>Kvalifikācijas</w:t>
            </w:r>
            <w:r>
              <w:rPr>
                <w:rFonts w:ascii="Times New Roman" w:hAnsi="Times New Roman" w:cs="Times New Roman"/>
                <w:color w:val="000000" w:themeColor="text1"/>
                <w:sz w:val="22"/>
                <w:szCs w:val="22"/>
              </w:rPr>
              <w:t xml:space="preserve"> atlases (kvalifikācijas)</w:t>
            </w:r>
            <w:r w:rsidRPr="00BB5939">
              <w:rPr>
                <w:rFonts w:ascii="Times New Roman" w:hAnsi="Times New Roman" w:cs="Times New Roman"/>
                <w:color w:val="000000" w:themeColor="text1"/>
                <w:sz w:val="22"/>
                <w:szCs w:val="22"/>
              </w:rPr>
              <w:t xml:space="preserve"> prasība</w:t>
            </w:r>
            <w:r>
              <w:rPr>
                <w:rFonts w:ascii="Times New Roman" w:hAnsi="Times New Roman" w:cs="Times New Roman"/>
                <w:color w:val="000000" w:themeColor="text1"/>
                <w:sz w:val="22"/>
                <w:szCs w:val="22"/>
              </w:rPr>
              <w:t>s</w:t>
            </w:r>
          </w:p>
        </w:tc>
        <w:tc>
          <w:tcPr>
            <w:tcW w:w="7538" w:type="dxa"/>
            <w:noWrap/>
          </w:tcPr>
          <w:p w14:paraId="11364E6B" w14:textId="6898A0CB" w:rsidR="004A4ABF" w:rsidRPr="00480428" w:rsidRDefault="004A4ABF" w:rsidP="001A7B49">
            <w:pPr>
              <w:pStyle w:val="NoSpacing"/>
              <w:numPr>
                <w:ilvl w:val="1"/>
                <w:numId w:val="1"/>
              </w:numPr>
              <w:jc w:val="both"/>
              <w:rPr>
                <w:rFonts w:ascii="Times New Roman" w:hAnsi="Times New Roman" w:cs="Times New Roman"/>
                <w:sz w:val="22"/>
                <w:szCs w:val="22"/>
              </w:rPr>
            </w:pPr>
            <w:r w:rsidRPr="00480428">
              <w:rPr>
                <w:rFonts w:ascii="Times New Roman" w:hAnsi="Times New Roman" w:cs="Times New Roman"/>
                <w:b/>
                <w:bCs/>
                <w:sz w:val="22"/>
                <w:szCs w:val="22"/>
              </w:rPr>
              <w:t>Pretendentu izslēgšanas noteikumi</w:t>
            </w:r>
            <w:r w:rsidRPr="00480428">
              <w:rPr>
                <w:rFonts w:ascii="Times New Roman" w:hAnsi="Times New Roman" w:cs="Times New Roman"/>
                <w:sz w:val="22"/>
                <w:szCs w:val="22"/>
              </w:rPr>
              <w:t xml:space="preserve"> – </w:t>
            </w:r>
            <w:r w:rsidRPr="006D29EA">
              <w:rPr>
                <w:rFonts w:ascii="Times New Roman" w:hAnsi="Times New Roman" w:cs="Times New Roman"/>
                <w:sz w:val="22"/>
                <w:szCs w:val="22"/>
                <w:lang w:bidi="en-GB"/>
              </w:rPr>
              <w:t>atbilstoši Sabiedrisko pakalpojumu sniedzēju iepirkumu likum</w:t>
            </w:r>
            <w:r>
              <w:rPr>
                <w:rFonts w:ascii="Times New Roman" w:hAnsi="Times New Roman" w:cs="Times New Roman"/>
                <w:sz w:val="22"/>
                <w:szCs w:val="22"/>
                <w:lang w:bidi="en-GB"/>
              </w:rPr>
              <w:t>a</w:t>
            </w:r>
            <w:r w:rsidRPr="006D29EA">
              <w:rPr>
                <w:rStyle w:val="FootnoteReference"/>
                <w:rFonts w:ascii="Times New Roman" w:hAnsi="Times New Roman" w:cs="Times New Roman"/>
                <w:sz w:val="22"/>
                <w:szCs w:val="22"/>
                <w:lang w:bidi="en-GB"/>
              </w:rPr>
              <w:footnoteReference w:id="1"/>
            </w:r>
            <w:r w:rsidRPr="006D29EA">
              <w:rPr>
                <w:rFonts w:ascii="Times New Roman" w:hAnsi="Times New Roman" w:cs="Times New Roman"/>
                <w:sz w:val="22"/>
                <w:szCs w:val="22"/>
                <w:lang w:bidi="en-GB"/>
              </w:rPr>
              <w:t xml:space="preserve"> 48.panta nosacījumiem </w:t>
            </w:r>
            <w:r w:rsidRPr="006D29EA">
              <w:rPr>
                <w:rFonts w:ascii="Times New Roman" w:hAnsi="Times New Roman" w:cs="Times New Roman"/>
                <w:color w:val="000000" w:themeColor="text1"/>
                <w:sz w:val="22"/>
                <w:szCs w:val="22"/>
              </w:rPr>
              <w:t>(paredzēti tikai obligātie izslēgšanas nosacījumi</w:t>
            </w:r>
            <w:r w:rsidR="00B83A3B">
              <w:rPr>
                <w:rFonts w:ascii="Times New Roman" w:hAnsi="Times New Roman" w:cs="Times New Roman"/>
                <w:b/>
                <w:bCs/>
                <w:color w:val="000000" w:themeColor="text1"/>
                <w:sz w:val="22"/>
                <w:szCs w:val="22"/>
              </w:rPr>
              <w:t xml:space="preserve"> - </w:t>
            </w:r>
            <w:hyperlink r:id="rId9" w:anchor="p48" w:tgtFrame="_blank" w:history="1">
              <w:r w:rsidRPr="00671DE9">
                <w:rPr>
                  <w:rStyle w:val="Hyperlink"/>
                  <w:rFonts w:ascii="Times New Roman" w:hAnsi="Times New Roman" w:cs="Times New Roman"/>
                  <w:color w:val="000000" w:themeColor="text1"/>
                  <w:sz w:val="22"/>
                  <w:szCs w:val="22"/>
                  <w:u w:val="none"/>
                  <w:shd w:val="clear" w:color="auto" w:fill="FFFFFF"/>
                </w:rPr>
                <w:t>48.</w:t>
              </w:r>
            </w:hyperlink>
            <w:r w:rsidRPr="006D29EA">
              <w:rPr>
                <w:rFonts w:ascii="Times New Roman" w:hAnsi="Times New Roman" w:cs="Times New Roman"/>
                <w:color w:val="000000" w:themeColor="text1"/>
                <w:sz w:val="22"/>
                <w:szCs w:val="22"/>
                <w:shd w:val="clear" w:color="auto" w:fill="FFFFFF"/>
              </w:rPr>
              <w:t> panta otrās daļas 1., 2., 3., 4., 5., 6., 7., 10., 11., 12., 13., 14. punktā minētie gadījumi</w:t>
            </w:r>
            <w:r w:rsidRPr="006D29EA">
              <w:rPr>
                <w:rFonts w:ascii="Times New Roman" w:hAnsi="Times New Roman" w:cs="Times New Roman"/>
                <w:color w:val="000000" w:themeColor="text1"/>
                <w:sz w:val="22"/>
                <w:szCs w:val="22"/>
              </w:rPr>
              <w:t>).</w:t>
            </w:r>
          </w:p>
          <w:p w14:paraId="6B6B1B30" w14:textId="77777777" w:rsidR="004A4ABF" w:rsidRPr="00480428" w:rsidRDefault="004A4ABF" w:rsidP="001A7B49">
            <w:pPr>
              <w:pStyle w:val="NoSpacing"/>
              <w:numPr>
                <w:ilvl w:val="1"/>
                <w:numId w:val="1"/>
              </w:numPr>
              <w:jc w:val="both"/>
              <w:rPr>
                <w:rFonts w:ascii="Times New Roman" w:hAnsi="Times New Roman" w:cs="Times New Roman"/>
                <w:b/>
                <w:bCs/>
                <w:sz w:val="22"/>
                <w:szCs w:val="22"/>
              </w:rPr>
            </w:pPr>
            <w:r w:rsidRPr="00480428">
              <w:rPr>
                <w:rFonts w:ascii="Times New Roman" w:hAnsi="Times New Roman" w:cs="Times New Roman"/>
                <w:b/>
                <w:bCs/>
                <w:sz w:val="22"/>
                <w:szCs w:val="22"/>
              </w:rPr>
              <w:t>Reģistrācijas prasības:</w:t>
            </w:r>
          </w:p>
          <w:p w14:paraId="06FEE2BF" w14:textId="77777777" w:rsidR="004A4ABF" w:rsidRPr="00480428" w:rsidRDefault="004A4ABF" w:rsidP="001A7B49">
            <w:pPr>
              <w:pStyle w:val="NoSpacing"/>
              <w:numPr>
                <w:ilvl w:val="2"/>
                <w:numId w:val="1"/>
              </w:numPr>
              <w:jc w:val="both"/>
              <w:rPr>
                <w:rFonts w:ascii="Times New Roman" w:hAnsi="Times New Roman" w:cs="Times New Roman"/>
                <w:sz w:val="22"/>
                <w:szCs w:val="22"/>
              </w:rPr>
            </w:pPr>
            <w:r w:rsidRPr="00480428">
              <w:rPr>
                <w:rFonts w:ascii="Times New Roman" w:hAnsi="Times New Roman" w:cs="Times New Roman"/>
                <w:sz w:val="22"/>
                <w:szCs w:val="22"/>
              </w:rPr>
              <w:t>Pretendents ir reģistrēts komercreģistrā (vai līdzvērtīgā reģistrā ārvalstīs) atbilstoši attiecīgās valsts normatīvo aktu prasībām.</w:t>
            </w:r>
          </w:p>
          <w:p w14:paraId="7B4D78D9" w14:textId="77777777" w:rsidR="004A4ABF" w:rsidRPr="00480428" w:rsidRDefault="004A4ABF" w:rsidP="001A7B49">
            <w:pPr>
              <w:pStyle w:val="NoSpacing"/>
              <w:numPr>
                <w:ilvl w:val="1"/>
                <w:numId w:val="1"/>
              </w:numPr>
              <w:rPr>
                <w:rFonts w:ascii="Times New Roman" w:hAnsi="Times New Roman" w:cs="Times New Roman"/>
                <w:b/>
                <w:bCs/>
                <w:sz w:val="22"/>
                <w:szCs w:val="22"/>
              </w:rPr>
            </w:pPr>
            <w:r w:rsidRPr="00480428">
              <w:rPr>
                <w:rFonts w:ascii="Times New Roman" w:hAnsi="Times New Roman" w:cs="Times New Roman"/>
                <w:b/>
                <w:bCs/>
                <w:sz w:val="22"/>
                <w:szCs w:val="22"/>
              </w:rPr>
              <w:t>Pretendentam jāatbilst šādām atlases (kvalifikācijas) prasībām:</w:t>
            </w:r>
          </w:p>
          <w:p w14:paraId="66221743" w14:textId="77777777" w:rsidR="004A4ABF" w:rsidRPr="00480428" w:rsidRDefault="004A4ABF" w:rsidP="001A7B49">
            <w:pPr>
              <w:pStyle w:val="NoSpacing"/>
              <w:numPr>
                <w:ilvl w:val="2"/>
                <w:numId w:val="1"/>
              </w:numPr>
              <w:rPr>
                <w:rFonts w:ascii="Times New Roman" w:hAnsi="Times New Roman" w:cs="Times New Roman"/>
                <w:b/>
                <w:bCs/>
                <w:sz w:val="22"/>
                <w:szCs w:val="22"/>
              </w:rPr>
            </w:pPr>
            <w:r w:rsidRPr="00480428">
              <w:rPr>
                <w:rFonts w:ascii="Times New Roman" w:hAnsi="Times New Roman" w:cs="Times New Roman"/>
                <w:b/>
                <w:bCs/>
                <w:i/>
                <w:iCs/>
                <w:sz w:val="22"/>
                <w:szCs w:val="22"/>
              </w:rPr>
              <w:t>Tehniskās un profesionālās spējas</w:t>
            </w:r>
          </w:p>
          <w:p w14:paraId="44E35E0D" w14:textId="78B2457C" w:rsidR="004A4ABF" w:rsidRDefault="00EA5DC7" w:rsidP="001A7B49">
            <w:pPr>
              <w:pStyle w:val="NoSpacing"/>
              <w:numPr>
                <w:ilvl w:val="3"/>
                <w:numId w:val="1"/>
              </w:numPr>
              <w:jc w:val="both"/>
              <w:rPr>
                <w:rFonts w:ascii="Times New Roman" w:hAnsi="Times New Roman" w:cs="Times New Roman"/>
                <w:sz w:val="22"/>
                <w:szCs w:val="22"/>
              </w:rPr>
            </w:pPr>
            <w:r w:rsidRPr="00EA5DC7">
              <w:rPr>
                <w:rFonts w:ascii="Times New Roman" w:hAnsi="Times New Roman" w:cs="Times New Roman"/>
                <w:sz w:val="22"/>
                <w:szCs w:val="22"/>
              </w:rPr>
              <w:t>Ņemot vērā Tehniskajā specifikācijā noteiktos pakalpojumu apjomus, Pretendentam iepriekšējo 5 (piecu) gadu laikā</w:t>
            </w:r>
            <w:r w:rsidRPr="31BD6D42">
              <w:rPr>
                <w:rFonts w:ascii="Times New Roman" w:hAnsi="Times New Roman" w:cs="Times New Roman"/>
                <w:sz w:val="22"/>
                <w:szCs w:val="22"/>
              </w:rPr>
              <w:t xml:space="preserve"> </w:t>
            </w:r>
            <w:r w:rsidR="5C2D4AA4" w:rsidRPr="31BD6D42">
              <w:rPr>
                <w:rFonts w:ascii="Times New Roman" w:hAnsi="Times New Roman" w:cs="Times New Roman"/>
                <w:sz w:val="22"/>
                <w:szCs w:val="22"/>
              </w:rPr>
              <w:t>(2021., 2022., 2023., 2024., 2025. un 2026.gadā</w:t>
            </w:r>
            <w:r w:rsidRPr="00EA5DC7">
              <w:rPr>
                <w:rFonts w:ascii="Times New Roman" w:hAnsi="Times New Roman" w:cs="Times New Roman"/>
                <w:sz w:val="22"/>
                <w:szCs w:val="22"/>
              </w:rPr>
              <w:t xml:space="preserve"> līdz piedāvājumu iesniegšanas dienai</w:t>
            </w:r>
            <w:r w:rsidR="12F9CFE1" w:rsidRPr="31BD6D42">
              <w:rPr>
                <w:rFonts w:ascii="Times New Roman" w:hAnsi="Times New Roman" w:cs="Times New Roman"/>
                <w:sz w:val="22"/>
                <w:szCs w:val="22"/>
              </w:rPr>
              <w:t>)</w:t>
            </w:r>
            <w:r w:rsidRPr="00EA5DC7">
              <w:rPr>
                <w:rFonts w:ascii="Times New Roman" w:hAnsi="Times New Roman" w:cs="Times New Roman"/>
                <w:sz w:val="22"/>
                <w:szCs w:val="22"/>
              </w:rPr>
              <w:t xml:space="preserve"> ir pieredze</w:t>
            </w:r>
            <w:r w:rsidR="004A4ABF" w:rsidRPr="00480428">
              <w:rPr>
                <w:rFonts w:ascii="Times New Roman" w:hAnsi="Times New Roman" w:cs="Times New Roman"/>
                <w:sz w:val="22"/>
                <w:szCs w:val="22"/>
              </w:rPr>
              <w:t>:</w:t>
            </w:r>
          </w:p>
          <w:p w14:paraId="619BE419" w14:textId="33754CE1" w:rsidR="004A4ABF" w:rsidRPr="00D17BF5" w:rsidRDefault="004A4ABF" w:rsidP="001A7B49">
            <w:pPr>
              <w:pStyle w:val="NoSpacing"/>
              <w:numPr>
                <w:ilvl w:val="4"/>
                <w:numId w:val="1"/>
              </w:numPr>
              <w:jc w:val="both"/>
              <w:rPr>
                <w:rFonts w:ascii="Times New Roman" w:hAnsi="Times New Roman" w:cs="Times New Roman"/>
                <w:color w:val="000000" w:themeColor="text1"/>
                <w:sz w:val="22"/>
                <w:szCs w:val="22"/>
              </w:rPr>
            </w:pPr>
            <w:r w:rsidRPr="00480428">
              <w:rPr>
                <w:rFonts w:ascii="Times New Roman" w:hAnsi="Times New Roman" w:cs="Times New Roman"/>
                <w:sz w:val="22"/>
                <w:szCs w:val="22"/>
              </w:rPr>
              <w:t>1.</w:t>
            </w:r>
            <w:r w:rsidR="001433DC">
              <w:rPr>
                <w:rFonts w:ascii="Times New Roman" w:hAnsi="Times New Roman" w:cs="Times New Roman"/>
                <w:sz w:val="22"/>
                <w:szCs w:val="22"/>
              </w:rPr>
              <w:t xml:space="preserve"> </w:t>
            </w:r>
            <w:r w:rsidRPr="00480428">
              <w:rPr>
                <w:rFonts w:ascii="Times New Roman" w:hAnsi="Times New Roman" w:cs="Times New Roman"/>
                <w:sz w:val="22"/>
                <w:szCs w:val="22"/>
              </w:rPr>
              <w:t xml:space="preserve">Daļā, 2. Daļā: telpu uzkopšanas pakalpojuma </w:t>
            </w:r>
            <w:r>
              <w:rPr>
                <w:rFonts w:ascii="Times New Roman" w:hAnsi="Times New Roman" w:cs="Times New Roman"/>
                <w:sz w:val="22"/>
                <w:szCs w:val="22"/>
              </w:rPr>
              <w:t>sniegšanā</w:t>
            </w:r>
            <w:r w:rsidRPr="00480428">
              <w:rPr>
                <w:rFonts w:ascii="Times New Roman" w:hAnsi="Times New Roman" w:cs="Times New Roman"/>
                <w:sz w:val="22"/>
                <w:szCs w:val="22"/>
              </w:rPr>
              <w:t xml:space="preserve"> </w:t>
            </w:r>
            <w:r w:rsidRPr="00480428">
              <w:rPr>
                <w:rFonts w:ascii="Times New Roman" w:hAnsi="Times New Roman" w:cs="Times New Roman"/>
                <w:color w:val="000000" w:themeColor="text1"/>
                <w:sz w:val="22"/>
                <w:szCs w:val="22"/>
              </w:rPr>
              <w:t>biroja ēkā</w:t>
            </w:r>
            <w:r>
              <w:rPr>
                <w:rFonts w:ascii="Times New Roman" w:hAnsi="Times New Roman" w:cs="Times New Roman"/>
                <w:color w:val="000000" w:themeColor="text1"/>
                <w:sz w:val="22"/>
                <w:szCs w:val="22"/>
              </w:rPr>
              <w:t>/ēkās</w:t>
            </w:r>
            <w:r w:rsidRPr="00480428">
              <w:rPr>
                <w:rFonts w:ascii="Times New Roman" w:hAnsi="Times New Roman" w:cs="Times New Roman"/>
                <w:color w:val="000000" w:themeColor="text1"/>
                <w:sz w:val="22"/>
                <w:szCs w:val="22"/>
              </w:rPr>
              <w:t>, kur kopējā telpu uzkopjamā platīb</w:t>
            </w:r>
            <w:r>
              <w:rPr>
                <w:rFonts w:ascii="Times New Roman" w:hAnsi="Times New Roman" w:cs="Times New Roman"/>
                <w:color w:val="000000" w:themeColor="text1"/>
                <w:sz w:val="22"/>
                <w:szCs w:val="22"/>
              </w:rPr>
              <w:t>a</w:t>
            </w:r>
            <w:r w:rsidR="003D5A5E">
              <w:rPr>
                <w:rFonts w:ascii="Times New Roman" w:hAnsi="Times New Roman" w:cs="Times New Roman"/>
                <w:color w:val="000000" w:themeColor="text1"/>
                <w:sz w:val="22"/>
                <w:szCs w:val="22"/>
              </w:rPr>
              <w:t xml:space="preserve"> kopsummā</w:t>
            </w:r>
            <w:r>
              <w:rPr>
                <w:rFonts w:ascii="Times New Roman" w:hAnsi="Times New Roman" w:cs="Times New Roman"/>
                <w:color w:val="000000" w:themeColor="text1"/>
                <w:sz w:val="22"/>
                <w:szCs w:val="22"/>
              </w:rPr>
              <w:t xml:space="preserve"> </w:t>
            </w:r>
            <w:r w:rsidRPr="00480428">
              <w:rPr>
                <w:rFonts w:ascii="Times New Roman" w:hAnsi="Times New Roman" w:cs="Times New Roman"/>
                <w:color w:val="000000" w:themeColor="text1"/>
                <w:sz w:val="22"/>
                <w:szCs w:val="22"/>
              </w:rPr>
              <w:t>ir ne mazāka kā 75 000 m</w:t>
            </w:r>
            <w:r w:rsidRPr="00480428">
              <w:rPr>
                <w:rFonts w:ascii="Times New Roman" w:hAnsi="Times New Roman" w:cs="Times New Roman"/>
                <w:color w:val="000000" w:themeColor="text1"/>
                <w:sz w:val="22"/>
                <w:szCs w:val="22"/>
                <w:vertAlign w:val="superscript"/>
              </w:rPr>
              <w:t>2</w:t>
            </w:r>
            <w:r w:rsidRPr="00480428">
              <w:rPr>
                <w:rFonts w:ascii="Times New Roman" w:hAnsi="Times New Roman" w:cs="Times New Roman"/>
                <w:color w:val="000000" w:themeColor="text1"/>
                <w:sz w:val="22"/>
                <w:szCs w:val="22"/>
              </w:rPr>
              <w:t>;</w:t>
            </w:r>
          </w:p>
          <w:p w14:paraId="348A88F2" w14:textId="3613337F" w:rsidR="004A4ABF" w:rsidRPr="00D17BF5" w:rsidRDefault="004A4ABF" w:rsidP="001A7B49">
            <w:pPr>
              <w:pStyle w:val="NoSpacing"/>
              <w:numPr>
                <w:ilvl w:val="4"/>
                <w:numId w:val="1"/>
              </w:numPr>
              <w:jc w:val="both"/>
              <w:rPr>
                <w:rFonts w:ascii="Times New Roman" w:hAnsi="Times New Roman" w:cs="Times New Roman"/>
                <w:color w:val="000000" w:themeColor="text1"/>
                <w:sz w:val="22"/>
                <w:szCs w:val="22"/>
              </w:rPr>
            </w:pPr>
            <w:r w:rsidRPr="00480428">
              <w:rPr>
                <w:rFonts w:ascii="Times New Roman" w:hAnsi="Times New Roman" w:cs="Times New Roman"/>
                <w:color w:val="000000" w:themeColor="text1"/>
                <w:sz w:val="22"/>
                <w:szCs w:val="22"/>
              </w:rPr>
              <w:lastRenderedPageBreak/>
              <w:t>1.</w:t>
            </w:r>
            <w:r w:rsidR="001433DC">
              <w:rPr>
                <w:rFonts w:ascii="Times New Roman" w:hAnsi="Times New Roman" w:cs="Times New Roman"/>
                <w:color w:val="000000" w:themeColor="text1"/>
                <w:sz w:val="22"/>
                <w:szCs w:val="22"/>
              </w:rPr>
              <w:t xml:space="preserve"> </w:t>
            </w:r>
            <w:r w:rsidRPr="00480428">
              <w:rPr>
                <w:rFonts w:ascii="Times New Roman" w:hAnsi="Times New Roman" w:cs="Times New Roman"/>
                <w:color w:val="000000" w:themeColor="text1"/>
                <w:sz w:val="22"/>
                <w:szCs w:val="22"/>
              </w:rPr>
              <w:t>Daļā: ēkas uzturēšanas (</w:t>
            </w:r>
            <w:r w:rsidR="160C7DB2" w:rsidRPr="3219E825">
              <w:rPr>
                <w:rFonts w:ascii="Times New Roman" w:hAnsi="Times New Roman" w:cs="Times New Roman"/>
                <w:color w:val="000000" w:themeColor="text1"/>
                <w:sz w:val="22"/>
                <w:szCs w:val="22"/>
              </w:rPr>
              <w:t xml:space="preserve">vismaz </w:t>
            </w:r>
            <w:r w:rsidRPr="00480428">
              <w:rPr>
                <w:rFonts w:ascii="Times New Roman" w:hAnsi="Times New Roman" w:cs="Times New Roman"/>
                <w:color w:val="000000" w:themeColor="text1"/>
                <w:sz w:val="22"/>
                <w:szCs w:val="22"/>
              </w:rPr>
              <w:t>namdara, santehniķa, elektriķa) pakalpojuma sniegšanā;</w:t>
            </w:r>
          </w:p>
          <w:p w14:paraId="5F86199A" w14:textId="19AB6E39" w:rsidR="006E725C" w:rsidRPr="00402999" w:rsidRDefault="004A4ABF" w:rsidP="00EA6389">
            <w:pPr>
              <w:pStyle w:val="NoSpacing"/>
              <w:numPr>
                <w:ilvl w:val="4"/>
                <w:numId w:val="1"/>
              </w:numPr>
              <w:jc w:val="both"/>
              <w:rPr>
                <w:rFonts w:ascii="Times New Roman" w:hAnsi="Times New Roman" w:cs="Times New Roman"/>
                <w:color w:val="000000" w:themeColor="text1"/>
                <w:sz w:val="22"/>
                <w:szCs w:val="22"/>
              </w:rPr>
            </w:pPr>
            <w:r w:rsidRPr="00480428">
              <w:rPr>
                <w:rFonts w:ascii="Times New Roman" w:hAnsi="Times New Roman" w:cs="Times New Roman"/>
                <w:sz w:val="22"/>
                <w:szCs w:val="22"/>
              </w:rPr>
              <w:t>2.</w:t>
            </w:r>
            <w:r w:rsidR="001433DC">
              <w:rPr>
                <w:rFonts w:ascii="Times New Roman" w:hAnsi="Times New Roman" w:cs="Times New Roman"/>
                <w:sz w:val="22"/>
                <w:szCs w:val="22"/>
              </w:rPr>
              <w:t xml:space="preserve"> </w:t>
            </w:r>
            <w:r w:rsidRPr="00480428">
              <w:rPr>
                <w:rFonts w:ascii="Times New Roman" w:hAnsi="Times New Roman" w:cs="Times New Roman"/>
                <w:sz w:val="22"/>
                <w:szCs w:val="22"/>
              </w:rPr>
              <w:t xml:space="preserve">Daļā: teritorijas uzkopšanas pakalpojuma </w:t>
            </w:r>
            <w:r>
              <w:rPr>
                <w:rFonts w:ascii="Times New Roman" w:hAnsi="Times New Roman" w:cs="Times New Roman"/>
                <w:sz w:val="22"/>
                <w:szCs w:val="22"/>
              </w:rPr>
              <w:t>sniegšanā</w:t>
            </w:r>
            <w:r w:rsidRPr="00480428">
              <w:rPr>
                <w:rFonts w:ascii="Times New Roman" w:hAnsi="Times New Roman" w:cs="Times New Roman"/>
                <w:sz w:val="22"/>
                <w:szCs w:val="22"/>
              </w:rPr>
              <w:t xml:space="preserve">, kur zaļās un asfaltēto/cieto segumu zonas kopējā teritorijas uzkopjamā </w:t>
            </w:r>
            <w:r w:rsidRPr="00402999">
              <w:rPr>
                <w:rFonts w:ascii="Times New Roman" w:hAnsi="Times New Roman" w:cs="Times New Roman"/>
                <w:color w:val="000000" w:themeColor="text1"/>
                <w:sz w:val="22"/>
                <w:szCs w:val="22"/>
              </w:rPr>
              <w:t>platība</w:t>
            </w:r>
            <w:r w:rsidR="00D24FCF" w:rsidRPr="00402999">
              <w:rPr>
                <w:rFonts w:ascii="Times New Roman" w:hAnsi="Times New Roman" w:cs="Times New Roman"/>
                <w:color w:val="000000" w:themeColor="text1"/>
                <w:sz w:val="22"/>
                <w:szCs w:val="22"/>
              </w:rPr>
              <w:t xml:space="preserve"> kopsummā</w:t>
            </w:r>
            <w:r w:rsidRPr="00402999">
              <w:rPr>
                <w:rFonts w:ascii="Times New Roman" w:hAnsi="Times New Roman" w:cs="Times New Roman"/>
                <w:color w:val="000000" w:themeColor="text1"/>
                <w:sz w:val="22"/>
                <w:szCs w:val="22"/>
              </w:rPr>
              <w:t xml:space="preserve"> ir ne mazāka kā </w:t>
            </w:r>
            <w:r w:rsidR="000E3240" w:rsidRPr="00402999">
              <w:rPr>
                <w:rFonts w:ascii="Times New Roman" w:hAnsi="Times New Roman" w:cs="Times New Roman"/>
                <w:color w:val="000000" w:themeColor="text1"/>
                <w:sz w:val="22"/>
                <w:szCs w:val="22"/>
              </w:rPr>
              <w:t>100</w:t>
            </w:r>
            <w:r w:rsidRPr="00402999">
              <w:rPr>
                <w:rFonts w:ascii="Times New Roman" w:hAnsi="Times New Roman" w:cs="Times New Roman"/>
                <w:color w:val="000000" w:themeColor="text1"/>
                <w:sz w:val="22"/>
                <w:szCs w:val="22"/>
              </w:rPr>
              <w:t xml:space="preserve"> 000 m</w:t>
            </w:r>
            <w:r w:rsidRPr="00402999">
              <w:rPr>
                <w:rFonts w:ascii="Times New Roman" w:hAnsi="Times New Roman" w:cs="Times New Roman"/>
                <w:color w:val="000000" w:themeColor="text1"/>
                <w:sz w:val="22"/>
                <w:szCs w:val="22"/>
                <w:vertAlign w:val="superscript"/>
              </w:rPr>
              <w:t>2</w:t>
            </w:r>
            <w:r w:rsidRPr="00402999">
              <w:rPr>
                <w:rFonts w:ascii="Times New Roman" w:hAnsi="Times New Roman" w:cs="Times New Roman"/>
                <w:color w:val="000000" w:themeColor="text1"/>
                <w:sz w:val="22"/>
                <w:szCs w:val="22"/>
              </w:rPr>
              <w:t>.</w:t>
            </w:r>
          </w:p>
          <w:p w14:paraId="6C49F231" w14:textId="2B0C14C5" w:rsidR="006D7BCF" w:rsidRPr="00402999" w:rsidRDefault="001A7B49" w:rsidP="00EA6389">
            <w:pPr>
              <w:pStyle w:val="NoSpacing"/>
              <w:numPr>
                <w:ilvl w:val="3"/>
                <w:numId w:val="1"/>
              </w:numPr>
              <w:jc w:val="both"/>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Pretendenta</w:t>
            </w:r>
            <w:r w:rsidR="00D801E5" w:rsidRPr="00402999">
              <w:rPr>
                <w:rFonts w:ascii="Times New Roman" w:hAnsi="Times New Roman" w:cs="Times New Roman"/>
                <w:color w:val="000000" w:themeColor="text1"/>
                <w:sz w:val="22"/>
                <w:szCs w:val="22"/>
              </w:rPr>
              <w:t xml:space="preserve"> rīcībā (t.sk. </w:t>
            </w:r>
            <w:r w:rsidRPr="00402999">
              <w:rPr>
                <w:rFonts w:ascii="Times New Roman" w:hAnsi="Times New Roman" w:cs="Times New Roman"/>
                <w:color w:val="000000" w:themeColor="text1"/>
                <w:sz w:val="22"/>
                <w:szCs w:val="22"/>
              </w:rPr>
              <w:t>kopā ar apakšuzņēmēju(-iem)</w:t>
            </w:r>
            <w:r w:rsidR="00D801E5" w:rsidRPr="00402999">
              <w:rPr>
                <w:rFonts w:ascii="Times New Roman" w:hAnsi="Times New Roman" w:cs="Times New Roman"/>
                <w:color w:val="000000" w:themeColor="text1"/>
                <w:sz w:val="22"/>
                <w:szCs w:val="22"/>
              </w:rPr>
              <w:t xml:space="preserve">) </w:t>
            </w:r>
            <w:r w:rsidRPr="00402999">
              <w:rPr>
                <w:rFonts w:ascii="Times New Roman" w:hAnsi="Times New Roman" w:cs="Times New Roman"/>
                <w:color w:val="000000" w:themeColor="text1"/>
                <w:sz w:val="22"/>
                <w:szCs w:val="22"/>
              </w:rPr>
              <w:t>ir pieredzējis un kvalificēts personāls, tajā skaitā:</w:t>
            </w:r>
          </w:p>
          <w:p w14:paraId="38E84B47" w14:textId="6C11F757" w:rsidR="006D7BCF" w:rsidRPr="00402999" w:rsidRDefault="006E7F95" w:rsidP="00EA6389">
            <w:pPr>
              <w:pStyle w:val="NoSpacing"/>
              <w:numPr>
                <w:ilvl w:val="4"/>
                <w:numId w:val="1"/>
              </w:numPr>
              <w:jc w:val="both"/>
              <w:rPr>
                <w:rFonts w:ascii="Times New Roman" w:hAnsi="Times New Roman" w:cs="Times New Roman"/>
                <w:color w:val="000000" w:themeColor="text1"/>
                <w:sz w:val="22"/>
                <w:szCs w:val="22"/>
              </w:rPr>
            </w:pPr>
            <w:r w:rsidRPr="00402999">
              <w:rPr>
                <w:rFonts w:ascii="Times New Roman" w:eastAsia="Times New Roman" w:hAnsi="Times New Roman" w:cs="Times New Roman"/>
                <w:color w:val="000000" w:themeColor="text1"/>
                <w:sz w:val="22"/>
                <w:szCs w:val="22"/>
              </w:rPr>
              <w:t>1.</w:t>
            </w:r>
            <w:r w:rsidR="009616D4" w:rsidRPr="00402999">
              <w:rPr>
                <w:rFonts w:ascii="Times New Roman" w:eastAsia="Times New Roman" w:hAnsi="Times New Roman" w:cs="Times New Roman"/>
                <w:color w:val="000000" w:themeColor="text1"/>
                <w:sz w:val="22"/>
                <w:szCs w:val="22"/>
              </w:rPr>
              <w:t xml:space="preserve"> </w:t>
            </w:r>
            <w:r w:rsidRPr="00402999">
              <w:rPr>
                <w:rFonts w:ascii="Times New Roman" w:eastAsia="Times New Roman" w:hAnsi="Times New Roman" w:cs="Times New Roman"/>
                <w:color w:val="000000" w:themeColor="text1"/>
                <w:sz w:val="22"/>
                <w:szCs w:val="22"/>
              </w:rPr>
              <w:t>Daļ</w:t>
            </w:r>
            <w:r w:rsidR="006C3CE4" w:rsidRPr="00402999">
              <w:rPr>
                <w:rFonts w:ascii="Times New Roman" w:eastAsia="Times New Roman" w:hAnsi="Times New Roman" w:cs="Times New Roman"/>
                <w:color w:val="000000" w:themeColor="text1"/>
                <w:sz w:val="22"/>
                <w:szCs w:val="22"/>
              </w:rPr>
              <w:t>ā</w:t>
            </w:r>
            <w:r w:rsidRPr="00402999">
              <w:rPr>
                <w:rFonts w:ascii="Times New Roman" w:eastAsia="Times New Roman" w:hAnsi="Times New Roman" w:cs="Times New Roman"/>
                <w:color w:val="000000" w:themeColor="text1"/>
                <w:sz w:val="22"/>
                <w:szCs w:val="22"/>
              </w:rPr>
              <w:t xml:space="preserve">: </w:t>
            </w:r>
            <w:r w:rsidR="0016164C" w:rsidRPr="00402999">
              <w:rPr>
                <w:rFonts w:ascii="Times New Roman" w:eastAsia="Times New Roman" w:hAnsi="Times New Roman" w:cs="Times New Roman"/>
                <w:color w:val="000000" w:themeColor="text1"/>
                <w:sz w:val="22"/>
                <w:szCs w:val="22"/>
              </w:rPr>
              <w:t>Pretendenta</w:t>
            </w:r>
            <w:r w:rsidR="00024746" w:rsidRPr="00402999">
              <w:rPr>
                <w:rFonts w:ascii="Times New Roman" w:eastAsia="Times New Roman" w:hAnsi="Times New Roman" w:cs="Times New Roman"/>
                <w:color w:val="000000" w:themeColor="text1"/>
                <w:sz w:val="22"/>
                <w:szCs w:val="22"/>
              </w:rPr>
              <w:t xml:space="preserve"> rīcībā ir </w:t>
            </w:r>
            <w:r w:rsidR="00730472" w:rsidRPr="00402999">
              <w:rPr>
                <w:rFonts w:ascii="Times New Roman" w:eastAsia="Times New Roman" w:hAnsi="Times New Roman" w:cs="Times New Roman"/>
                <w:color w:val="000000" w:themeColor="text1"/>
                <w:sz w:val="22"/>
                <w:szCs w:val="22"/>
              </w:rPr>
              <w:t>v</w:t>
            </w:r>
            <w:r w:rsidR="00B942A6" w:rsidRPr="00402999">
              <w:rPr>
                <w:rFonts w:ascii="Times New Roman" w:eastAsia="Times New Roman" w:hAnsi="Times New Roman" w:cs="Times New Roman"/>
                <w:color w:val="000000" w:themeColor="text1"/>
                <w:sz w:val="22"/>
                <w:szCs w:val="22"/>
              </w:rPr>
              <w:t xml:space="preserve">ismaz </w:t>
            </w:r>
            <w:r w:rsidR="006B1A9A" w:rsidRPr="00402999">
              <w:rPr>
                <w:rFonts w:ascii="Times New Roman" w:eastAsia="Times New Roman" w:hAnsi="Times New Roman" w:cs="Times New Roman"/>
                <w:color w:val="000000" w:themeColor="text1"/>
                <w:sz w:val="22"/>
                <w:szCs w:val="22"/>
              </w:rPr>
              <w:t>3</w:t>
            </w:r>
            <w:r w:rsidR="00B942A6" w:rsidRPr="00402999">
              <w:rPr>
                <w:rFonts w:ascii="Times New Roman" w:eastAsia="Times New Roman" w:hAnsi="Times New Roman" w:cs="Times New Roman"/>
                <w:color w:val="000000" w:themeColor="text1"/>
                <w:sz w:val="22"/>
                <w:szCs w:val="22"/>
              </w:rPr>
              <w:t xml:space="preserve"> (</w:t>
            </w:r>
            <w:r w:rsidR="006B1A9A" w:rsidRPr="00402999">
              <w:rPr>
                <w:rFonts w:ascii="Times New Roman" w:eastAsia="Times New Roman" w:hAnsi="Times New Roman" w:cs="Times New Roman"/>
                <w:color w:val="000000" w:themeColor="text1"/>
                <w:sz w:val="22"/>
                <w:szCs w:val="22"/>
              </w:rPr>
              <w:t>trīs</w:t>
            </w:r>
            <w:r w:rsidR="00B942A6" w:rsidRPr="00402999">
              <w:rPr>
                <w:rFonts w:ascii="Times New Roman" w:eastAsia="Times New Roman" w:hAnsi="Times New Roman" w:cs="Times New Roman"/>
                <w:color w:val="000000" w:themeColor="text1"/>
                <w:sz w:val="22"/>
                <w:szCs w:val="22"/>
              </w:rPr>
              <w:t>) d</w:t>
            </w:r>
            <w:r w:rsidR="47DDB609" w:rsidRPr="00402999">
              <w:rPr>
                <w:rFonts w:ascii="Times New Roman" w:eastAsia="Times New Roman" w:hAnsi="Times New Roman" w:cs="Times New Roman"/>
                <w:color w:val="000000" w:themeColor="text1"/>
                <w:sz w:val="22"/>
                <w:szCs w:val="22"/>
              </w:rPr>
              <w:t>ežūrtehniķi</w:t>
            </w:r>
            <w:r w:rsidR="007378CB" w:rsidRPr="00402999">
              <w:rPr>
                <w:rFonts w:ascii="Times New Roman" w:eastAsia="Times New Roman" w:hAnsi="Times New Roman" w:cs="Times New Roman"/>
                <w:color w:val="000000" w:themeColor="text1"/>
                <w:sz w:val="22"/>
                <w:szCs w:val="22"/>
              </w:rPr>
              <w:t>, kuriem ir iegūta</w:t>
            </w:r>
            <w:r w:rsidR="00AA6E86" w:rsidRPr="00402999">
              <w:rPr>
                <w:rFonts w:ascii="Times New Roman" w:eastAsia="Times New Roman" w:hAnsi="Times New Roman" w:cs="Times New Roman"/>
                <w:color w:val="000000" w:themeColor="text1"/>
                <w:sz w:val="22"/>
                <w:szCs w:val="22"/>
              </w:rPr>
              <w:t xml:space="preserve"> un ir derīga</w:t>
            </w:r>
            <w:r w:rsidR="007378CB" w:rsidRPr="00402999">
              <w:rPr>
                <w:rFonts w:ascii="Times New Roman" w:eastAsia="Times New Roman" w:hAnsi="Times New Roman" w:cs="Times New Roman"/>
                <w:color w:val="000000" w:themeColor="text1"/>
                <w:sz w:val="22"/>
                <w:szCs w:val="22"/>
              </w:rPr>
              <w:t xml:space="preserve"> v</w:t>
            </w:r>
            <w:r w:rsidR="47DDB609" w:rsidRPr="00402999">
              <w:rPr>
                <w:rFonts w:ascii="Times New Roman" w:eastAsia="Times New Roman" w:hAnsi="Times New Roman" w:cs="Times New Roman"/>
                <w:color w:val="000000" w:themeColor="text1"/>
                <w:sz w:val="22"/>
                <w:szCs w:val="22"/>
              </w:rPr>
              <w:t>ismaz "Bz" elektrodrošības grupa</w:t>
            </w:r>
            <w:r w:rsidR="00AD0F4C" w:rsidRPr="00402999">
              <w:rPr>
                <w:rFonts w:ascii="Times New Roman" w:eastAsia="Times New Roman" w:hAnsi="Times New Roman" w:cs="Times New Roman"/>
                <w:color w:val="000000" w:themeColor="text1"/>
                <w:sz w:val="22"/>
                <w:szCs w:val="22"/>
              </w:rPr>
              <w:t>;</w:t>
            </w:r>
          </w:p>
          <w:p w14:paraId="11364E05" w14:textId="31DEC1DD" w:rsidR="00A75854" w:rsidRPr="00402999" w:rsidRDefault="00F3073E" w:rsidP="00EA6389">
            <w:pPr>
              <w:pStyle w:val="NoSpacing"/>
              <w:numPr>
                <w:ilvl w:val="4"/>
                <w:numId w:val="1"/>
              </w:numPr>
              <w:jc w:val="both"/>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1.</w:t>
            </w:r>
            <w:r w:rsidR="009616D4" w:rsidRPr="00402999">
              <w:rPr>
                <w:rFonts w:ascii="Times New Roman" w:hAnsi="Times New Roman" w:cs="Times New Roman"/>
                <w:color w:val="000000" w:themeColor="text1"/>
                <w:sz w:val="22"/>
                <w:szCs w:val="22"/>
              </w:rPr>
              <w:t xml:space="preserve"> </w:t>
            </w:r>
            <w:r w:rsidRPr="00402999">
              <w:rPr>
                <w:rFonts w:ascii="Times New Roman" w:hAnsi="Times New Roman" w:cs="Times New Roman"/>
                <w:color w:val="000000" w:themeColor="text1"/>
                <w:sz w:val="22"/>
                <w:szCs w:val="22"/>
              </w:rPr>
              <w:t>Daļ</w:t>
            </w:r>
            <w:r w:rsidR="00906BF7" w:rsidRPr="00402999">
              <w:rPr>
                <w:rFonts w:ascii="Times New Roman" w:hAnsi="Times New Roman" w:cs="Times New Roman"/>
                <w:color w:val="000000" w:themeColor="text1"/>
                <w:sz w:val="22"/>
                <w:szCs w:val="22"/>
              </w:rPr>
              <w:t xml:space="preserve">ai: </w:t>
            </w:r>
            <w:r w:rsidR="004D6D8F" w:rsidRPr="00402999">
              <w:rPr>
                <w:rFonts w:ascii="Times New Roman" w:hAnsi="Times New Roman" w:cs="Times New Roman"/>
                <w:color w:val="000000" w:themeColor="text1"/>
                <w:sz w:val="22"/>
                <w:szCs w:val="22"/>
              </w:rPr>
              <w:t xml:space="preserve">Pretendenta rīcībā </w:t>
            </w:r>
            <w:r w:rsidR="00D978C4" w:rsidRPr="00402999">
              <w:rPr>
                <w:rFonts w:ascii="Times New Roman" w:hAnsi="Times New Roman" w:cs="Times New Roman"/>
                <w:color w:val="000000" w:themeColor="text1"/>
                <w:sz w:val="22"/>
                <w:szCs w:val="22"/>
              </w:rPr>
              <w:t>i</w:t>
            </w:r>
            <w:r w:rsidR="001104B9" w:rsidRPr="00402999">
              <w:rPr>
                <w:rFonts w:ascii="Times New Roman" w:hAnsi="Times New Roman" w:cs="Times New Roman"/>
                <w:color w:val="000000" w:themeColor="text1"/>
                <w:sz w:val="22"/>
                <w:szCs w:val="22"/>
              </w:rPr>
              <w:t xml:space="preserve">r </w:t>
            </w:r>
            <w:r w:rsidR="00BF5B6F" w:rsidRPr="00402999">
              <w:rPr>
                <w:rFonts w:ascii="Times New Roman" w:hAnsi="Times New Roman" w:cs="Times New Roman"/>
                <w:color w:val="000000" w:themeColor="text1"/>
                <w:sz w:val="22"/>
                <w:szCs w:val="22"/>
              </w:rPr>
              <w:t xml:space="preserve">vismaz 1 (viens) </w:t>
            </w:r>
            <w:r w:rsidR="009D11AF" w:rsidRPr="00402999">
              <w:rPr>
                <w:rFonts w:ascii="Times New Roman" w:hAnsi="Times New Roman" w:cs="Times New Roman"/>
                <w:color w:val="000000" w:themeColor="text1"/>
                <w:sz w:val="22"/>
                <w:szCs w:val="22"/>
              </w:rPr>
              <w:t>speciālists</w:t>
            </w:r>
            <w:r w:rsidR="001104B9" w:rsidRPr="00402999">
              <w:rPr>
                <w:rFonts w:ascii="Times New Roman" w:hAnsi="Times New Roman" w:cs="Times New Roman"/>
                <w:color w:val="000000" w:themeColor="text1"/>
                <w:sz w:val="22"/>
                <w:szCs w:val="22"/>
              </w:rPr>
              <w:t xml:space="preserve">, kurš </w:t>
            </w:r>
            <w:r w:rsidR="008439A1" w:rsidRPr="00402999">
              <w:rPr>
                <w:rFonts w:ascii="Times New Roman" w:hAnsi="Times New Roman" w:cs="Times New Roman"/>
                <w:color w:val="000000" w:themeColor="text1"/>
                <w:sz w:val="22"/>
                <w:szCs w:val="22"/>
              </w:rPr>
              <w:t>ieguvis ser</w:t>
            </w:r>
            <w:r w:rsidR="005412BE" w:rsidRPr="00402999">
              <w:rPr>
                <w:rFonts w:ascii="Times New Roman" w:hAnsi="Times New Roman" w:cs="Times New Roman"/>
                <w:color w:val="000000" w:themeColor="text1"/>
                <w:sz w:val="22"/>
                <w:szCs w:val="22"/>
              </w:rPr>
              <w:t xml:space="preserve">tifikātu vai </w:t>
            </w:r>
            <w:r w:rsidR="00284A21" w:rsidRPr="00402999">
              <w:rPr>
                <w:rFonts w:ascii="Times New Roman" w:hAnsi="Times New Roman" w:cs="Times New Roman"/>
                <w:color w:val="000000" w:themeColor="text1"/>
                <w:sz w:val="22"/>
                <w:szCs w:val="22"/>
              </w:rPr>
              <w:t>tam ekvivalentu dokumentu, kas apliecina</w:t>
            </w:r>
            <w:r w:rsidR="00742C63" w:rsidRPr="00402999">
              <w:rPr>
                <w:rFonts w:ascii="Times New Roman" w:hAnsi="Times New Roman" w:cs="Times New Roman"/>
                <w:color w:val="000000" w:themeColor="text1"/>
                <w:sz w:val="22"/>
                <w:szCs w:val="22"/>
              </w:rPr>
              <w:t xml:space="preserve"> zināšanu</w:t>
            </w:r>
            <w:r w:rsidR="00055237" w:rsidRPr="00402999">
              <w:rPr>
                <w:rFonts w:ascii="Times New Roman" w:hAnsi="Times New Roman" w:cs="Times New Roman"/>
                <w:color w:val="000000" w:themeColor="text1"/>
                <w:sz w:val="22"/>
                <w:szCs w:val="22"/>
              </w:rPr>
              <w:t xml:space="preserve"> apguvi vismaz 3.līmenī</w:t>
            </w:r>
            <w:r w:rsidR="007C07B6" w:rsidRPr="00402999">
              <w:rPr>
                <w:rFonts w:ascii="Times New Roman" w:hAnsi="Times New Roman" w:cs="Times New Roman"/>
                <w:color w:val="000000" w:themeColor="text1"/>
                <w:sz w:val="22"/>
                <w:szCs w:val="22"/>
              </w:rPr>
              <w:t xml:space="preserve"> </w:t>
            </w:r>
            <w:r w:rsidR="00A75854" w:rsidRPr="00402999">
              <w:rPr>
                <w:rFonts w:ascii="Times New Roman" w:hAnsi="Times New Roman" w:cs="Times New Roman"/>
                <w:color w:val="000000" w:themeColor="text1"/>
                <w:sz w:val="22"/>
                <w:szCs w:val="22"/>
              </w:rPr>
              <w:t>kādā no šādiem standartiem</w:t>
            </w:r>
            <w:r w:rsidR="00941F8F" w:rsidRPr="00402999">
              <w:rPr>
                <w:rFonts w:ascii="Times New Roman" w:hAnsi="Times New Roman" w:cs="Times New Roman"/>
                <w:color w:val="000000" w:themeColor="text1"/>
                <w:sz w:val="22"/>
                <w:szCs w:val="22"/>
              </w:rPr>
              <w:t xml:space="preserve"> (attiecināms uz 1. daļu – telpu uzkopšanas pakalpojumu)</w:t>
            </w:r>
            <w:r w:rsidR="00A75854" w:rsidRPr="00402999">
              <w:rPr>
                <w:rFonts w:ascii="Times New Roman" w:hAnsi="Times New Roman" w:cs="Times New Roman"/>
                <w:color w:val="000000" w:themeColor="text1"/>
                <w:sz w:val="22"/>
                <w:szCs w:val="22"/>
              </w:rPr>
              <w:t>:</w:t>
            </w:r>
          </w:p>
          <w:p w14:paraId="30554B0D" w14:textId="08DC1D35" w:rsidR="005153A4" w:rsidRPr="00402999" w:rsidRDefault="001104B9" w:rsidP="00834623">
            <w:pPr>
              <w:pStyle w:val="NoSpacing"/>
              <w:numPr>
                <w:ilvl w:val="5"/>
                <w:numId w:val="1"/>
              </w:numPr>
              <w:ind w:left="1899"/>
              <w:jc w:val="both"/>
              <w:rPr>
                <w:rFonts w:ascii="Times New Roman" w:hAnsi="Times New Roman" w:cs="Times New Roman"/>
                <w:i/>
                <w:iCs/>
                <w:color w:val="000000" w:themeColor="text1"/>
                <w:sz w:val="22"/>
                <w:szCs w:val="22"/>
                <w:u w:val="single"/>
              </w:rPr>
            </w:pPr>
            <w:r w:rsidRPr="00402999">
              <w:rPr>
                <w:rFonts w:ascii="Times New Roman" w:hAnsi="Times New Roman" w:cs="Times New Roman"/>
                <w:color w:val="000000" w:themeColor="text1"/>
                <w:sz w:val="22"/>
                <w:szCs w:val="22"/>
              </w:rPr>
              <w:t xml:space="preserve">LVS 1051:2017 </w:t>
            </w:r>
            <w:r w:rsidR="00E73E1F" w:rsidRPr="00402999">
              <w:rPr>
                <w:rFonts w:ascii="Times New Roman" w:hAnsi="Times New Roman" w:cs="Times New Roman"/>
                <w:color w:val="000000" w:themeColor="text1"/>
                <w:sz w:val="22"/>
                <w:szCs w:val="22"/>
              </w:rPr>
              <w:t>"</w:t>
            </w:r>
            <w:r w:rsidRPr="00402999">
              <w:rPr>
                <w:rFonts w:ascii="Times New Roman" w:hAnsi="Times New Roman" w:cs="Times New Roman"/>
                <w:color w:val="000000" w:themeColor="text1"/>
                <w:sz w:val="22"/>
                <w:szCs w:val="22"/>
              </w:rPr>
              <w:t>Uzkopšanas kvalitāte. Mērīšanas sistēma uzkopšanas kvalitātes pārbaudei un vērtēšanai</w:t>
            </w:r>
            <w:r w:rsidR="00DB5ED8" w:rsidRPr="00402999">
              <w:rPr>
                <w:rFonts w:ascii="Times New Roman" w:hAnsi="Times New Roman" w:cs="Times New Roman"/>
                <w:color w:val="000000" w:themeColor="text1"/>
                <w:sz w:val="22"/>
                <w:szCs w:val="22"/>
              </w:rPr>
              <w:t>"</w:t>
            </w:r>
            <w:r w:rsidR="00FE2D3C" w:rsidRPr="00402999">
              <w:rPr>
                <w:rFonts w:ascii="Times New Roman" w:hAnsi="Times New Roman" w:cs="Times New Roman"/>
                <w:color w:val="000000" w:themeColor="text1"/>
                <w:sz w:val="22"/>
                <w:szCs w:val="22"/>
              </w:rPr>
              <w:t xml:space="preserve"> (vai ekvivalents)</w:t>
            </w:r>
            <w:r w:rsidR="005153A4" w:rsidRPr="00402999">
              <w:rPr>
                <w:rFonts w:ascii="Times New Roman" w:hAnsi="Times New Roman" w:cs="Times New Roman"/>
                <w:color w:val="000000" w:themeColor="text1"/>
                <w:sz w:val="22"/>
                <w:szCs w:val="22"/>
              </w:rPr>
              <w:t>;</w:t>
            </w:r>
            <w:r w:rsidR="00EF4179" w:rsidRPr="00402999">
              <w:rPr>
                <w:rFonts w:ascii="Times New Roman" w:hAnsi="Times New Roman" w:cs="Times New Roman"/>
                <w:color w:val="000000" w:themeColor="text1"/>
                <w:sz w:val="22"/>
                <w:szCs w:val="22"/>
              </w:rPr>
              <w:t xml:space="preserve"> </w:t>
            </w:r>
            <w:r w:rsidR="00EF4179" w:rsidRPr="00402999">
              <w:rPr>
                <w:rFonts w:ascii="Times New Roman" w:hAnsi="Times New Roman" w:cs="Times New Roman"/>
                <w:i/>
                <w:iCs/>
                <w:color w:val="000000" w:themeColor="text1"/>
                <w:sz w:val="22"/>
                <w:szCs w:val="22"/>
                <w:u w:val="single"/>
              </w:rPr>
              <w:t>VAI</w:t>
            </w:r>
          </w:p>
          <w:p w14:paraId="543267B6" w14:textId="07A6402F" w:rsidR="0076531F" w:rsidRPr="00402999" w:rsidRDefault="09507DBC" w:rsidP="6B70C02F">
            <w:pPr>
              <w:pStyle w:val="NoSpacing"/>
              <w:numPr>
                <w:ilvl w:val="5"/>
                <w:numId w:val="1"/>
              </w:numPr>
              <w:ind w:left="1899"/>
              <w:jc w:val="both"/>
              <w:rPr>
                <w:rFonts w:ascii="Times New Roman" w:hAnsi="Times New Roman" w:cs="Times New Roman"/>
                <w:b/>
                <w:bCs/>
                <w:i/>
                <w:iCs/>
                <w:color w:val="000000" w:themeColor="text1"/>
                <w:sz w:val="22"/>
                <w:szCs w:val="22"/>
              </w:rPr>
            </w:pPr>
            <w:r w:rsidRPr="00402999">
              <w:rPr>
                <w:rFonts w:ascii="Times New Roman" w:hAnsi="Times New Roman" w:cs="Times New Roman"/>
                <w:color w:val="000000" w:themeColor="text1"/>
                <w:sz w:val="22"/>
                <w:szCs w:val="22"/>
              </w:rPr>
              <w:t xml:space="preserve">INSTA 800:2010 </w:t>
            </w:r>
            <w:r w:rsidR="14720F2F" w:rsidRPr="00402999">
              <w:rPr>
                <w:rFonts w:ascii="Times New Roman" w:hAnsi="Times New Roman" w:cs="Times New Roman"/>
                <w:i/>
                <w:iCs/>
                <w:color w:val="000000" w:themeColor="text1"/>
                <w:sz w:val="22"/>
                <w:szCs w:val="22"/>
              </w:rPr>
              <w:t>"</w:t>
            </w:r>
            <w:r w:rsidR="3FC381E0" w:rsidRPr="00402999">
              <w:rPr>
                <w:rFonts w:ascii="Times New Roman" w:hAnsi="Times New Roman" w:cs="Times New Roman"/>
                <w:i/>
                <w:iCs/>
                <w:color w:val="000000" w:themeColor="text1"/>
                <w:sz w:val="22"/>
                <w:szCs w:val="22"/>
              </w:rPr>
              <w:t>Knowledge system for establishing and assessing cleaning quality</w:t>
            </w:r>
            <w:r w:rsidR="60CA28A5" w:rsidRPr="00402999">
              <w:rPr>
                <w:rFonts w:ascii="Times New Roman" w:hAnsi="Times New Roman" w:cs="Times New Roman"/>
                <w:i/>
                <w:iCs/>
                <w:color w:val="000000" w:themeColor="text1"/>
                <w:sz w:val="22"/>
                <w:szCs w:val="22"/>
              </w:rPr>
              <w:t>"</w:t>
            </w:r>
            <w:r w:rsidR="262DB4D7" w:rsidRPr="00402999">
              <w:rPr>
                <w:rFonts w:ascii="Times New Roman" w:hAnsi="Times New Roman" w:cs="Times New Roman"/>
                <w:i/>
                <w:iCs/>
                <w:color w:val="000000" w:themeColor="text1"/>
                <w:sz w:val="22"/>
                <w:szCs w:val="22"/>
              </w:rPr>
              <w:t>*</w:t>
            </w:r>
            <w:r w:rsidR="1C812820" w:rsidRPr="00402999">
              <w:rPr>
                <w:rFonts w:ascii="Times New Roman" w:hAnsi="Times New Roman" w:cs="Times New Roman"/>
                <w:i/>
                <w:iCs/>
                <w:color w:val="000000" w:themeColor="text1"/>
                <w:sz w:val="22"/>
                <w:szCs w:val="22"/>
              </w:rPr>
              <w:t xml:space="preserve"> </w:t>
            </w:r>
            <w:r w:rsidR="1C812820" w:rsidRPr="00402999">
              <w:rPr>
                <w:rFonts w:ascii="Times New Roman" w:hAnsi="Times New Roman" w:cs="Times New Roman"/>
                <w:color w:val="000000" w:themeColor="text1"/>
                <w:sz w:val="22"/>
                <w:szCs w:val="22"/>
              </w:rPr>
              <w:t>(vai ekvivalents)</w:t>
            </w:r>
            <w:r w:rsidR="26C508E2" w:rsidRPr="00402999">
              <w:rPr>
                <w:rFonts w:ascii="Times New Roman" w:hAnsi="Times New Roman" w:cs="Times New Roman"/>
                <w:color w:val="000000" w:themeColor="text1"/>
                <w:sz w:val="22"/>
                <w:szCs w:val="22"/>
              </w:rPr>
              <w:t>;</w:t>
            </w:r>
            <w:r w:rsidR="12809828" w:rsidRPr="00402999">
              <w:rPr>
                <w:rFonts w:ascii="Times New Roman" w:hAnsi="Times New Roman" w:cs="Times New Roman"/>
                <w:color w:val="000000" w:themeColor="text1"/>
                <w:sz w:val="22"/>
                <w:szCs w:val="22"/>
              </w:rPr>
              <w:t xml:space="preserve"> </w:t>
            </w:r>
            <w:r w:rsidR="12809828" w:rsidRPr="00402999">
              <w:rPr>
                <w:rFonts w:ascii="Times New Roman" w:hAnsi="Times New Roman" w:cs="Times New Roman"/>
                <w:i/>
                <w:iCs/>
                <w:color w:val="000000" w:themeColor="text1"/>
                <w:sz w:val="22"/>
                <w:szCs w:val="22"/>
                <w:u w:val="single"/>
              </w:rPr>
              <w:t>VAI</w:t>
            </w:r>
          </w:p>
          <w:p w14:paraId="0D58268A" w14:textId="38BE74B3" w:rsidR="004D0124" w:rsidRPr="00402999" w:rsidRDefault="00723483" w:rsidP="003C139B">
            <w:pPr>
              <w:pStyle w:val="NoSpacing"/>
              <w:numPr>
                <w:ilvl w:val="5"/>
                <w:numId w:val="1"/>
              </w:numPr>
              <w:ind w:left="1899"/>
              <w:jc w:val="both"/>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C</w:t>
            </w:r>
            <w:r w:rsidR="00EF4179" w:rsidRPr="00402999">
              <w:rPr>
                <w:rFonts w:ascii="Times New Roman" w:hAnsi="Times New Roman" w:cs="Times New Roman"/>
                <w:color w:val="000000" w:themeColor="text1"/>
                <w:sz w:val="22"/>
                <w:szCs w:val="22"/>
              </w:rPr>
              <w:t>it</w:t>
            </w:r>
            <w:r w:rsidR="007764DC" w:rsidRPr="00402999">
              <w:rPr>
                <w:rFonts w:ascii="Times New Roman" w:hAnsi="Times New Roman" w:cs="Times New Roman"/>
                <w:color w:val="000000" w:themeColor="text1"/>
                <w:sz w:val="22"/>
                <w:szCs w:val="22"/>
              </w:rPr>
              <w:t>s</w:t>
            </w:r>
            <w:r w:rsidRPr="00402999">
              <w:rPr>
                <w:rFonts w:ascii="Times New Roman" w:hAnsi="Times New Roman" w:cs="Times New Roman"/>
                <w:color w:val="000000" w:themeColor="text1"/>
                <w:sz w:val="22"/>
                <w:szCs w:val="22"/>
              </w:rPr>
              <w:t xml:space="preserve"> ekvivalent</w:t>
            </w:r>
            <w:r w:rsidR="007764DC" w:rsidRPr="00402999">
              <w:rPr>
                <w:rFonts w:ascii="Times New Roman" w:hAnsi="Times New Roman" w:cs="Times New Roman"/>
                <w:color w:val="000000" w:themeColor="text1"/>
                <w:sz w:val="22"/>
                <w:szCs w:val="22"/>
              </w:rPr>
              <w:t>s</w:t>
            </w:r>
            <w:r w:rsidRPr="00402999">
              <w:rPr>
                <w:rFonts w:ascii="Times New Roman" w:hAnsi="Times New Roman" w:cs="Times New Roman"/>
                <w:color w:val="000000" w:themeColor="text1"/>
                <w:sz w:val="22"/>
                <w:szCs w:val="22"/>
              </w:rPr>
              <w:t xml:space="preserve"> uzkopšanas kvalitātes kontroles sistēmas standart</w:t>
            </w:r>
            <w:r w:rsidR="007764DC" w:rsidRPr="00402999">
              <w:rPr>
                <w:rFonts w:ascii="Times New Roman" w:hAnsi="Times New Roman" w:cs="Times New Roman"/>
                <w:color w:val="000000" w:themeColor="text1"/>
                <w:sz w:val="22"/>
                <w:szCs w:val="22"/>
              </w:rPr>
              <w:t>s</w:t>
            </w:r>
            <w:r w:rsidR="00B709A8" w:rsidRPr="00402999">
              <w:rPr>
                <w:rFonts w:ascii="Times New Roman" w:hAnsi="Times New Roman" w:cs="Times New Roman"/>
                <w:color w:val="000000" w:themeColor="text1"/>
                <w:sz w:val="22"/>
                <w:szCs w:val="22"/>
              </w:rPr>
              <w:t>.</w:t>
            </w:r>
          </w:p>
          <w:p w14:paraId="29FAE80C" w14:textId="6F56957B" w:rsidR="004A4ABF" w:rsidRPr="00AC3666" w:rsidRDefault="005578A0" w:rsidP="001A7B49">
            <w:pPr>
              <w:pStyle w:val="NoSpacing"/>
              <w:numPr>
                <w:ilvl w:val="3"/>
                <w:numId w:val="1"/>
              </w:numPr>
              <w:jc w:val="both"/>
              <w:rPr>
                <w:rFonts w:ascii="Times New Roman" w:hAnsi="Times New Roman" w:cs="Times New Roman"/>
                <w:color w:val="000000" w:themeColor="text1"/>
                <w:sz w:val="22"/>
                <w:szCs w:val="22"/>
              </w:rPr>
            </w:pPr>
            <w:r w:rsidRPr="00AC3666">
              <w:rPr>
                <w:rFonts w:ascii="Times New Roman" w:hAnsi="Times New Roman" w:cs="Times New Roman"/>
                <w:color w:val="000000" w:themeColor="text1"/>
                <w:sz w:val="22"/>
                <w:szCs w:val="22"/>
              </w:rPr>
              <w:t>Ja Pretendents ir piegādātāju apvienība vai balstās uz apakšuzņēmēju kapacitāti, Pretendentam kopumā jāatbilst šajā punktā noteiktajām prasībām, un pieredze var tikt nodrošināta kopā ar apakšuzņēmējiem</w:t>
            </w:r>
            <w:r w:rsidR="004A4ABF" w:rsidRPr="00AC3666">
              <w:rPr>
                <w:rFonts w:ascii="Times New Roman" w:hAnsi="Times New Roman" w:cs="Times New Roman"/>
                <w:color w:val="000000" w:themeColor="text1"/>
                <w:sz w:val="22"/>
                <w:szCs w:val="22"/>
              </w:rPr>
              <w:t>.</w:t>
            </w:r>
          </w:p>
          <w:p w14:paraId="19A4D360" w14:textId="77777777" w:rsidR="004A4ABF" w:rsidRPr="00AC3666" w:rsidRDefault="004A4ABF" w:rsidP="001A7B49">
            <w:pPr>
              <w:pStyle w:val="NoSpacing"/>
              <w:numPr>
                <w:ilvl w:val="2"/>
                <w:numId w:val="1"/>
              </w:numPr>
              <w:jc w:val="both"/>
              <w:rPr>
                <w:rFonts w:ascii="Times New Roman" w:hAnsi="Times New Roman" w:cs="Times New Roman"/>
                <w:b/>
                <w:bCs/>
                <w:color w:val="000000" w:themeColor="text1"/>
                <w:sz w:val="22"/>
                <w:szCs w:val="22"/>
              </w:rPr>
            </w:pPr>
            <w:r w:rsidRPr="00AC3666">
              <w:rPr>
                <w:rFonts w:ascii="Times New Roman" w:hAnsi="Times New Roman" w:cs="Times New Roman"/>
                <w:b/>
                <w:bCs/>
                <w:i/>
                <w:iCs/>
                <w:color w:val="000000" w:themeColor="text1"/>
                <w:sz w:val="22"/>
                <w:szCs w:val="22"/>
              </w:rPr>
              <w:t>Kvalitātes vadības standarti</w:t>
            </w:r>
          </w:p>
          <w:p w14:paraId="634DDA7F" w14:textId="77777777" w:rsidR="004A4ABF" w:rsidRPr="00AC3666" w:rsidRDefault="004A4ABF" w:rsidP="001A7B49">
            <w:pPr>
              <w:pStyle w:val="NoSpacing"/>
              <w:numPr>
                <w:ilvl w:val="3"/>
                <w:numId w:val="1"/>
              </w:numPr>
              <w:jc w:val="both"/>
              <w:rPr>
                <w:rFonts w:ascii="Times New Roman" w:hAnsi="Times New Roman" w:cs="Times New Roman"/>
                <w:color w:val="000000" w:themeColor="text1"/>
                <w:sz w:val="22"/>
                <w:szCs w:val="22"/>
              </w:rPr>
            </w:pPr>
            <w:r w:rsidRPr="00AC3666">
              <w:rPr>
                <w:rFonts w:ascii="Times New Roman" w:hAnsi="Times New Roman" w:cs="Times New Roman"/>
                <w:color w:val="000000" w:themeColor="text1"/>
                <w:sz w:val="22"/>
                <w:szCs w:val="22"/>
              </w:rPr>
              <w:t>Pretendentam ir ieviesta kvalitātes vadības sistēma (ISO 9001 vai ekvivalents).</w:t>
            </w:r>
          </w:p>
          <w:p w14:paraId="3CC4250F" w14:textId="77777777" w:rsidR="004A4ABF" w:rsidRPr="00AC3666" w:rsidRDefault="004A4ABF" w:rsidP="001A7B49">
            <w:pPr>
              <w:pStyle w:val="NoSpacing"/>
              <w:numPr>
                <w:ilvl w:val="2"/>
                <w:numId w:val="1"/>
              </w:numPr>
              <w:jc w:val="both"/>
              <w:rPr>
                <w:rFonts w:ascii="Times New Roman" w:hAnsi="Times New Roman" w:cs="Times New Roman"/>
                <w:b/>
                <w:bCs/>
                <w:color w:val="000000" w:themeColor="text1"/>
                <w:sz w:val="22"/>
                <w:szCs w:val="22"/>
              </w:rPr>
            </w:pPr>
            <w:r w:rsidRPr="00AC3666">
              <w:rPr>
                <w:rFonts w:ascii="Times New Roman" w:hAnsi="Times New Roman" w:cs="Times New Roman"/>
                <w:b/>
                <w:bCs/>
                <w:i/>
                <w:iCs/>
                <w:color w:val="000000" w:themeColor="text1"/>
                <w:sz w:val="22"/>
                <w:szCs w:val="22"/>
              </w:rPr>
              <w:t>Vides vadības standarti</w:t>
            </w:r>
          </w:p>
          <w:p w14:paraId="56965C9E" w14:textId="77777777" w:rsidR="004A4ABF" w:rsidRPr="00AC3666" w:rsidRDefault="004A4ABF" w:rsidP="001A7B49">
            <w:pPr>
              <w:pStyle w:val="NoSpacing"/>
              <w:numPr>
                <w:ilvl w:val="3"/>
                <w:numId w:val="1"/>
              </w:numPr>
              <w:jc w:val="both"/>
              <w:rPr>
                <w:b/>
                <w:bCs/>
                <w:color w:val="000000" w:themeColor="text1"/>
              </w:rPr>
            </w:pPr>
            <w:r w:rsidRPr="00AC3666">
              <w:rPr>
                <w:rFonts w:ascii="Times New Roman" w:hAnsi="Times New Roman" w:cs="Times New Roman"/>
                <w:color w:val="000000" w:themeColor="text1"/>
                <w:sz w:val="22"/>
                <w:szCs w:val="22"/>
              </w:rPr>
              <w:t>Pretendentam ir ieviesta vides vadības sistēma (ISO 14001 un/vai EMAS vai ekvivalents).</w:t>
            </w:r>
          </w:p>
          <w:p w14:paraId="2F4127EF" w14:textId="77777777" w:rsidR="00F2654D" w:rsidRPr="00AC3666" w:rsidRDefault="00F2654D" w:rsidP="008D5A57">
            <w:pPr>
              <w:pStyle w:val="NoSpacing"/>
              <w:jc w:val="both"/>
              <w:rPr>
                <w:rFonts w:ascii="Times New Roman" w:hAnsi="Times New Roman" w:cs="Times New Roman"/>
                <w:i/>
                <w:iCs/>
                <w:color w:val="000000" w:themeColor="text1"/>
                <w:sz w:val="10"/>
                <w:szCs w:val="10"/>
              </w:rPr>
            </w:pPr>
          </w:p>
          <w:p w14:paraId="4BCE9201" w14:textId="03FA31A3" w:rsidR="00D60AAB" w:rsidRPr="008F6203" w:rsidRDefault="008D5A57" w:rsidP="00B21131">
            <w:pPr>
              <w:pStyle w:val="NoSpacing"/>
              <w:jc w:val="both"/>
              <w:rPr>
                <w:b/>
                <w:bCs/>
                <w:i/>
                <w:iCs/>
                <w:sz w:val="20"/>
                <w:szCs w:val="20"/>
              </w:rPr>
            </w:pPr>
            <w:r w:rsidRPr="00AC3666">
              <w:rPr>
                <w:rFonts w:ascii="Times New Roman" w:hAnsi="Times New Roman" w:cs="Times New Roman"/>
                <w:i/>
                <w:iCs/>
                <w:color w:val="000000" w:themeColor="text1"/>
                <w:sz w:val="20"/>
                <w:szCs w:val="20"/>
              </w:rPr>
              <w:t>*</w:t>
            </w:r>
            <w:r w:rsidR="00454398" w:rsidRPr="00AC3666">
              <w:rPr>
                <w:rFonts w:ascii="Times New Roman" w:hAnsi="Times New Roman" w:cs="Times New Roman"/>
                <w:i/>
                <w:iCs/>
                <w:color w:val="000000" w:themeColor="text1"/>
                <w:sz w:val="20"/>
                <w:szCs w:val="20"/>
              </w:rPr>
              <w:t xml:space="preserve">Tulkojums: </w:t>
            </w:r>
            <w:r w:rsidR="008F6203" w:rsidRPr="00AC3666">
              <w:rPr>
                <w:rFonts w:ascii="Times New Roman" w:hAnsi="Times New Roman" w:cs="Times New Roman"/>
                <w:i/>
                <w:iCs/>
                <w:color w:val="000000" w:themeColor="text1"/>
                <w:sz w:val="20"/>
                <w:szCs w:val="20"/>
              </w:rPr>
              <w:t>"Zināšanu sistēma uzkopšanas kvalitātes noteikšanai un novērtēšanai".</w:t>
            </w:r>
          </w:p>
        </w:tc>
        <w:tc>
          <w:tcPr>
            <w:tcW w:w="4111" w:type="dxa"/>
          </w:tcPr>
          <w:p w14:paraId="4EC41D3C" w14:textId="59BB830C" w:rsidR="004A4ABF" w:rsidRPr="00423B87" w:rsidRDefault="004A4ABF">
            <w:pPr>
              <w:spacing w:before="120" w:after="0" w:line="240" w:lineRule="auto"/>
              <w:ind w:left="33"/>
              <w:jc w:val="center"/>
              <w:rPr>
                <w:rFonts w:ascii="Times New Roman" w:hAnsi="Times New Roman" w:cs="Times New Roman"/>
                <w:b/>
                <w:bCs/>
                <w:color w:val="000000" w:themeColor="text1"/>
                <w:sz w:val="22"/>
                <w:szCs w:val="22"/>
              </w:rPr>
            </w:pPr>
            <w:r w:rsidRPr="00423B87">
              <w:rPr>
                <w:rFonts w:ascii="Times New Roman" w:hAnsi="Times New Roman" w:cs="Times New Roman"/>
                <w:b/>
                <w:bCs/>
                <w:color w:val="000000" w:themeColor="text1"/>
                <w:sz w:val="22"/>
                <w:szCs w:val="22"/>
              </w:rPr>
              <w:lastRenderedPageBreak/>
              <w:t>Vai prasība</w:t>
            </w:r>
            <w:r>
              <w:rPr>
                <w:rFonts w:ascii="Times New Roman" w:hAnsi="Times New Roman" w:cs="Times New Roman"/>
                <w:b/>
                <w:bCs/>
                <w:color w:val="000000" w:themeColor="text1"/>
                <w:sz w:val="22"/>
                <w:szCs w:val="22"/>
              </w:rPr>
              <w:t>s</w:t>
            </w:r>
            <w:r w:rsidR="00CE5062">
              <w:rPr>
                <w:rFonts w:ascii="Times New Roman" w:hAnsi="Times New Roman" w:cs="Times New Roman"/>
                <w:b/>
                <w:bCs/>
                <w:color w:val="000000" w:themeColor="text1"/>
                <w:sz w:val="22"/>
                <w:szCs w:val="22"/>
              </w:rPr>
              <w:t xml:space="preserve"> 1.Daļā</w:t>
            </w:r>
            <w:r>
              <w:rPr>
                <w:rFonts w:ascii="Times New Roman" w:hAnsi="Times New Roman" w:cs="Times New Roman"/>
                <w:b/>
                <w:bCs/>
                <w:color w:val="000000" w:themeColor="text1"/>
                <w:sz w:val="22"/>
                <w:szCs w:val="22"/>
              </w:rPr>
              <w:t xml:space="preserve"> </w:t>
            </w:r>
            <w:r w:rsidRPr="00423B87">
              <w:rPr>
                <w:rFonts w:ascii="Times New Roman" w:hAnsi="Times New Roman" w:cs="Times New Roman"/>
                <w:b/>
                <w:bCs/>
                <w:color w:val="000000" w:themeColor="text1"/>
                <w:sz w:val="22"/>
                <w:szCs w:val="22"/>
              </w:rPr>
              <w:t>ir samērīga</w:t>
            </w:r>
            <w:r>
              <w:rPr>
                <w:rFonts w:ascii="Times New Roman" w:hAnsi="Times New Roman" w:cs="Times New Roman"/>
                <w:b/>
                <w:bCs/>
                <w:color w:val="000000" w:themeColor="text1"/>
                <w:sz w:val="22"/>
                <w:szCs w:val="22"/>
              </w:rPr>
              <w:t>s</w:t>
            </w:r>
            <w:r w:rsidRPr="00423B87">
              <w:rPr>
                <w:rFonts w:ascii="Times New Roman" w:hAnsi="Times New Roman" w:cs="Times New Roman"/>
                <w:b/>
                <w:bCs/>
                <w:color w:val="000000" w:themeColor="text1"/>
                <w:sz w:val="22"/>
                <w:szCs w:val="22"/>
              </w:rPr>
              <w:t xml:space="preserve"> un atbilstoša</w:t>
            </w:r>
            <w:r>
              <w:rPr>
                <w:rFonts w:ascii="Times New Roman" w:hAnsi="Times New Roman" w:cs="Times New Roman"/>
                <w:b/>
                <w:bCs/>
                <w:color w:val="000000" w:themeColor="text1"/>
                <w:sz w:val="22"/>
                <w:szCs w:val="22"/>
              </w:rPr>
              <w:t>s</w:t>
            </w:r>
            <w:r w:rsidRPr="00423B87">
              <w:rPr>
                <w:rFonts w:ascii="Times New Roman" w:hAnsi="Times New Roman" w:cs="Times New Roman"/>
                <w:b/>
                <w:bCs/>
                <w:color w:val="000000" w:themeColor="text1"/>
                <w:sz w:val="22"/>
                <w:szCs w:val="22"/>
              </w:rPr>
              <w:t xml:space="preserve"> iepirkuma priekšmetam un neierobežo konkurenci?</w:t>
            </w:r>
          </w:p>
          <w:p w14:paraId="54A25DB6" w14:textId="77777777" w:rsidR="004A4ABF" w:rsidRPr="00423B87"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388224728"/>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
              <w:sdtPr>
                <w:rPr>
                  <w:rFonts w:ascii="Times New Roman" w:eastAsia="Calibri" w:hAnsi="Times New Roman" w:cs="Times New Roman"/>
                  <w:iCs/>
                  <w:color w:val="000000" w:themeColor="text1"/>
                  <w:sz w:val="22"/>
                  <w:szCs w:val="22"/>
                </w:rPr>
                <w:id w:val="-1515763081"/>
              </w:sdtPr>
              <w:sdtEndPr/>
              <w:sdtContent/>
            </w:sdt>
            <w:r w:rsidR="004A4ABF" w:rsidRPr="00423B87">
              <w:rPr>
                <w:rFonts w:ascii="Times New Roman" w:eastAsia="Calibri" w:hAnsi="Times New Roman" w:cs="Times New Roman"/>
                <w:color w:val="000000" w:themeColor="text1"/>
                <w:sz w:val="22"/>
                <w:szCs w:val="22"/>
                <w:lang w:bidi="en-GB"/>
              </w:rPr>
              <w:t xml:space="preserve"> Jā</w:t>
            </w:r>
          </w:p>
          <w:p w14:paraId="73F203ED"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907288879"/>
              </w:sdtPr>
              <w:sdtEndPr/>
              <w:sdtContent>
                <w:sdt>
                  <w:sdtPr>
                    <w:rPr>
                      <w:rFonts w:ascii="Times New Roman" w:eastAsia="Calibri" w:hAnsi="Times New Roman" w:cs="Times New Roman"/>
                      <w:iCs/>
                      <w:color w:val="000000" w:themeColor="text1"/>
                      <w:sz w:val="22"/>
                      <w:szCs w:val="22"/>
                    </w:rPr>
                    <w:id w:val="-743485092"/>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Nē</w:t>
            </w:r>
          </w:p>
          <w:p w14:paraId="268DA21F" w14:textId="77777777" w:rsidR="004A4ABF" w:rsidRPr="00D1746B" w:rsidRDefault="004A4ABF">
            <w:pPr>
              <w:spacing w:after="0" w:line="240" w:lineRule="auto"/>
              <w:ind w:left="487"/>
              <w:rPr>
                <w:rFonts w:ascii="Times New Roman" w:eastAsia="Calibri" w:hAnsi="Times New Roman" w:cs="Times New Roman"/>
                <w:color w:val="000000" w:themeColor="text1"/>
                <w:sz w:val="10"/>
                <w:szCs w:val="10"/>
              </w:rPr>
            </w:pPr>
          </w:p>
          <w:p w14:paraId="22913F07"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Ja "Nē", lūdzam, sniegt īsu komentāru:</w:t>
            </w:r>
          </w:p>
          <w:p w14:paraId="1C0EA840" w14:textId="77777777" w:rsidR="0012491D" w:rsidRPr="0012491D" w:rsidRDefault="0012491D">
            <w:pPr>
              <w:spacing w:after="0" w:line="240" w:lineRule="auto"/>
              <w:rPr>
                <w:rFonts w:ascii="Times New Roman" w:eastAsia="Calibri" w:hAnsi="Times New Roman" w:cs="Times New Roman"/>
                <w:color w:val="000000" w:themeColor="text1"/>
                <w:sz w:val="10"/>
                <w:szCs w:val="10"/>
                <w:lang w:bidi="en-GB"/>
              </w:rPr>
            </w:pPr>
          </w:p>
          <w:p w14:paraId="31F77175"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Citi ierosinājumi/ priekšlikumi/ komentāri:</w:t>
            </w:r>
          </w:p>
          <w:p w14:paraId="308C92D5" w14:textId="77777777" w:rsidR="00CE5062" w:rsidRDefault="00CE5062">
            <w:pPr>
              <w:spacing w:after="0" w:line="240" w:lineRule="auto"/>
              <w:rPr>
                <w:rFonts w:ascii="Times New Roman" w:eastAsia="Calibri" w:hAnsi="Times New Roman" w:cs="Times New Roman"/>
                <w:color w:val="000000" w:themeColor="text1"/>
                <w:sz w:val="22"/>
                <w:szCs w:val="22"/>
                <w:lang w:bidi="en-GB"/>
              </w:rPr>
            </w:pPr>
          </w:p>
          <w:p w14:paraId="3DFE9EEC" w14:textId="3B44FB45" w:rsidR="00CE5062" w:rsidRPr="00423B87" w:rsidRDefault="00CE5062" w:rsidP="00CE5062">
            <w:pPr>
              <w:spacing w:before="120" w:after="0" w:line="240" w:lineRule="auto"/>
              <w:ind w:left="33"/>
              <w:jc w:val="center"/>
              <w:rPr>
                <w:rFonts w:ascii="Times New Roman" w:hAnsi="Times New Roman" w:cs="Times New Roman"/>
                <w:b/>
                <w:bCs/>
                <w:color w:val="000000" w:themeColor="text1"/>
                <w:sz w:val="22"/>
                <w:szCs w:val="22"/>
              </w:rPr>
            </w:pPr>
            <w:r w:rsidRPr="00423B87">
              <w:rPr>
                <w:rFonts w:ascii="Times New Roman" w:hAnsi="Times New Roman" w:cs="Times New Roman"/>
                <w:b/>
                <w:bCs/>
                <w:color w:val="000000" w:themeColor="text1"/>
                <w:sz w:val="22"/>
                <w:szCs w:val="22"/>
              </w:rPr>
              <w:t>Vai prasība</w:t>
            </w:r>
            <w:r>
              <w:rPr>
                <w:rFonts w:ascii="Times New Roman" w:hAnsi="Times New Roman" w:cs="Times New Roman"/>
                <w:b/>
                <w:bCs/>
                <w:color w:val="000000" w:themeColor="text1"/>
                <w:sz w:val="22"/>
                <w:szCs w:val="22"/>
              </w:rPr>
              <w:t xml:space="preserve">s 2.Daļā </w:t>
            </w:r>
            <w:r w:rsidRPr="00423B87">
              <w:rPr>
                <w:rFonts w:ascii="Times New Roman" w:hAnsi="Times New Roman" w:cs="Times New Roman"/>
                <w:b/>
                <w:bCs/>
                <w:color w:val="000000" w:themeColor="text1"/>
                <w:sz w:val="22"/>
                <w:szCs w:val="22"/>
              </w:rPr>
              <w:t>ir samērīga</w:t>
            </w:r>
            <w:r>
              <w:rPr>
                <w:rFonts w:ascii="Times New Roman" w:hAnsi="Times New Roman" w:cs="Times New Roman"/>
                <w:b/>
                <w:bCs/>
                <w:color w:val="000000" w:themeColor="text1"/>
                <w:sz w:val="22"/>
                <w:szCs w:val="22"/>
              </w:rPr>
              <w:t>s</w:t>
            </w:r>
            <w:r w:rsidRPr="00423B87">
              <w:rPr>
                <w:rFonts w:ascii="Times New Roman" w:hAnsi="Times New Roman" w:cs="Times New Roman"/>
                <w:b/>
                <w:bCs/>
                <w:color w:val="000000" w:themeColor="text1"/>
                <w:sz w:val="22"/>
                <w:szCs w:val="22"/>
              </w:rPr>
              <w:t xml:space="preserve"> un atbilstoša</w:t>
            </w:r>
            <w:r>
              <w:rPr>
                <w:rFonts w:ascii="Times New Roman" w:hAnsi="Times New Roman" w:cs="Times New Roman"/>
                <w:b/>
                <w:bCs/>
                <w:color w:val="000000" w:themeColor="text1"/>
                <w:sz w:val="22"/>
                <w:szCs w:val="22"/>
              </w:rPr>
              <w:t>s</w:t>
            </w:r>
            <w:r w:rsidRPr="00423B87">
              <w:rPr>
                <w:rFonts w:ascii="Times New Roman" w:hAnsi="Times New Roman" w:cs="Times New Roman"/>
                <w:b/>
                <w:bCs/>
                <w:color w:val="000000" w:themeColor="text1"/>
                <w:sz w:val="22"/>
                <w:szCs w:val="22"/>
              </w:rPr>
              <w:t xml:space="preserve"> iepirkuma priekšmetam un neierobežo konkurenci?</w:t>
            </w:r>
          </w:p>
          <w:p w14:paraId="6C23A5AA" w14:textId="77777777" w:rsidR="00CE5062" w:rsidRPr="00423B87" w:rsidRDefault="00A1118C" w:rsidP="00CE5062">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936632720"/>
                <w14:checkbox>
                  <w14:checked w14:val="0"/>
                  <w14:checkedState w14:val="2612" w14:font="MS Gothic"/>
                  <w14:uncheckedState w14:val="2610" w14:font="MS Gothic"/>
                </w14:checkbox>
              </w:sdtPr>
              <w:sdtEndPr/>
              <w:sdtContent>
                <w:r w:rsidR="00CE5062" w:rsidRPr="00423B87">
                  <w:rPr>
                    <w:rFonts w:ascii="Segoe UI Symbol" w:eastAsia="MS Gothic" w:hAnsi="Segoe UI Symbol" w:cs="Segoe UI Symbol"/>
                    <w:iCs/>
                    <w:color w:val="000000" w:themeColor="text1"/>
                    <w:sz w:val="22"/>
                    <w:szCs w:val="22"/>
                  </w:rPr>
                  <w:t>☐</w:t>
                </w:r>
              </w:sdtContent>
            </w:sdt>
            <w:sdt>
              <w:sdtPr>
                <w:rPr>
                  <w:rFonts w:ascii="Times New Roman" w:eastAsia="Calibri" w:hAnsi="Times New Roman" w:cs="Times New Roman"/>
                  <w:iCs/>
                  <w:color w:val="000000" w:themeColor="text1"/>
                  <w:sz w:val="22"/>
                  <w:szCs w:val="22"/>
                </w:rPr>
                <w:id w:val="-1323425746"/>
              </w:sdtPr>
              <w:sdtEndPr/>
              <w:sdtContent/>
            </w:sdt>
            <w:r w:rsidR="00CE5062" w:rsidRPr="00423B87">
              <w:rPr>
                <w:rFonts w:ascii="Times New Roman" w:eastAsia="Calibri" w:hAnsi="Times New Roman" w:cs="Times New Roman"/>
                <w:color w:val="000000" w:themeColor="text1"/>
                <w:sz w:val="22"/>
                <w:szCs w:val="22"/>
                <w:lang w:bidi="en-GB"/>
              </w:rPr>
              <w:t xml:space="preserve"> Jā</w:t>
            </w:r>
          </w:p>
          <w:p w14:paraId="2E97541C" w14:textId="77777777" w:rsidR="00CE5062" w:rsidRDefault="00A1118C" w:rsidP="00CE5062">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747340866"/>
              </w:sdtPr>
              <w:sdtEndPr/>
              <w:sdtContent>
                <w:sdt>
                  <w:sdtPr>
                    <w:rPr>
                      <w:rFonts w:ascii="Times New Roman" w:eastAsia="Calibri" w:hAnsi="Times New Roman" w:cs="Times New Roman"/>
                      <w:iCs/>
                      <w:color w:val="000000" w:themeColor="text1"/>
                      <w:sz w:val="22"/>
                      <w:szCs w:val="22"/>
                    </w:rPr>
                    <w:id w:val="2013788940"/>
                    <w14:checkbox>
                      <w14:checked w14:val="0"/>
                      <w14:checkedState w14:val="2612" w14:font="MS Gothic"/>
                      <w14:uncheckedState w14:val="2610" w14:font="MS Gothic"/>
                    </w14:checkbox>
                  </w:sdtPr>
                  <w:sdtEndPr/>
                  <w:sdtContent>
                    <w:r w:rsidR="00CE5062" w:rsidRPr="00423B87">
                      <w:rPr>
                        <w:rFonts w:ascii="Segoe UI Symbol" w:eastAsia="MS Gothic" w:hAnsi="Segoe UI Symbol" w:cs="Segoe UI Symbol"/>
                        <w:iCs/>
                        <w:color w:val="000000" w:themeColor="text1"/>
                        <w:sz w:val="22"/>
                        <w:szCs w:val="22"/>
                      </w:rPr>
                      <w:t>☐</w:t>
                    </w:r>
                  </w:sdtContent>
                </w:sdt>
              </w:sdtContent>
            </w:sdt>
            <w:r w:rsidR="00CE5062" w:rsidRPr="00423B87">
              <w:rPr>
                <w:rFonts w:ascii="Times New Roman" w:eastAsia="Calibri" w:hAnsi="Times New Roman" w:cs="Times New Roman"/>
                <w:color w:val="000000" w:themeColor="text1"/>
                <w:sz w:val="22"/>
                <w:szCs w:val="22"/>
                <w:lang w:bidi="en-GB"/>
              </w:rPr>
              <w:t xml:space="preserve"> Nē</w:t>
            </w:r>
          </w:p>
          <w:p w14:paraId="7E8278A1" w14:textId="77777777" w:rsidR="00CE5062" w:rsidRPr="00D1746B" w:rsidRDefault="00CE5062" w:rsidP="00CE5062">
            <w:pPr>
              <w:spacing w:after="0" w:line="240" w:lineRule="auto"/>
              <w:ind w:left="487"/>
              <w:rPr>
                <w:rFonts w:ascii="Times New Roman" w:eastAsia="Calibri" w:hAnsi="Times New Roman" w:cs="Times New Roman"/>
                <w:color w:val="000000" w:themeColor="text1"/>
                <w:sz w:val="10"/>
                <w:szCs w:val="10"/>
              </w:rPr>
            </w:pPr>
          </w:p>
          <w:p w14:paraId="6E5ABD1C" w14:textId="77777777" w:rsidR="00CE5062" w:rsidRDefault="00CE5062" w:rsidP="00CE5062">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Ja "Nē", lūdzam, sniegt īsu komentāru:</w:t>
            </w:r>
          </w:p>
          <w:p w14:paraId="2A15C87E" w14:textId="77777777" w:rsidR="00CE5062" w:rsidRPr="0012491D" w:rsidRDefault="00CE5062" w:rsidP="00CE5062">
            <w:pPr>
              <w:spacing w:after="0" w:line="240" w:lineRule="auto"/>
              <w:rPr>
                <w:rFonts w:ascii="Times New Roman" w:eastAsia="Calibri" w:hAnsi="Times New Roman" w:cs="Times New Roman"/>
                <w:color w:val="000000" w:themeColor="text1"/>
                <w:sz w:val="10"/>
                <w:szCs w:val="10"/>
                <w:lang w:bidi="en-GB"/>
              </w:rPr>
            </w:pPr>
          </w:p>
          <w:p w14:paraId="392BB920" w14:textId="77777777" w:rsidR="00CE5062" w:rsidRDefault="00CE5062" w:rsidP="00CE5062">
            <w:pPr>
              <w:spacing w:after="0" w:line="240" w:lineRule="auto"/>
              <w:rPr>
                <w:rFonts w:ascii="Times New Roman" w:hAnsi="Times New Roman" w:cs="Times New Roman"/>
                <w:b/>
                <w:bCs/>
                <w:sz w:val="22"/>
                <w:szCs w:val="22"/>
              </w:rPr>
            </w:pPr>
            <w:r w:rsidRPr="00423B87">
              <w:rPr>
                <w:rFonts w:ascii="Times New Roman" w:eastAsia="Calibri" w:hAnsi="Times New Roman" w:cs="Times New Roman"/>
                <w:color w:val="000000" w:themeColor="text1"/>
                <w:sz w:val="22"/>
                <w:szCs w:val="22"/>
                <w:lang w:bidi="en-GB"/>
              </w:rPr>
              <w:lastRenderedPageBreak/>
              <w:t>Citi ierosinājumi/ priekšlikumi/ komentāri:</w:t>
            </w:r>
          </w:p>
        </w:tc>
      </w:tr>
      <w:tr w:rsidR="004A4ABF" w:rsidRPr="00671002" w14:paraId="31D74DB8" w14:textId="77777777" w:rsidTr="37C985DD">
        <w:trPr>
          <w:trHeight w:val="573"/>
        </w:trPr>
        <w:tc>
          <w:tcPr>
            <w:tcW w:w="738" w:type="dxa"/>
            <w:noWrap/>
          </w:tcPr>
          <w:p w14:paraId="3D51428C" w14:textId="77777777" w:rsidR="004A4ABF" w:rsidRPr="00AD6E79" w:rsidRDefault="004A4ABF">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7172BE83" w14:textId="77777777" w:rsidR="004A4ABF" w:rsidRPr="00BB5939" w:rsidRDefault="004A4ABF">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Piedāvājuma saturs</w:t>
            </w:r>
          </w:p>
        </w:tc>
        <w:tc>
          <w:tcPr>
            <w:tcW w:w="7538" w:type="dxa"/>
            <w:noWrap/>
          </w:tcPr>
          <w:p w14:paraId="5A0396A2" w14:textId="77777777" w:rsidR="004A4ABF" w:rsidRPr="00FC3C1C" w:rsidRDefault="004A4ABF">
            <w:pPr>
              <w:pStyle w:val="NoSpacing"/>
              <w:numPr>
                <w:ilvl w:val="1"/>
                <w:numId w:val="1"/>
              </w:numPr>
              <w:jc w:val="both"/>
              <w:rPr>
                <w:rFonts w:ascii="Times New Roman" w:hAnsi="Times New Roman" w:cs="Times New Roman"/>
                <w:b/>
                <w:bCs/>
                <w:sz w:val="22"/>
                <w:szCs w:val="22"/>
              </w:rPr>
            </w:pPr>
            <w:r w:rsidRPr="00FC3C1C">
              <w:rPr>
                <w:rFonts w:ascii="Times New Roman" w:hAnsi="Times New Roman" w:cs="Times New Roman"/>
                <w:b/>
                <w:bCs/>
                <w:sz w:val="22"/>
                <w:szCs w:val="22"/>
              </w:rPr>
              <w:t>Pretendentam piedāvājumā jāiekļauj šādi dokumenti:</w:t>
            </w:r>
          </w:p>
          <w:p w14:paraId="56B6A62F" w14:textId="1DD3B808" w:rsidR="004A4ABF" w:rsidRDefault="004A4ABF">
            <w:pPr>
              <w:pStyle w:val="NoSpacing"/>
              <w:numPr>
                <w:ilvl w:val="2"/>
                <w:numId w:val="1"/>
              </w:numPr>
              <w:ind w:hanging="521"/>
              <w:jc w:val="both"/>
              <w:rPr>
                <w:rFonts w:ascii="Times New Roman" w:hAnsi="Times New Roman" w:cs="Times New Roman"/>
                <w:sz w:val="22"/>
                <w:szCs w:val="22"/>
              </w:rPr>
            </w:pPr>
            <w:r w:rsidRPr="6B70C02F">
              <w:rPr>
                <w:rFonts w:ascii="Times New Roman" w:hAnsi="Times New Roman" w:cs="Times New Roman"/>
                <w:b/>
                <w:bCs/>
                <w:sz w:val="22"/>
                <w:szCs w:val="22"/>
              </w:rPr>
              <w:t>Piedāvājuma vēstule</w:t>
            </w:r>
            <w:r w:rsidRPr="6B70C02F">
              <w:rPr>
                <w:rFonts w:ascii="Times New Roman" w:hAnsi="Times New Roman" w:cs="Times New Roman"/>
                <w:sz w:val="22"/>
                <w:szCs w:val="22"/>
              </w:rPr>
              <w:t>, kas sagatavota un aizpildīta atbilstoši Apspriedes pielikumā Nr.</w:t>
            </w:r>
            <w:r w:rsidR="3E6F9DF8" w:rsidRPr="6B70C02F">
              <w:rPr>
                <w:rFonts w:ascii="Times New Roman" w:hAnsi="Times New Roman" w:cs="Times New Roman"/>
                <w:sz w:val="22"/>
                <w:szCs w:val="22"/>
              </w:rPr>
              <w:t>1</w:t>
            </w:r>
            <w:r w:rsidRPr="6B70C02F">
              <w:rPr>
                <w:rFonts w:ascii="Times New Roman" w:hAnsi="Times New Roman" w:cs="Times New Roman"/>
                <w:sz w:val="22"/>
                <w:szCs w:val="22"/>
              </w:rPr>
              <w:t xml:space="preserve"> pievienotajai formai, ievērojot: </w:t>
            </w:r>
          </w:p>
          <w:p w14:paraId="3812310A" w14:textId="77777777" w:rsidR="004A4ABF" w:rsidRDefault="004A4ABF">
            <w:pPr>
              <w:pStyle w:val="NoSpacing"/>
              <w:numPr>
                <w:ilvl w:val="3"/>
                <w:numId w:val="1"/>
              </w:numPr>
              <w:jc w:val="both"/>
              <w:rPr>
                <w:rFonts w:ascii="Times New Roman" w:hAnsi="Times New Roman" w:cs="Times New Roman"/>
                <w:sz w:val="22"/>
                <w:szCs w:val="22"/>
              </w:rPr>
            </w:pPr>
            <w:r w:rsidRPr="00FC3C1C">
              <w:rPr>
                <w:rFonts w:ascii="Times New Roman" w:hAnsi="Times New Roman" w:cs="Times New Roman"/>
                <w:sz w:val="22"/>
                <w:szCs w:val="22"/>
              </w:rPr>
              <w:t>piedāvājuma vēstule jāparaksta Pretendenta pārstāvim ar pārstāvības tiesībām vai tā pilnvarotai personai. Ja Pretendents ir piegādātāju apvienība jebkurā tās kombinācijā, piedāvājuma vēstule jāparaksta katra piegādātāju apvienības dalībnieka pārstāvim ar pārstāvības tiesībām vai tā pilnvarotai personai, piedāvājumā norādot to piegādātāju apvienības dalībnieku, kurš ir deleģēts pārstāvēt piegādātāju apvienību konkursā. Ja piegādātāju apvienība kopīga piedāvājuma iesniegšanai ir deleģējusi kādu no apvienības dalībniekiem, šādā gadījumā piedāvājuma vēstuli tiesīgs parakstīt deleģētā apvienības dalībnieka pārstāvis ar pārstāvības tiesībām vai tā pilnvarota persona, vienlaikus iesniedzot dokumentu, kas apliecina piegādātāju apvienības attiecīgu deleģējumu. Ja Pretendents ir personālsabiedrība, piedāvājuma vēstulē jānorāda visus sabiedrības biedrus;</w:t>
            </w:r>
          </w:p>
          <w:p w14:paraId="2CF02FEA" w14:textId="77777777" w:rsidR="004A4ABF" w:rsidRDefault="004A4ABF">
            <w:pPr>
              <w:pStyle w:val="NoSpacing"/>
              <w:numPr>
                <w:ilvl w:val="3"/>
                <w:numId w:val="1"/>
              </w:numPr>
              <w:jc w:val="both"/>
              <w:rPr>
                <w:rFonts w:ascii="Times New Roman" w:hAnsi="Times New Roman" w:cs="Times New Roman"/>
                <w:sz w:val="22"/>
                <w:szCs w:val="22"/>
              </w:rPr>
            </w:pPr>
            <w:r w:rsidRPr="00FC3C1C">
              <w:rPr>
                <w:rFonts w:ascii="Times New Roman" w:hAnsi="Times New Roman" w:cs="Times New Roman"/>
                <w:sz w:val="22"/>
                <w:szCs w:val="22"/>
              </w:rPr>
              <w:t>ja piedāvājuma dokumentus paraksta Pretendenta paraksttiesīgās personas pilnvarota persona, papildus jāiesniedz attiecīgās pilnvaras kopija, kas apliecina dokumentus parakstījušās personas tiesības pārstāvēt Pretendentu iepirkuma ietvaros;</w:t>
            </w:r>
          </w:p>
          <w:p w14:paraId="156AF156" w14:textId="77777777" w:rsidR="004A4ABF" w:rsidRDefault="004A4ABF">
            <w:pPr>
              <w:pStyle w:val="NoSpacing"/>
              <w:numPr>
                <w:ilvl w:val="3"/>
                <w:numId w:val="1"/>
              </w:numPr>
              <w:jc w:val="both"/>
              <w:rPr>
                <w:rFonts w:ascii="Times New Roman" w:hAnsi="Times New Roman" w:cs="Times New Roman"/>
                <w:sz w:val="22"/>
                <w:szCs w:val="22"/>
              </w:rPr>
            </w:pPr>
            <w:r w:rsidRPr="00FC3C1C">
              <w:rPr>
                <w:rFonts w:ascii="Times New Roman" w:hAnsi="Times New Roman" w:cs="Times New Roman"/>
                <w:sz w:val="22"/>
                <w:szCs w:val="22"/>
              </w:rPr>
              <w:t>ārvalstu uzņēmumiem (t.sk. arī apakšuzņēmējiem, piegādātāju apvienības dalībniekiem vai personālsabiedrības biedriem, kas ir reģistrēti ārvalstī) jāiesniedz dokuments, kas apliecina paraksttiesīgās amatpersonas tiesības pārstāvēt attiecīgo juridisko personu. Gadījumā, ja šāda dokumenta izsniegšanu neparedz reģistrācijas valsts normatīvie akti, piedāvājumā jānorāda atsauce uz tīmekļa vietnes adresi un precīzs links, kur Pasūtītājs var redzēt attiecīgo faktu, vai jānorāda veids, kā iespējams pārliecināties par attiecīgo faktu;</w:t>
            </w:r>
          </w:p>
          <w:p w14:paraId="42B9351A" w14:textId="77777777" w:rsidR="004A4ABF" w:rsidRPr="00FC3C1C" w:rsidRDefault="004A4ABF">
            <w:pPr>
              <w:pStyle w:val="NoSpacing"/>
              <w:numPr>
                <w:ilvl w:val="3"/>
                <w:numId w:val="1"/>
              </w:numPr>
              <w:jc w:val="both"/>
              <w:rPr>
                <w:rFonts w:ascii="Times New Roman" w:hAnsi="Times New Roman" w:cs="Times New Roman"/>
                <w:sz w:val="22"/>
                <w:szCs w:val="22"/>
              </w:rPr>
            </w:pPr>
            <w:r w:rsidRPr="00FC3C1C">
              <w:rPr>
                <w:rFonts w:ascii="Times New Roman" w:hAnsi="Times New Roman" w:cs="Times New Roman"/>
                <w:sz w:val="22"/>
                <w:szCs w:val="22"/>
              </w:rPr>
              <w:t xml:space="preserve">ja Pretendents ir piegādātāju apvienība, Pretendentam ir jāiesniedz visu apvienības dalībnieku parakstīts saistību raksts (protokols, vienošanās, dibināšanas līgums vai cits dokuments), kurš nosaka katra piegādātāju </w:t>
            </w:r>
            <w:r w:rsidRPr="00FC3C1C">
              <w:rPr>
                <w:rFonts w:ascii="Times New Roman" w:hAnsi="Times New Roman" w:cs="Times New Roman"/>
                <w:sz w:val="22"/>
                <w:szCs w:val="22"/>
              </w:rPr>
              <w:lastRenderedPageBreak/>
              <w:t xml:space="preserve">apvienības dalībnieka pienākumu un atbildības loku iepirkuma līguma izpildē. </w:t>
            </w:r>
          </w:p>
          <w:p w14:paraId="5636FD83" w14:textId="4467B3AF" w:rsidR="004A4ABF" w:rsidRDefault="004A4ABF">
            <w:pPr>
              <w:pStyle w:val="NoSpacing"/>
              <w:numPr>
                <w:ilvl w:val="1"/>
                <w:numId w:val="1"/>
              </w:numPr>
              <w:jc w:val="both"/>
              <w:rPr>
                <w:rFonts w:ascii="Times New Roman" w:hAnsi="Times New Roman" w:cs="Times New Roman"/>
                <w:sz w:val="22"/>
                <w:szCs w:val="22"/>
              </w:rPr>
            </w:pPr>
            <w:r w:rsidRPr="6B70C02F">
              <w:rPr>
                <w:rFonts w:ascii="Times New Roman" w:hAnsi="Times New Roman" w:cs="Times New Roman"/>
                <w:b/>
                <w:bCs/>
                <w:sz w:val="22"/>
                <w:szCs w:val="22"/>
              </w:rPr>
              <w:t>Apliecinājums par neatkarīgi izstrādātu piedāvājumu</w:t>
            </w:r>
            <w:r w:rsidRPr="6B70C02F">
              <w:rPr>
                <w:rFonts w:ascii="Times New Roman" w:hAnsi="Times New Roman" w:cs="Times New Roman"/>
                <w:sz w:val="22"/>
                <w:szCs w:val="22"/>
              </w:rPr>
              <w:t xml:space="preserve"> atbilstoši Apspriedes  pielikumā Nr.</w:t>
            </w:r>
            <w:r w:rsidR="3B77BE32" w:rsidRPr="6B70C02F">
              <w:rPr>
                <w:rFonts w:ascii="Times New Roman" w:hAnsi="Times New Roman" w:cs="Times New Roman"/>
                <w:sz w:val="22"/>
                <w:szCs w:val="22"/>
              </w:rPr>
              <w:t>1B</w:t>
            </w:r>
            <w:r w:rsidRPr="6B70C02F">
              <w:rPr>
                <w:rFonts w:ascii="Times New Roman" w:hAnsi="Times New Roman" w:cs="Times New Roman"/>
                <w:sz w:val="22"/>
                <w:szCs w:val="22"/>
              </w:rPr>
              <w:t xml:space="preserve"> pievienotajai formai;</w:t>
            </w:r>
          </w:p>
          <w:p w14:paraId="16A866FB" w14:textId="1641333E" w:rsidR="004A4ABF" w:rsidRPr="00402999" w:rsidRDefault="004A4ABF">
            <w:pPr>
              <w:pStyle w:val="NoSpacing"/>
              <w:numPr>
                <w:ilvl w:val="1"/>
                <w:numId w:val="1"/>
              </w:numPr>
              <w:jc w:val="both"/>
              <w:rPr>
                <w:rFonts w:ascii="Times New Roman" w:hAnsi="Times New Roman" w:cs="Times New Roman"/>
                <w:color w:val="0070C0"/>
                <w:sz w:val="22"/>
                <w:szCs w:val="22"/>
              </w:rPr>
            </w:pPr>
            <w:r w:rsidRPr="00402999">
              <w:rPr>
                <w:rFonts w:ascii="Times New Roman" w:hAnsi="Times New Roman" w:cs="Times New Roman"/>
                <w:b/>
                <w:color w:val="000000" w:themeColor="text1"/>
                <w:sz w:val="22"/>
                <w:szCs w:val="22"/>
              </w:rPr>
              <w:t>Piedāvājuma nodrošinājums</w:t>
            </w:r>
            <w:r w:rsidRPr="00402999">
              <w:rPr>
                <w:rFonts w:ascii="Times New Roman" w:hAnsi="Times New Roman" w:cs="Times New Roman"/>
                <w:color w:val="000000" w:themeColor="text1"/>
                <w:sz w:val="22"/>
                <w:szCs w:val="22"/>
              </w:rPr>
              <w:t xml:space="preserve"> saskaņā ar Apspriedes </w:t>
            </w:r>
            <w:r w:rsidR="009101CD" w:rsidRPr="00402999">
              <w:rPr>
                <w:rFonts w:ascii="Times New Roman" w:hAnsi="Times New Roman" w:cs="Times New Roman"/>
                <w:color w:val="000000" w:themeColor="text1"/>
                <w:sz w:val="22"/>
                <w:szCs w:val="22"/>
              </w:rPr>
              <w:t>5</w:t>
            </w:r>
            <w:r w:rsidRPr="00402999">
              <w:rPr>
                <w:rFonts w:ascii="Times New Roman" w:hAnsi="Times New Roman" w:cs="Times New Roman"/>
                <w:color w:val="000000" w:themeColor="text1"/>
                <w:sz w:val="22"/>
                <w:szCs w:val="22"/>
              </w:rPr>
              <w:t>.punktu;</w:t>
            </w:r>
          </w:p>
          <w:p w14:paraId="55835D3C" w14:textId="7CC64CE4" w:rsidR="004A4ABF" w:rsidRPr="00402999" w:rsidRDefault="004A4ABF">
            <w:pPr>
              <w:pStyle w:val="NoSpacing"/>
              <w:numPr>
                <w:ilvl w:val="1"/>
                <w:numId w:val="1"/>
              </w:numPr>
              <w:jc w:val="both"/>
              <w:rPr>
                <w:rFonts w:ascii="Times New Roman" w:hAnsi="Times New Roman" w:cs="Times New Roman"/>
                <w:color w:val="FF0000"/>
                <w:sz w:val="22"/>
                <w:szCs w:val="22"/>
              </w:rPr>
            </w:pPr>
            <w:r w:rsidRPr="00402999">
              <w:rPr>
                <w:rFonts w:ascii="Times New Roman" w:hAnsi="Times New Roman" w:cs="Times New Roman"/>
                <w:b/>
                <w:sz w:val="22"/>
                <w:szCs w:val="22"/>
              </w:rPr>
              <w:t>Pretendentu atlases (kvalifikācijas) dokumenti</w:t>
            </w:r>
            <w:r w:rsidRPr="00402999">
              <w:rPr>
                <w:rFonts w:ascii="Times New Roman" w:hAnsi="Times New Roman" w:cs="Times New Roman"/>
                <w:sz w:val="22"/>
                <w:szCs w:val="22"/>
              </w:rPr>
              <w:t xml:space="preserve"> saskaņā ar Apspriedes </w:t>
            </w:r>
            <w:r w:rsidR="00402999" w:rsidRPr="00402999">
              <w:rPr>
                <w:rFonts w:ascii="Times New Roman" w:hAnsi="Times New Roman" w:cs="Times New Roman"/>
                <w:sz w:val="22"/>
                <w:szCs w:val="22"/>
              </w:rPr>
              <w:t>6</w:t>
            </w:r>
            <w:r w:rsidRPr="00402999">
              <w:rPr>
                <w:rFonts w:ascii="Times New Roman" w:hAnsi="Times New Roman" w:cs="Times New Roman"/>
                <w:sz w:val="22"/>
                <w:szCs w:val="22"/>
              </w:rPr>
              <w:t>. punktu;</w:t>
            </w:r>
          </w:p>
          <w:p w14:paraId="2B9CAD86" w14:textId="77777777" w:rsidR="004A4ABF" w:rsidRPr="00402999" w:rsidRDefault="004A4ABF">
            <w:pPr>
              <w:pStyle w:val="NoSpacing"/>
              <w:numPr>
                <w:ilvl w:val="1"/>
                <w:numId w:val="1"/>
              </w:numPr>
              <w:jc w:val="both"/>
              <w:rPr>
                <w:rFonts w:ascii="Times New Roman" w:hAnsi="Times New Roman" w:cs="Times New Roman"/>
                <w:color w:val="FF0000"/>
                <w:sz w:val="22"/>
                <w:szCs w:val="22"/>
              </w:rPr>
            </w:pPr>
            <w:r w:rsidRPr="00402999">
              <w:rPr>
                <w:rFonts w:ascii="Times New Roman" w:hAnsi="Times New Roman" w:cs="Times New Roman"/>
                <w:sz w:val="22"/>
                <w:szCs w:val="22"/>
              </w:rPr>
              <w:t>Informācija par darījuma partneri (ņemot vērā sankcijas saistībā ar Krieviju/ Baltkrieviju):</w:t>
            </w:r>
          </w:p>
          <w:p w14:paraId="34B9C8A5" w14:textId="6F1E55D3" w:rsidR="004A4ABF" w:rsidRDefault="004A4ABF">
            <w:pPr>
              <w:pStyle w:val="NoSpacing"/>
              <w:numPr>
                <w:ilvl w:val="2"/>
                <w:numId w:val="1"/>
              </w:numPr>
              <w:ind w:hanging="521"/>
              <w:jc w:val="both"/>
              <w:rPr>
                <w:rFonts w:ascii="Times New Roman" w:hAnsi="Times New Roman" w:cs="Times New Roman"/>
                <w:sz w:val="22"/>
                <w:szCs w:val="22"/>
              </w:rPr>
            </w:pPr>
            <w:r w:rsidRPr="6B70C02F">
              <w:rPr>
                <w:rFonts w:ascii="Times New Roman" w:hAnsi="Times New Roman" w:cs="Times New Roman"/>
                <w:sz w:val="22"/>
                <w:szCs w:val="22"/>
              </w:rPr>
              <w:t>ārvalstīs reģistrētam Pretendentam jāiesniedz informācija saskaņā ar Apspriedes pielikumu Nr.</w:t>
            </w:r>
            <w:r w:rsidR="66C23FA9" w:rsidRPr="6B70C02F">
              <w:rPr>
                <w:rFonts w:ascii="Times New Roman" w:hAnsi="Times New Roman" w:cs="Times New Roman"/>
                <w:sz w:val="22"/>
                <w:szCs w:val="22"/>
              </w:rPr>
              <w:t>1A</w:t>
            </w:r>
            <w:r w:rsidRPr="6B70C02F">
              <w:rPr>
                <w:rFonts w:ascii="Times New Roman" w:hAnsi="Times New Roman" w:cs="Times New Roman"/>
                <w:sz w:val="22"/>
                <w:szCs w:val="22"/>
              </w:rPr>
              <w:t>. Informācija jāiesniedz arī par ārvalstīs reģistrētiem apakšuzņēmējiem, piegādātājiem, personām, uz kuras iespējām Pretendents balstās, ja līguma vērtība ir 10% no kopējās iepirkuma līguma vērtības vai lielāka;</w:t>
            </w:r>
          </w:p>
          <w:p w14:paraId="5653290C" w14:textId="51E08A18" w:rsidR="004A4ABF" w:rsidRPr="00FC3C1C" w:rsidRDefault="004A4ABF">
            <w:pPr>
              <w:pStyle w:val="NoSpacing"/>
              <w:numPr>
                <w:ilvl w:val="2"/>
                <w:numId w:val="1"/>
              </w:numPr>
              <w:ind w:hanging="521"/>
              <w:jc w:val="both"/>
              <w:rPr>
                <w:rFonts w:ascii="Times New Roman" w:hAnsi="Times New Roman" w:cs="Times New Roman"/>
                <w:sz w:val="22"/>
                <w:szCs w:val="22"/>
              </w:rPr>
            </w:pPr>
            <w:r w:rsidRPr="00FC3C1C">
              <w:rPr>
                <w:rFonts w:ascii="Times New Roman" w:hAnsi="Times New Roman" w:cs="Times New Roman"/>
                <w:sz w:val="22"/>
                <w:szCs w:val="22"/>
              </w:rPr>
              <w:t>Pasūtītājs ir tiesīgs Pretendentu izslēgt no dalības līguma slēgšanas tiesību piešķiršanas procedūrā, ja Pretendents līdz lēmuma pieņemšanai nav iesniedzis 4.5.1. punktā pieprasīto informāciju.</w:t>
            </w:r>
          </w:p>
          <w:p w14:paraId="4F5A99A9" w14:textId="06C1AD4F" w:rsidR="004A4ABF" w:rsidRDefault="004A4ABF">
            <w:pPr>
              <w:pStyle w:val="NoSpacing"/>
              <w:numPr>
                <w:ilvl w:val="1"/>
                <w:numId w:val="1"/>
              </w:numPr>
              <w:jc w:val="both"/>
              <w:rPr>
                <w:rFonts w:ascii="Times New Roman" w:hAnsi="Times New Roman" w:cs="Times New Roman"/>
                <w:sz w:val="22"/>
                <w:szCs w:val="22"/>
              </w:rPr>
            </w:pPr>
            <w:r w:rsidRPr="3219E825">
              <w:rPr>
                <w:rFonts w:ascii="Times New Roman" w:hAnsi="Times New Roman" w:cs="Times New Roman"/>
                <w:b/>
                <w:sz w:val="22"/>
                <w:szCs w:val="22"/>
              </w:rPr>
              <w:t>Tehniskais un finanšu piedāvājums</w:t>
            </w:r>
            <w:r w:rsidRPr="00FC3C1C">
              <w:rPr>
                <w:rFonts w:ascii="Times New Roman" w:hAnsi="Times New Roman" w:cs="Times New Roman"/>
                <w:sz w:val="22"/>
                <w:szCs w:val="22"/>
              </w:rPr>
              <w:t xml:space="preserve"> piedāvājums saskaņā ar </w:t>
            </w:r>
            <w:r>
              <w:rPr>
                <w:rFonts w:ascii="Times New Roman" w:hAnsi="Times New Roman" w:cs="Times New Roman"/>
                <w:sz w:val="22"/>
                <w:szCs w:val="22"/>
              </w:rPr>
              <w:t>Apspriedes</w:t>
            </w:r>
            <w:r w:rsidRPr="00FC3C1C">
              <w:rPr>
                <w:rFonts w:ascii="Times New Roman" w:hAnsi="Times New Roman" w:cs="Times New Roman"/>
                <w:sz w:val="22"/>
                <w:szCs w:val="22"/>
              </w:rPr>
              <w:t xml:space="preserve"> </w:t>
            </w:r>
            <w:r w:rsidR="21418F5C" w:rsidRPr="31BD6D42">
              <w:rPr>
                <w:rFonts w:ascii="Times New Roman" w:hAnsi="Times New Roman" w:cs="Times New Roman"/>
                <w:sz w:val="22"/>
                <w:szCs w:val="22"/>
              </w:rPr>
              <w:t>8. un 14</w:t>
            </w:r>
            <w:r w:rsidRPr="00402999">
              <w:rPr>
                <w:rFonts w:ascii="Times New Roman" w:hAnsi="Times New Roman" w:cs="Times New Roman"/>
                <w:sz w:val="22"/>
                <w:szCs w:val="22"/>
              </w:rPr>
              <w:t>. punktu;</w:t>
            </w:r>
          </w:p>
          <w:p w14:paraId="61C5BC3D" w14:textId="77777777" w:rsidR="004A4ABF" w:rsidRPr="00FC3C1C" w:rsidRDefault="004A4ABF">
            <w:pPr>
              <w:pStyle w:val="NoSpacing"/>
              <w:numPr>
                <w:ilvl w:val="1"/>
                <w:numId w:val="1"/>
              </w:numPr>
              <w:jc w:val="both"/>
              <w:rPr>
                <w:rFonts w:ascii="Times New Roman" w:hAnsi="Times New Roman" w:cs="Times New Roman"/>
                <w:sz w:val="22"/>
                <w:szCs w:val="22"/>
              </w:rPr>
            </w:pPr>
            <w:r w:rsidRPr="00FC3C1C">
              <w:rPr>
                <w:rFonts w:ascii="Times New Roman" w:hAnsi="Times New Roman" w:cs="Times New Roman"/>
                <w:sz w:val="22"/>
                <w:szCs w:val="22"/>
              </w:rPr>
              <w:t>Ja Pretendents līguma izpildē plāno piesaistīt apakšuzņēmējus vai balstās uz citu personu iespējām, lai apliecinātu, ka Pretendenta kvalifikācija atbilst kvalifikācijas prasībām, jāiesniedz šādi dokumenti:</w:t>
            </w:r>
          </w:p>
          <w:p w14:paraId="79D353D0" w14:textId="304EE633" w:rsidR="004A4ABF" w:rsidRDefault="004A4ABF">
            <w:pPr>
              <w:pStyle w:val="NoSpacing"/>
              <w:numPr>
                <w:ilvl w:val="2"/>
                <w:numId w:val="1"/>
              </w:numPr>
              <w:ind w:hanging="521"/>
              <w:jc w:val="both"/>
              <w:rPr>
                <w:rFonts w:ascii="Times New Roman" w:hAnsi="Times New Roman" w:cs="Times New Roman"/>
                <w:sz w:val="22"/>
                <w:szCs w:val="22"/>
              </w:rPr>
            </w:pPr>
            <w:r w:rsidRPr="00FC3C1C">
              <w:rPr>
                <w:rFonts w:ascii="Times New Roman" w:hAnsi="Times New Roman" w:cs="Times New Roman"/>
                <w:sz w:val="22"/>
                <w:szCs w:val="22"/>
              </w:rPr>
              <w:t>apakšuzņēmējiem un tiem nododamo</w:t>
            </w:r>
            <w:r w:rsidR="00946934">
              <w:rPr>
                <w:rFonts w:ascii="Times New Roman" w:hAnsi="Times New Roman" w:cs="Times New Roman"/>
                <w:sz w:val="22"/>
                <w:szCs w:val="22"/>
              </w:rPr>
              <w:t xml:space="preserve"> </w:t>
            </w:r>
            <w:r w:rsidRPr="00FC3C1C">
              <w:rPr>
                <w:rFonts w:ascii="Times New Roman" w:hAnsi="Times New Roman" w:cs="Times New Roman"/>
                <w:sz w:val="22"/>
                <w:szCs w:val="22"/>
              </w:rPr>
              <w:t xml:space="preserve">pakalpojuma daļu saraksts atbilstoši </w:t>
            </w:r>
            <w:r>
              <w:rPr>
                <w:rFonts w:ascii="Times New Roman" w:hAnsi="Times New Roman" w:cs="Times New Roman"/>
                <w:sz w:val="22"/>
                <w:szCs w:val="22"/>
              </w:rPr>
              <w:t xml:space="preserve">Apspriedes </w:t>
            </w:r>
            <w:r w:rsidRPr="00735607">
              <w:rPr>
                <w:rFonts w:ascii="Times New Roman" w:hAnsi="Times New Roman" w:cs="Times New Roman"/>
                <w:sz w:val="22"/>
                <w:szCs w:val="22"/>
              </w:rPr>
              <w:t xml:space="preserve">pielikuma </w:t>
            </w:r>
            <w:r w:rsidRPr="00402999">
              <w:rPr>
                <w:rFonts w:ascii="Times New Roman" w:hAnsi="Times New Roman" w:cs="Times New Roman"/>
                <w:sz w:val="22"/>
                <w:szCs w:val="22"/>
              </w:rPr>
              <w:t>Nr.</w:t>
            </w:r>
            <w:r w:rsidR="7D4FCB55" w:rsidRPr="00402999">
              <w:rPr>
                <w:rFonts w:ascii="Times New Roman" w:hAnsi="Times New Roman" w:cs="Times New Roman"/>
                <w:sz w:val="22"/>
                <w:szCs w:val="22"/>
              </w:rPr>
              <w:t>6</w:t>
            </w:r>
            <w:r w:rsidRPr="00402999">
              <w:rPr>
                <w:rFonts w:ascii="Times New Roman" w:hAnsi="Times New Roman" w:cs="Times New Roman"/>
                <w:sz w:val="22"/>
                <w:szCs w:val="22"/>
              </w:rPr>
              <w:t xml:space="preserve"> tabulai</w:t>
            </w:r>
            <w:r w:rsidRPr="00735607">
              <w:rPr>
                <w:rFonts w:ascii="Times New Roman" w:hAnsi="Times New Roman" w:cs="Times New Roman"/>
                <w:sz w:val="22"/>
                <w:szCs w:val="22"/>
              </w:rPr>
              <w:t xml:space="preserve"> </w:t>
            </w:r>
            <w:r w:rsidRPr="00402999">
              <w:rPr>
                <w:rFonts w:ascii="Times New Roman" w:hAnsi="Times New Roman" w:cs="Times New Roman"/>
                <w:sz w:val="22"/>
                <w:szCs w:val="22"/>
              </w:rPr>
              <w:t>"Pretendenta apakšuzņēmēju saraksts (ja nepieciešams)",</w:t>
            </w:r>
            <w:r w:rsidRPr="00FC3C1C">
              <w:rPr>
                <w:rFonts w:ascii="Times New Roman" w:hAnsi="Times New Roman" w:cs="Times New Roman"/>
                <w:sz w:val="22"/>
                <w:szCs w:val="22"/>
              </w:rPr>
              <w:t xml:space="preserve"> ja apakšuzņēmēja veic</w:t>
            </w:r>
            <w:r>
              <w:rPr>
                <w:rFonts w:ascii="Times New Roman" w:hAnsi="Times New Roman" w:cs="Times New Roman"/>
                <w:sz w:val="22"/>
                <w:szCs w:val="22"/>
              </w:rPr>
              <w:t>a</w:t>
            </w:r>
            <w:r w:rsidRPr="00FC3C1C">
              <w:rPr>
                <w:rFonts w:ascii="Times New Roman" w:hAnsi="Times New Roman" w:cs="Times New Roman"/>
                <w:sz w:val="22"/>
                <w:szCs w:val="22"/>
              </w:rPr>
              <w:t xml:space="preserve">mo darbu vai sniedzamo pakalpojumu vērtība ir vismaz 10 000 EUR (desmit tūkstoši </w:t>
            </w:r>
            <w:r w:rsidRPr="00FC3C1C">
              <w:rPr>
                <w:rFonts w:ascii="Times New Roman" w:hAnsi="Times New Roman" w:cs="Times New Roman"/>
                <w:i/>
                <w:iCs/>
                <w:sz w:val="22"/>
                <w:szCs w:val="22"/>
              </w:rPr>
              <w:t>euro</w:t>
            </w:r>
            <w:r w:rsidRPr="00FC3C1C">
              <w:rPr>
                <w:rFonts w:ascii="Times New Roman" w:hAnsi="Times New Roman" w:cs="Times New Roman"/>
                <w:sz w:val="22"/>
                <w:szCs w:val="22"/>
              </w:rPr>
              <w:t>) vai lielāka;</w:t>
            </w:r>
          </w:p>
          <w:p w14:paraId="3B4342BB" w14:textId="5C7DD3C7" w:rsidR="004A4ABF" w:rsidRPr="00FC3C1C" w:rsidRDefault="004A4ABF">
            <w:pPr>
              <w:pStyle w:val="NoSpacing"/>
              <w:numPr>
                <w:ilvl w:val="2"/>
                <w:numId w:val="1"/>
              </w:numPr>
              <w:ind w:hanging="521"/>
              <w:jc w:val="both"/>
              <w:rPr>
                <w:rFonts w:ascii="Times New Roman" w:hAnsi="Times New Roman" w:cs="Times New Roman"/>
                <w:sz w:val="22"/>
                <w:szCs w:val="22"/>
              </w:rPr>
            </w:pPr>
            <w:r w:rsidRPr="00FC3C1C">
              <w:rPr>
                <w:rFonts w:ascii="Times New Roman" w:hAnsi="Times New Roman" w:cs="Times New Roman"/>
                <w:sz w:val="22"/>
                <w:szCs w:val="22"/>
              </w:rPr>
              <w:t>apakšuzņēmēja/ personas, uz kuras iespējām Pretendents balstās, apliecinājums vai līgums/vienošanās par gatavību veikt nododamo pakalpojum</w:t>
            </w:r>
            <w:r w:rsidR="002A6D6F">
              <w:rPr>
                <w:rFonts w:ascii="Times New Roman" w:hAnsi="Times New Roman" w:cs="Times New Roman"/>
                <w:sz w:val="22"/>
                <w:szCs w:val="22"/>
              </w:rPr>
              <w:t>a</w:t>
            </w:r>
            <w:r w:rsidRPr="00FC3C1C">
              <w:rPr>
                <w:rFonts w:ascii="Times New Roman" w:hAnsi="Times New Roman" w:cs="Times New Roman"/>
                <w:sz w:val="22"/>
                <w:szCs w:val="22"/>
              </w:rPr>
              <w:t xml:space="preserve"> daļu sarakstā norādītās</w:t>
            </w:r>
            <w:r w:rsidR="002A6D6F">
              <w:rPr>
                <w:rFonts w:ascii="Times New Roman" w:hAnsi="Times New Roman" w:cs="Times New Roman"/>
                <w:sz w:val="22"/>
                <w:szCs w:val="22"/>
              </w:rPr>
              <w:t xml:space="preserve"> </w:t>
            </w:r>
            <w:r w:rsidRPr="00FC3C1C">
              <w:rPr>
                <w:rFonts w:ascii="Times New Roman" w:hAnsi="Times New Roman" w:cs="Times New Roman"/>
                <w:sz w:val="22"/>
                <w:szCs w:val="22"/>
              </w:rPr>
              <w:t xml:space="preserve">pakalpojuma daļas un/vai nodot Pretendenta rīcībā iepirkuma līguma izpildei nepieciešamos resursus vai Pretendenta un personas, uz kuras iespējām Pretendents balstās, līgums/vienošanās par sadarbību iepirkuma līguma izpildei, kas </w:t>
            </w:r>
            <w:r w:rsidRPr="00FC3C1C">
              <w:rPr>
                <w:rFonts w:ascii="Times New Roman" w:hAnsi="Times New Roman" w:cs="Times New Roman"/>
                <w:sz w:val="22"/>
                <w:szCs w:val="22"/>
              </w:rPr>
              <w:lastRenderedPageBreak/>
              <w:t>pierāda, ka Pretendenta rīcībā būs iepirkuma līguma izpildei nepieciešamie resursi, gadījumā, ja ar Pretendentu tiks noslēgts iepirkuma līgums.</w:t>
            </w:r>
          </w:p>
          <w:p w14:paraId="1E63D6A1" w14:textId="4265831C" w:rsidR="004A4ABF" w:rsidRPr="00FC3C1C" w:rsidRDefault="004A4ABF">
            <w:pPr>
              <w:pStyle w:val="NoSpacing"/>
              <w:numPr>
                <w:ilvl w:val="1"/>
                <w:numId w:val="1"/>
              </w:numPr>
              <w:jc w:val="both"/>
              <w:rPr>
                <w:rFonts w:ascii="Times New Roman" w:hAnsi="Times New Roman" w:cs="Times New Roman"/>
                <w:sz w:val="22"/>
                <w:szCs w:val="22"/>
              </w:rPr>
            </w:pPr>
            <w:r w:rsidRPr="3219E825">
              <w:rPr>
                <w:rFonts w:ascii="Times New Roman" w:hAnsi="Times New Roman" w:cs="Times New Roman"/>
                <w:b/>
                <w:sz w:val="22"/>
                <w:szCs w:val="22"/>
              </w:rPr>
              <w:t>Apliecinājums</w:t>
            </w:r>
            <w:r w:rsidR="247BD7A0" w:rsidRPr="3219E825">
              <w:rPr>
                <w:rFonts w:ascii="Times New Roman" w:hAnsi="Times New Roman" w:cs="Times New Roman"/>
                <w:b/>
                <w:bCs/>
                <w:sz w:val="22"/>
                <w:szCs w:val="22"/>
              </w:rPr>
              <w:t xml:space="preserve"> </w:t>
            </w:r>
            <w:r w:rsidR="247BD7A0" w:rsidRPr="3219E825">
              <w:rPr>
                <w:rFonts w:ascii="Times New Roman" w:hAnsi="Times New Roman" w:cs="Times New Roman"/>
                <w:sz w:val="22"/>
                <w:szCs w:val="22"/>
              </w:rPr>
              <w:t>(iekļauts Nolikuma pielikumā Nr.1 "Piedāvājuma vēstule")</w:t>
            </w:r>
            <w:r w:rsidRPr="3219E825">
              <w:rPr>
                <w:rFonts w:ascii="Times New Roman" w:hAnsi="Times New Roman" w:cs="Times New Roman"/>
                <w:sz w:val="22"/>
                <w:szCs w:val="22"/>
              </w:rPr>
              <w:t>,</w:t>
            </w:r>
            <w:r w:rsidRPr="00FC3C1C">
              <w:rPr>
                <w:rFonts w:ascii="Times New Roman" w:hAnsi="Times New Roman" w:cs="Times New Roman"/>
                <w:sz w:val="22"/>
                <w:szCs w:val="22"/>
              </w:rPr>
              <w:t xml:space="preserve"> ka piedāvājumā nav iekļautas preces, kuru izcelsmes valsts ir Krievijas Federācija vai Baltkrievijas Republika. </w:t>
            </w:r>
          </w:p>
          <w:p w14:paraId="772D9808" w14:textId="77777777" w:rsidR="004A4ABF" w:rsidRDefault="004A4ABF">
            <w:pPr>
              <w:pStyle w:val="NoSpacing"/>
              <w:numPr>
                <w:ilvl w:val="2"/>
                <w:numId w:val="1"/>
              </w:numPr>
              <w:ind w:hanging="521"/>
              <w:jc w:val="both"/>
              <w:rPr>
                <w:rFonts w:ascii="Times New Roman" w:hAnsi="Times New Roman" w:cs="Times New Roman"/>
                <w:sz w:val="22"/>
                <w:szCs w:val="22"/>
              </w:rPr>
            </w:pPr>
            <w:r w:rsidRPr="00FC3C1C">
              <w:rPr>
                <w:rFonts w:ascii="Times New Roman" w:hAnsi="Times New Roman" w:cs="Times New Roman"/>
                <w:sz w:val="22"/>
                <w:szCs w:val="22"/>
              </w:rPr>
              <w:t>Pēc Pasūtītāja pieprasījuma Pretendentam ir pienākums iesniegt preces izcelsmes dokumentus un/vai apliecinājumu par ražošanas valsti.</w:t>
            </w:r>
          </w:p>
          <w:p w14:paraId="2B2E57EE" w14:textId="77777777" w:rsidR="004A4ABF" w:rsidRPr="00FC3C1C" w:rsidRDefault="004A4ABF">
            <w:pPr>
              <w:pStyle w:val="NoSpacing"/>
              <w:numPr>
                <w:ilvl w:val="2"/>
                <w:numId w:val="1"/>
              </w:numPr>
              <w:ind w:hanging="521"/>
              <w:jc w:val="both"/>
              <w:rPr>
                <w:rFonts w:ascii="Times New Roman" w:hAnsi="Times New Roman" w:cs="Times New Roman"/>
                <w:sz w:val="22"/>
                <w:szCs w:val="22"/>
              </w:rPr>
            </w:pPr>
            <w:r w:rsidRPr="00FC3C1C">
              <w:rPr>
                <w:rFonts w:ascii="Times New Roman" w:hAnsi="Times New Roman" w:cs="Times New Roman"/>
                <w:sz w:val="22"/>
                <w:szCs w:val="22"/>
              </w:rPr>
              <w:t>Pasūtītājs izslēdz Pretendentu no dalības iepirkuma procedūrā, ja tiks konstatēts, ka piedāvājumā ir iekļautas preces, kuru izcelsmes valsts ir Krievijas Federācija vai Baltkrievijas Republika.</w:t>
            </w:r>
          </w:p>
        </w:tc>
        <w:tc>
          <w:tcPr>
            <w:tcW w:w="4111" w:type="dxa"/>
          </w:tcPr>
          <w:p w14:paraId="73A22C01" w14:textId="5F6C9EE8" w:rsidR="0016213B" w:rsidRPr="006D14A5" w:rsidRDefault="0016213B" w:rsidP="0016213B">
            <w:pPr>
              <w:spacing w:after="0" w:line="240" w:lineRule="auto"/>
              <w:jc w:val="center"/>
              <w:rPr>
                <w:rFonts w:ascii="Times New Roman" w:hAnsi="Times New Roman" w:cs="Times New Roman"/>
                <w:b/>
                <w:bCs/>
                <w:sz w:val="22"/>
                <w:szCs w:val="22"/>
              </w:rPr>
            </w:pPr>
            <w:r w:rsidRPr="006D14A5">
              <w:rPr>
                <w:rFonts w:ascii="Times New Roman" w:hAnsi="Times New Roman" w:cs="Times New Roman"/>
                <w:b/>
                <w:bCs/>
                <w:sz w:val="22"/>
                <w:szCs w:val="22"/>
              </w:rPr>
              <w:lastRenderedPageBreak/>
              <w:t>Vai iepirkuma procedūras s</w:t>
            </w:r>
            <w:r>
              <w:rPr>
                <w:rFonts w:ascii="Times New Roman" w:hAnsi="Times New Roman" w:cs="Times New Roman"/>
                <w:b/>
                <w:bCs/>
                <w:sz w:val="22"/>
                <w:szCs w:val="22"/>
              </w:rPr>
              <w:t>aturs</w:t>
            </w:r>
            <w:r w:rsidRPr="006D14A5">
              <w:rPr>
                <w:rFonts w:ascii="Times New Roman" w:hAnsi="Times New Roman" w:cs="Times New Roman"/>
                <w:b/>
                <w:bCs/>
                <w:sz w:val="22"/>
                <w:szCs w:val="22"/>
              </w:rPr>
              <w:t xml:space="preserve"> ir saprotam</w:t>
            </w:r>
            <w:r>
              <w:rPr>
                <w:rFonts w:ascii="Times New Roman" w:hAnsi="Times New Roman" w:cs="Times New Roman"/>
                <w:b/>
                <w:bCs/>
                <w:sz w:val="22"/>
                <w:szCs w:val="22"/>
              </w:rPr>
              <w:t>s</w:t>
            </w:r>
            <w:r w:rsidRPr="006D14A5">
              <w:rPr>
                <w:rFonts w:ascii="Times New Roman" w:hAnsi="Times New Roman" w:cs="Times New Roman"/>
                <w:b/>
                <w:bCs/>
                <w:sz w:val="22"/>
                <w:szCs w:val="22"/>
              </w:rPr>
              <w:t xml:space="preserve"> un atbilstoš</w:t>
            </w:r>
            <w:r>
              <w:rPr>
                <w:rFonts w:ascii="Times New Roman" w:hAnsi="Times New Roman" w:cs="Times New Roman"/>
                <w:b/>
                <w:bCs/>
                <w:sz w:val="22"/>
                <w:szCs w:val="22"/>
              </w:rPr>
              <w:t>s</w:t>
            </w:r>
            <w:r w:rsidRPr="006D14A5">
              <w:rPr>
                <w:rFonts w:ascii="Times New Roman" w:hAnsi="Times New Roman" w:cs="Times New Roman"/>
                <w:b/>
                <w:bCs/>
                <w:sz w:val="22"/>
                <w:szCs w:val="22"/>
              </w:rPr>
              <w:t xml:space="preserve"> iepirkuma priekšmetam un neierobežo konkurenci?</w:t>
            </w:r>
          </w:p>
          <w:p w14:paraId="2F7F141B" w14:textId="77777777" w:rsidR="0016213B" w:rsidRPr="006D14A5" w:rsidRDefault="00A1118C" w:rsidP="0016213B">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894390128"/>
              </w:sdtPr>
              <w:sdtEndPr/>
              <w:sdtContent>
                <w:sdt>
                  <w:sdtPr>
                    <w:rPr>
                      <w:rFonts w:ascii="Times New Roman" w:eastAsia="Calibri" w:hAnsi="Times New Roman" w:cs="Times New Roman"/>
                      <w:iCs/>
                      <w:color w:val="000000" w:themeColor="text1"/>
                      <w:sz w:val="22"/>
                      <w:szCs w:val="22"/>
                    </w:rPr>
                    <w:id w:val="559448700"/>
                    <w14:checkbox>
                      <w14:checked w14:val="0"/>
                      <w14:checkedState w14:val="2612" w14:font="MS Gothic"/>
                      <w14:uncheckedState w14:val="2610" w14:font="MS Gothic"/>
                    </w14:checkbox>
                  </w:sdtPr>
                  <w:sdtEndPr/>
                  <w:sdtContent>
                    <w:r w:rsidR="0016213B" w:rsidRPr="006D14A5">
                      <w:rPr>
                        <w:rFonts w:ascii="Segoe UI Symbol" w:eastAsia="MS Gothic" w:hAnsi="Segoe UI Symbol" w:cs="Segoe UI Symbol"/>
                        <w:iCs/>
                        <w:color w:val="000000" w:themeColor="text1"/>
                        <w:sz w:val="22"/>
                        <w:szCs w:val="22"/>
                      </w:rPr>
                      <w:t>☐</w:t>
                    </w:r>
                  </w:sdtContent>
                </w:sdt>
              </w:sdtContent>
            </w:sdt>
            <w:r w:rsidR="0016213B" w:rsidRPr="006D14A5">
              <w:rPr>
                <w:rFonts w:ascii="Times New Roman" w:eastAsia="Calibri" w:hAnsi="Times New Roman" w:cs="Times New Roman"/>
                <w:color w:val="000000" w:themeColor="text1"/>
                <w:sz w:val="22"/>
                <w:szCs w:val="22"/>
                <w:lang w:bidi="en-GB"/>
              </w:rPr>
              <w:t xml:space="preserve"> Jā, saprotama, atbilstoša </w:t>
            </w:r>
            <w:r w:rsidR="0016213B" w:rsidRPr="006D14A5">
              <w:rPr>
                <w:rFonts w:ascii="Times New Roman" w:hAnsi="Times New Roman" w:cs="Times New Roman"/>
                <w:sz w:val="22"/>
                <w:szCs w:val="22"/>
              </w:rPr>
              <w:t>iepirkuma priekšmetam un neierobežo konkurenci</w:t>
            </w:r>
          </w:p>
          <w:p w14:paraId="39331F75" w14:textId="77777777" w:rsidR="0016213B" w:rsidRDefault="00A1118C" w:rsidP="0016213B">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799811306"/>
              </w:sdtPr>
              <w:sdtEndPr/>
              <w:sdtContent>
                <w:sdt>
                  <w:sdtPr>
                    <w:rPr>
                      <w:rFonts w:ascii="Times New Roman" w:eastAsia="Calibri" w:hAnsi="Times New Roman" w:cs="Times New Roman"/>
                      <w:iCs/>
                      <w:color w:val="000000" w:themeColor="text1"/>
                      <w:sz w:val="22"/>
                      <w:szCs w:val="22"/>
                    </w:rPr>
                    <w:id w:val="991992764"/>
                    <w14:checkbox>
                      <w14:checked w14:val="0"/>
                      <w14:checkedState w14:val="2612" w14:font="MS Gothic"/>
                      <w14:uncheckedState w14:val="2610" w14:font="MS Gothic"/>
                    </w14:checkbox>
                  </w:sdtPr>
                  <w:sdtEndPr/>
                  <w:sdtContent>
                    <w:r w:rsidR="0016213B" w:rsidRPr="008972DC">
                      <w:rPr>
                        <w:rFonts w:ascii="Segoe UI Symbol" w:eastAsia="MS Gothic" w:hAnsi="Segoe UI Symbol" w:cs="Segoe UI Symbol"/>
                        <w:iCs/>
                        <w:color w:val="000000" w:themeColor="text1"/>
                        <w:sz w:val="22"/>
                        <w:szCs w:val="22"/>
                      </w:rPr>
                      <w:t>☐</w:t>
                    </w:r>
                  </w:sdtContent>
                </w:sdt>
              </w:sdtContent>
            </w:sdt>
            <w:r w:rsidR="0016213B" w:rsidRPr="008972DC">
              <w:rPr>
                <w:rFonts w:ascii="Times New Roman" w:eastAsia="Calibri" w:hAnsi="Times New Roman" w:cs="Times New Roman"/>
                <w:color w:val="000000" w:themeColor="text1"/>
                <w:sz w:val="22"/>
                <w:szCs w:val="22"/>
                <w:lang w:bidi="en-GB"/>
              </w:rPr>
              <w:t xml:space="preserve"> Nē</w:t>
            </w:r>
            <w:r w:rsidR="0016213B">
              <w:rPr>
                <w:rFonts w:ascii="Times New Roman" w:eastAsia="Calibri" w:hAnsi="Times New Roman" w:cs="Times New Roman"/>
                <w:color w:val="000000" w:themeColor="text1"/>
                <w:sz w:val="22"/>
                <w:szCs w:val="22"/>
                <w:lang w:bidi="en-GB"/>
              </w:rPr>
              <w:t>, nav saprotama un/vai nav atbilstoša iepirkuma priekšmetam un/vai ierobežo konkurenci</w:t>
            </w:r>
          </w:p>
          <w:p w14:paraId="794AA890" w14:textId="77777777" w:rsidR="0016213B" w:rsidRPr="001925B1" w:rsidRDefault="0016213B" w:rsidP="0016213B">
            <w:pPr>
              <w:spacing w:after="0" w:line="240" w:lineRule="auto"/>
              <w:ind w:left="487"/>
              <w:rPr>
                <w:rFonts w:ascii="Times New Roman" w:eastAsia="Calibri" w:hAnsi="Times New Roman" w:cs="Times New Roman"/>
                <w:color w:val="000000" w:themeColor="text1"/>
                <w:sz w:val="10"/>
                <w:szCs w:val="10"/>
              </w:rPr>
            </w:pPr>
          </w:p>
          <w:p w14:paraId="40318D14" w14:textId="77777777" w:rsidR="0016213B" w:rsidRDefault="0016213B" w:rsidP="0016213B">
            <w:pPr>
              <w:spacing w:after="0" w:line="240" w:lineRule="auto"/>
              <w:rPr>
                <w:rFonts w:ascii="Times New Roman" w:eastAsia="Calibri" w:hAnsi="Times New Roman" w:cs="Times New Roman"/>
                <w:color w:val="000000" w:themeColor="text1"/>
                <w:sz w:val="22"/>
                <w:szCs w:val="22"/>
                <w:lang w:bidi="en-GB"/>
              </w:rPr>
            </w:pPr>
            <w:r w:rsidRPr="008972DC">
              <w:rPr>
                <w:rFonts w:ascii="Times New Roman" w:eastAsia="Calibri" w:hAnsi="Times New Roman" w:cs="Times New Roman"/>
                <w:color w:val="000000" w:themeColor="text1"/>
                <w:sz w:val="22"/>
                <w:szCs w:val="22"/>
                <w:lang w:bidi="en-GB"/>
              </w:rPr>
              <w:t>Ja "Nē", lūdzam, sniegt īsu komentāru:</w:t>
            </w:r>
          </w:p>
          <w:p w14:paraId="47FE2057" w14:textId="77777777" w:rsidR="0016213B" w:rsidRPr="0012491D" w:rsidRDefault="0016213B" w:rsidP="0016213B">
            <w:pPr>
              <w:spacing w:after="0" w:line="240" w:lineRule="auto"/>
              <w:rPr>
                <w:rFonts w:ascii="Times New Roman" w:eastAsia="Calibri" w:hAnsi="Times New Roman" w:cs="Times New Roman"/>
                <w:color w:val="000000" w:themeColor="text1"/>
                <w:sz w:val="10"/>
                <w:szCs w:val="10"/>
                <w:lang w:bidi="en-GB"/>
              </w:rPr>
            </w:pPr>
          </w:p>
          <w:p w14:paraId="2BF00407" w14:textId="7B2B8EE8" w:rsidR="004A4ABF" w:rsidRPr="00423B87" w:rsidRDefault="0016213B" w:rsidP="007C1659">
            <w:pPr>
              <w:spacing w:before="120" w:after="0" w:line="240" w:lineRule="auto"/>
              <w:rPr>
                <w:rFonts w:ascii="Times New Roman" w:hAnsi="Times New Roman" w:cs="Times New Roman"/>
                <w:b/>
                <w:bCs/>
                <w:color w:val="000000" w:themeColor="text1"/>
                <w:sz w:val="22"/>
                <w:szCs w:val="22"/>
              </w:rPr>
            </w:pPr>
            <w:r w:rsidRPr="008972DC">
              <w:rPr>
                <w:rFonts w:ascii="Times New Roman" w:eastAsia="Calibri" w:hAnsi="Times New Roman" w:cs="Times New Roman"/>
                <w:color w:val="000000" w:themeColor="text1"/>
                <w:sz w:val="22"/>
                <w:szCs w:val="22"/>
                <w:lang w:bidi="en-GB"/>
              </w:rPr>
              <w:t>Citi ierosinājumi/ priekšlikumi/ komentāri</w:t>
            </w:r>
            <w:r>
              <w:rPr>
                <w:rFonts w:ascii="Times New Roman" w:eastAsia="Calibri" w:hAnsi="Times New Roman" w:cs="Times New Roman"/>
                <w:color w:val="000000" w:themeColor="text1"/>
                <w:sz w:val="22"/>
                <w:szCs w:val="22"/>
                <w:lang w:bidi="en-GB"/>
              </w:rPr>
              <w:t>:</w:t>
            </w:r>
          </w:p>
        </w:tc>
      </w:tr>
      <w:tr w:rsidR="004A4ABF" w:rsidRPr="00671002" w14:paraId="511D6A60" w14:textId="77777777" w:rsidTr="37C985DD">
        <w:trPr>
          <w:trHeight w:val="432"/>
        </w:trPr>
        <w:tc>
          <w:tcPr>
            <w:tcW w:w="738" w:type="dxa"/>
            <w:noWrap/>
          </w:tcPr>
          <w:p w14:paraId="2BCD6922" w14:textId="77777777" w:rsidR="004A4ABF" w:rsidRPr="00AD6E79" w:rsidRDefault="004A4ABF">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0246F64D" w14:textId="77777777" w:rsidR="004A4ABF" w:rsidRPr="00BB5939" w:rsidRDefault="004A4ABF">
            <w:pPr>
              <w:spacing w:after="0" w:line="240" w:lineRule="auto"/>
              <w:rPr>
                <w:rFonts w:ascii="Times New Roman" w:hAnsi="Times New Roman" w:cs="Times New Roman"/>
                <w:color w:val="000000" w:themeColor="text1"/>
                <w:sz w:val="22"/>
                <w:szCs w:val="22"/>
              </w:rPr>
            </w:pPr>
            <w:r w:rsidRPr="00BB5939">
              <w:rPr>
                <w:rFonts w:ascii="Times New Roman" w:hAnsi="Times New Roman" w:cs="Times New Roman"/>
                <w:color w:val="000000" w:themeColor="text1"/>
                <w:sz w:val="22"/>
                <w:szCs w:val="22"/>
              </w:rPr>
              <w:t>Piedāvājuma nodrošinājums</w:t>
            </w:r>
          </w:p>
        </w:tc>
        <w:tc>
          <w:tcPr>
            <w:tcW w:w="7538" w:type="dxa"/>
            <w:noWrap/>
          </w:tcPr>
          <w:p w14:paraId="77639D3E" w14:textId="77777777" w:rsidR="004A4ABF" w:rsidRPr="00D1746B" w:rsidRDefault="004A4ABF">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Pretendentam jāiesniedz piedāvājuma nodrošinājums šādā apmērā:</w:t>
            </w:r>
          </w:p>
          <w:p w14:paraId="43945959" w14:textId="6B54B9A2" w:rsidR="004A4ABF"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 xml:space="preserve">1.Daļā – </w:t>
            </w:r>
            <w:r w:rsidR="00C14074">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0</w:t>
            </w:r>
            <w:r w:rsidRPr="00D1746B">
              <w:rPr>
                <w:rFonts w:ascii="Times New Roman" w:hAnsi="Times New Roman" w:cs="Times New Roman"/>
                <w:color w:val="000000" w:themeColor="text1"/>
                <w:sz w:val="22"/>
                <w:szCs w:val="22"/>
              </w:rPr>
              <w:t xml:space="preserve"> 000,00 EUR (d</w:t>
            </w:r>
            <w:r w:rsidR="00C14074">
              <w:rPr>
                <w:rFonts w:ascii="Times New Roman" w:hAnsi="Times New Roman" w:cs="Times New Roman"/>
                <w:color w:val="000000" w:themeColor="text1"/>
                <w:sz w:val="22"/>
                <w:szCs w:val="22"/>
              </w:rPr>
              <w:t>ivdesmit</w:t>
            </w:r>
            <w:r>
              <w:rPr>
                <w:rFonts w:ascii="Times New Roman" w:hAnsi="Times New Roman" w:cs="Times New Roman"/>
                <w:color w:val="000000" w:themeColor="text1"/>
                <w:sz w:val="22"/>
                <w:szCs w:val="22"/>
              </w:rPr>
              <w:t xml:space="preserve"> </w:t>
            </w:r>
            <w:r w:rsidRPr="00D1746B">
              <w:rPr>
                <w:rFonts w:ascii="Times New Roman" w:hAnsi="Times New Roman" w:cs="Times New Roman"/>
                <w:color w:val="000000" w:themeColor="text1"/>
                <w:sz w:val="22"/>
                <w:szCs w:val="22"/>
              </w:rPr>
              <w:t xml:space="preserve">tūkstoši </w:t>
            </w:r>
            <w:r w:rsidRPr="00A01D73">
              <w:rPr>
                <w:rFonts w:ascii="Times New Roman" w:hAnsi="Times New Roman" w:cs="Times New Roman"/>
                <w:i/>
                <w:iCs/>
                <w:color w:val="000000" w:themeColor="text1"/>
                <w:sz w:val="22"/>
                <w:szCs w:val="22"/>
              </w:rPr>
              <w:t>euro</w:t>
            </w:r>
            <w:r w:rsidRPr="00D1746B">
              <w:rPr>
                <w:rFonts w:ascii="Times New Roman" w:hAnsi="Times New Roman" w:cs="Times New Roman"/>
                <w:color w:val="000000" w:themeColor="text1"/>
                <w:sz w:val="22"/>
                <w:szCs w:val="22"/>
              </w:rPr>
              <w:t>, 00 centi);</w:t>
            </w:r>
          </w:p>
          <w:p w14:paraId="2D34859F" w14:textId="050DE0F4" w:rsidR="004A4ABF"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 xml:space="preserve">2.Daļā – </w:t>
            </w:r>
            <w:r w:rsidR="00C14074">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0</w:t>
            </w:r>
            <w:r w:rsidRPr="00D1746B">
              <w:rPr>
                <w:rFonts w:ascii="Times New Roman" w:hAnsi="Times New Roman" w:cs="Times New Roman"/>
                <w:color w:val="000000" w:themeColor="text1"/>
                <w:sz w:val="22"/>
                <w:szCs w:val="22"/>
              </w:rPr>
              <w:t xml:space="preserve"> 000,00 EUR (</w:t>
            </w:r>
            <w:r>
              <w:rPr>
                <w:rFonts w:ascii="Times New Roman" w:hAnsi="Times New Roman" w:cs="Times New Roman"/>
                <w:color w:val="000000" w:themeColor="text1"/>
                <w:sz w:val="22"/>
                <w:szCs w:val="22"/>
              </w:rPr>
              <w:t>d</w:t>
            </w:r>
            <w:r w:rsidR="00C14074">
              <w:rPr>
                <w:rFonts w:ascii="Times New Roman" w:hAnsi="Times New Roman" w:cs="Times New Roman"/>
                <w:color w:val="000000" w:themeColor="text1"/>
                <w:sz w:val="22"/>
                <w:szCs w:val="22"/>
              </w:rPr>
              <w:t>ivdesmit</w:t>
            </w:r>
            <w:r>
              <w:rPr>
                <w:rFonts w:ascii="Times New Roman" w:hAnsi="Times New Roman" w:cs="Times New Roman"/>
                <w:color w:val="000000" w:themeColor="text1"/>
                <w:sz w:val="22"/>
                <w:szCs w:val="22"/>
              </w:rPr>
              <w:t xml:space="preserve"> </w:t>
            </w:r>
            <w:r w:rsidRPr="00D1746B">
              <w:rPr>
                <w:rFonts w:ascii="Times New Roman" w:hAnsi="Times New Roman" w:cs="Times New Roman"/>
                <w:color w:val="000000" w:themeColor="text1"/>
                <w:sz w:val="22"/>
                <w:szCs w:val="22"/>
              </w:rPr>
              <w:t xml:space="preserve">tūkstoši </w:t>
            </w:r>
            <w:r w:rsidRPr="00A01D73">
              <w:rPr>
                <w:rFonts w:ascii="Times New Roman" w:hAnsi="Times New Roman" w:cs="Times New Roman"/>
                <w:i/>
                <w:iCs/>
                <w:color w:val="000000" w:themeColor="text1"/>
                <w:sz w:val="22"/>
                <w:szCs w:val="22"/>
              </w:rPr>
              <w:t>euro</w:t>
            </w:r>
            <w:r w:rsidRPr="00D1746B">
              <w:rPr>
                <w:rFonts w:ascii="Times New Roman" w:hAnsi="Times New Roman" w:cs="Times New Roman"/>
                <w:color w:val="000000" w:themeColor="text1"/>
                <w:sz w:val="22"/>
                <w:szCs w:val="22"/>
              </w:rPr>
              <w:t>, 00 centi).</w:t>
            </w:r>
          </w:p>
          <w:p w14:paraId="52F6F9E1" w14:textId="77777777" w:rsidR="004A4ABF" w:rsidRPr="00D1746B"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Iesniedzot piedāvājumu par abām Daļām, augstāk norādītais nodrošinājuma apmērs attiecīgi jāsummē.</w:t>
            </w:r>
          </w:p>
          <w:p w14:paraId="67DD13C3" w14:textId="77777777" w:rsidR="004A4ABF" w:rsidRPr="00D1746B" w:rsidRDefault="004A4ABF">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Piedāvājuma nodrošinājums jāiesniedz vienā no formām:</w:t>
            </w:r>
          </w:p>
          <w:p w14:paraId="274C16AE" w14:textId="77777777" w:rsidR="004A4ABF"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 xml:space="preserve">kā </w:t>
            </w:r>
            <w:r w:rsidRPr="00D1746B">
              <w:rPr>
                <w:rFonts w:ascii="Times New Roman" w:hAnsi="Times New Roman" w:cs="Times New Roman"/>
                <w:b/>
                <w:bCs/>
                <w:color w:val="000000" w:themeColor="text1"/>
                <w:sz w:val="22"/>
                <w:szCs w:val="22"/>
              </w:rPr>
              <w:t>kredītiestādes beznosacījumu garantija</w:t>
            </w:r>
            <w:r w:rsidRPr="00D1746B">
              <w:rPr>
                <w:rFonts w:ascii="Times New Roman" w:hAnsi="Times New Roman" w:cs="Times New Roman"/>
                <w:color w:val="000000" w:themeColor="text1"/>
                <w:sz w:val="22"/>
                <w:szCs w:val="22"/>
              </w:rPr>
              <w:t xml:space="preserve"> uz Pretendenta vārda, ko izsniegusi kredītiestāde, kas darbojas Latvijas Republikā vai ārvalstīs. Kredītiestādes garantijai jābūt izdotai un reģistrētai saskaņā ar kredītiestādes reģistrācijas valsts likumiem;</w:t>
            </w:r>
          </w:p>
          <w:p w14:paraId="2D0EC7D6" w14:textId="77777777" w:rsidR="004A4ABF"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 xml:space="preserve">kā </w:t>
            </w:r>
            <w:r w:rsidRPr="00D1746B">
              <w:rPr>
                <w:rFonts w:ascii="Times New Roman" w:hAnsi="Times New Roman" w:cs="Times New Roman"/>
                <w:b/>
                <w:bCs/>
                <w:color w:val="000000" w:themeColor="text1"/>
                <w:sz w:val="22"/>
                <w:szCs w:val="22"/>
              </w:rPr>
              <w:t>apdrošināšanas polise</w:t>
            </w:r>
            <w:r w:rsidRPr="00D1746B">
              <w:rPr>
                <w:rFonts w:ascii="Times New Roman" w:hAnsi="Times New Roman" w:cs="Times New Roman"/>
                <w:color w:val="000000" w:themeColor="text1"/>
                <w:sz w:val="22"/>
                <w:szCs w:val="22"/>
              </w:rPr>
              <w:t xml:space="preserve">, kurā kā apdrošinātais ir norādīts Pasūtītājs un ko izsniegusi Latvijas Republikā vai ārvalstīs reģistrēta apdrošināšanas sabiedrība, tai pievienojot apdrošināšanas noteikumus un apdrošinātāja izsniegtās garantijas vēstuli. </w:t>
            </w:r>
            <w:r w:rsidRPr="00D1746B">
              <w:rPr>
                <w:rFonts w:ascii="Times New Roman" w:hAnsi="Times New Roman" w:cs="Times New Roman"/>
                <w:b/>
                <w:bCs/>
                <w:color w:val="000000" w:themeColor="text1"/>
                <w:sz w:val="22"/>
                <w:szCs w:val="22"/>
              </w:rPr>
              <w:t>Papildus Pretendents iesniedz kredītiestādes maksājuma uzdevumu, kas apliecina, ka Pretendents ir veicis apdrošināšanas prēmijas maksājumu par attiecīgo apdrošināšanas polisi tajā noteiktajā apjomā un termiņā</w:t>
            </w:r>
            <w:r w:rsidRPr="00D1746B">
              <w:rPr>
                <w:rFonts w:ascii="Times New Roman" w:hAnsi="Times New Roman" w:cs="Times New Roman"/>
                <w:color w:val="000000" w:themeColor="text1"/>
                <w:sz w:val="22"/>
                <w:szCs w:val="22"/>
              </w:rPr>
              <w:t>;</w:t>
            </w:r>
          </w:p>
          <w:p w14:paraId="2B15202E" w14:textId="77777777" w:rsidR="004A4ABF" w:rsidRPr="00D1746B"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D1746B">
              <w:rPr>
                <w:rFonts w:ascii="Times New Roman" w:hAnsi="Times New Roman" w:cs="Times New Roman"/>
                <w:color w:val="000000" w:themeColor="text1"/>
                <w:sz w:val="22"/>
                <w:szCs w:val="22"/>
              </w:rPr>
              <w:t xml:space="preserve">kā </w:t>
            </w:r>
            <w:r w:rsidRPr="00D1746B">
              <w:rPr>
                <w:rFonts w:ascii="Times New Roman" w:hAnsi="Times New Roman" w:cs="Times New Roman"/>
                <w:b/>
                <w:bCs/>
                <w:color w:val="000000" w:themeColor="text1"/>
                <w:sz w:val="22"/>
                <w:szCs w:val="22"/>
              </w:rPr>
              <w:t>naudas summas iemaksa</w:t>
            </w:r>
            <w:r w:rsidRPr="00D1746B">
              <w:rPr>
                <w:rFonts w:ascii="Times New Roman" w:hAnsi="Times New Roman" w:cs="Times New Roman"/>
                <w:color w:val="000000" w:themeColor="text1"/>
                <w:sz w:val="22"/>
                <w:szCs w:val="22"/>
              </w:rPr>
              <w:t xml:space="preserve"> uz Pasūtītāja </w:t>
            </w:r>
            <w:r>
              <w:rPr>
                <w:rFonts w:ascii="Times New Roman" w:hAnsi="Times New Roman" w:cs="Times New Roman"/>
                <w:color w:val="000000" w:themeColor="text1"/>
                <w:sz w:val="22"/>
                <w:szCs w:val="22"/>
              </w:rPr>
              <w:t xml:space="preserve">AS "Latvenergo" </w:t>
            </w:r>
            <w:r w:rsidRPr="00D1746B">
              <w:rPr>
                <w:rFonts w:ascii="Times New Roman" w:hAnsi="Times New Roman" w:cs="Times New Roman"/>
                <w:color w:val="000000" w:themeColor="text1"/>
                <w:sz w:val="22"/>
                <w:szCs w:val="22"/>
              </w:rPr>
              <w:t xml:space="preserve">kontu </w:t>
            </w:r>
            <w:r>
              <w:rPr>
                <w:rFonts w:ascii="Times New Roman" w:hAnsi="Times New Roman" w:cs="Times New Roman"/>
                <w:color w:val="000000" w:themeColor="text1"/>
                <w:sz w:val="22"/>
                <w:szCs w:val="22"/>
              </w:rPr>
              <w:t xml:space="preserve"> </w:t>
            </w:r>
            <w:r w:rsidRPr="008E140B">
              <w:rPr>
                <w:rFonts w:ascii="Times New Roman" w:hAnsi="Times New Roman" w:cs="Times New Roman"/>
                <w:i/>
                <w:iCs/>
                <w:color w:val="000000" w:themeColor="text1"/>
                <w:sz w:val="22"/>
                <w:szCs w:val="22"/>
              </w:rPr>
              <w:t>{</w:t>
            </w:r>
            <w:r w:rsidRPr="00D1746B">
              <w:rPr>
                <w:rFonts w:ascii="Times New Roman" w:hAnsi="Times New Roman" w:cs="Times New Roman"/>
                <w:i/>
                <w:iCs/>
                <w:color w:val="000000" w:themeColor="text1"/>
                <w:sz w:val="22"/>
                <w:szCs w:val="22"/>
              </w:rPr>
              <w:t>tiks norādīts iepirkuma nolikumā</w:t>
            </w:r>
            <w:r w:rsidRPr="008E140B">
              <w:rPr>
                <w:rFonts w:ascii="Times New Roman" w:hAnsi="Times New Roman" w:cs="Times New Roman"/>
                <w:i/>
                <w:iCs/>
                <w:color w:val="000000" w:themeColor="text1"/>
                <w:sz w:val="22"/>
                <w:szCs w:val="22"/>
              </w:rPr>
              <w:t>}</w:t>
            </w:r>
            <w:r w:rsidRPr="00D1746B">
              <w:rPr>
                <w:rFonts w:ascii="Times New Roman" w:hAnsi="Times New Roman" w:cs="Times New Roman"/>
                <w:color w:val="000000" w:themeColor="text1"/>
                <w:sz w:val="22"/>
                <w:szCs w:val="22"/>
              </w:rPr>
              <w:t>. Maksājuma uzdevumā jānorāda, ka tas ir piedāvājuma nodrošinājums atklātam konkursam "Telpu un teritorijas uzkopšanas un apsaimniekošanas pakalpojums AS "Latvenergo" objektos", Id. Nr</w:t>
            </w:r>
            <w:r w:rsidRPr="00C55DA3">
              <w:rPr>
                <w:rFonts w:ascii="Times New Roman" w:hAnsi="Times New Roman" w:cs="Times New Roman"/>
                <w:i/>
                <w:iCs/>
                <w:color w:val="000000" w:themeColor="text1"/>
                <w:sz w:val="22"/>
                <w:szCs w:val="22"/>
              </w:rPr>
              <w:t>.{vraa_eis_kods}</w:t>
            </w:r>
            <w:r w:rsidRPr="00D1746B">
              <w:rPr>
                <w:rFonts w:ascii="Times New Roman" w:hAnsi="Times New Roman" w:cs="Times New Roman"/>
                <w:color w:val="000000" w:themeColor="text1"/>
                <w:sz w:val="22"/>
                <w:szCs w:val="22"/>
              </w:rPr>
              <w:t>.</w:t>
            </w:r>
          </w:p>
          <w:p w14:paraId="64804A78" w14:textId="445C8FCE" w:rsidR="004A4ABF" w:rsidRDefault="004A4ABF">
            <w:pPr>
              <w:pStyle w:val="ListParagraph"/>
              <w:numPr>
                <w:ilvl w:val="1"/>
                <w:numId w:val="1"/>
              </w:num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4</w:t>
            </w:r>
            <w:r w:rsidRPr="00D1746B">
              <w:rPr>
                <w:rFonts w:ascii="Times New Roman" w:hAnsi="Times New Roman" w:cs="Times New Roman"/>
                <w:color w:val="000000" w:themeColor="text1"/>
                <w:sz w:val="22"/>
                <w:szCs w:val="22"/>
              </w:rPr>
              <w:t xml:space="preserve">.2.1., </w:t>
            </w:r>
            <w:r>
              <w:rPr>
                <w:rFonts w:ascii="Times New Roman" w:hAnsi="Times New Roman" w:cs="Times New Roman"/>
                <w:color w:val="000000" w:themeColor="text1"/>
                <w:sz w:val="22"/>
                <w:szCs w:val="22"/>
              </w:rPr>
              <w:t>4</w:t>
            </w:r>
            <w:r w:rsidRPr="00D1746B">
              <w:rPr>
                <w:rFonts w:ascii="Times New Roman" w:hAnsi="Times New Roman" w:cs="Times New Roman"/>
                <w:color w:val="000000" w:themeColor="text1"/>
                <w:sz w:val="22"/>
                <w:szCs w:val="22"/>
              </w:rPr>
              <w:t xml:space="preserve">.2.2.punktā noteiktajiem piedāvājuma nodrošinājuma veidiem jābūt no Pretendenta puses neatsaucamiem un ir jāsatur neatsaucams apsolījums samaksāt Pasūtītājam pēc tā pirmā pieprasījuma iepirkuma Daļas vai pilnu nodrošinājuma summu, ja ir iestājušies </w:t>
            </w:r>
            <w:r w:rsidRPr="00C55DA3">
              <w:rPr>
                <w:rFonts w:ascii="Times New Roman" w:hAnsi="Times New Roman" w:cs="Times New Roman"/>
                <w:color w:val="000000" w:themeColor="text1"/>
                <w:sz w:val="22"/>
                <w:szCs w:val="22"/>
              </w:rPr>
              <w:t xml:space="preserve">Apspriedes </w:t>
            </w:r>
            <w:r w:rsidR="00DC3F70">
              <w:rPr>
                <w:rFonts w:ascii="Times New Roman" w:hAnsi="Times New Roman" w:cs="Times New Roman"/>
                <w:color w:val="000000" w:themeColor="text1"/>
                <w:sz w:val="22"/>
                <w:szCs w:val="22"/>
              </w:rPr>
              <w:t>5.7.</w:t>
            </w:r>
            <w:r w:rsidRPr="00C55DA3">
              <w:rPr>
                <w:rFonts w:ascii="Times New Roman" w:hAnsi="Times New Roman" w:cs="Times New Roman"/>
                <w:color w:val="000000" w:themeColor="text1"/>
                <w:sz w:val="22"/>
                <w:szCs w:val="22"/>
              </w:rPr>
              <w:t>punktā</w:t>
            </w:r>
            <w:r w:rsidRPr="00D1746B">
              <w:rPr>
                <w:rFonts w:ascii="Times New Roman" w:hAnsi="Times New Roman" w:cs="Times New Roman"/>
                <w:color w:val="000000" w:themeColor="text1"/>
                <w:sz w:val="22"/>
                <w:szCs w:val="22"/>
              </w:rPr>
              <w:t xml:space="preserve"> noteiktie piedāvājuma nodrošinājuma samaksas nosacījumi. </w:t>
            </w:r>
            <w:r>
              <w:rPr>
                <w:rFonts w:ascii="Times New Roman" w:hAnsi="Times New Roman" w:cs="Times New Roman"/>
                <w:color w:val="000000" w:themeColor="text1"/>
                <w:sz w:val="22"/>
                <w:szCs w:val="22"/>
              </w:rPr>
              <w:t>4</w:t>
            </w:r>
            <w:r w:rsidRPr="00D1746B">
              <w:rPr>
                <w:rFonts w:ascii="Times New Roman" w:hAnsi="Times New Roman" w:cs="Times New Roman"/>
                <w:color w:val="000000" w:themeColor="text1"/>
                <w:sz w:val="22"/>
                <w:szCs w:val="22"/>
              </w:rPr>
              <w:t xml:space="preserve">.2.1., </w:t>
            </w:r>
            <w:r>
              <w:rPr>
                <w:rFonts w:ascii="Times New Roman" w:hAnsi="Times New Roman" w:cs="Times New Roman"/>
                <w:color w:val="000000" w:themeColor="text1"/>
                <w:sz w:val="22"/>
                <w:szCs w:val="22"/>
              </w:rPr>
              <w:t>4</w:t>
            </w:r>
            <w:r w:rsidRPr="00D1746B">
              <w:rPr>
                <w:rFonts w:ascii="Times New Roman" w:hAnsi="Times New Roman" w:cs="Times New Roman"/>
                <w:color w:val="000000" w:themeColor="text1"/>
                <w:sz w:val="22"/>
                <w:szCs w:val="22"/>
              </w:rPr>
              <w:t>.2.2.punktā noteiktie piedāvājuma nodrošinājuma veidi jāiesniedz kā elektroniski parakstīts e-dokuments ar drošu elektronisku parakstu un laika zīmogu, vai – ja tas nav iespējams - šo dokumentu kopija skenētā formā.</w:t>
            </w:r>
          </w:p>
          <w:p w14:paraId="28B5BB8E" w14:textId="77777777" w:rsidR="004A4ABF" w:rsidRDefault="004A4ABF">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 xml:space="preserve">Piedāvājuma nodrošinājuma termiņš ir </w:t>
            </w:r>
            <w:r w:rsidRPr="00237409">
              <w:rPr>
                <w:rFonts w:ascii="Times New Roman" w:hAnsi="Times New Roman" w:cs="Times New Roman"/>
                <w:b/>
                <w:bCs/>
                <w:color w:val="000000" w:themeColor="text1"/>
                <w:sz w:val="22"/>
                <w:szCs w:val="22"/>
              </w:rPr>
              <w:t xml:space="preserve">4 </w:t>
            </w:r>
            <w:r w:rsidRPr="00296F0D">
              <w:rPr>
                <w:rFonts w:ascii="Times New Roman" w:hAnsi="Times New Roman" w:cs="Times New Roman"/>
                <w:b/>
                <w:bCs/>
                <w:color w:val="000000" w:themeColor="text1"/>
                <w:sz w:val="22"/>
                <w:szCs w:val="22"/>
              </w:rPr>
              <w:t>(četri) mēneši</w:t>
            </w:r>
            <w:r w:rsidRPr="00296F0D">
              <w:rPr>
                <w:rFonts w:ascii="Times New Roman" w:hAnsi="Times New Roman" w:cs="Times New Roman"/>
                <w:color w:val="000000" w:themeColor="text1"/>
                <w:sz w:val="22"/>
                <w:szCs w:val="22"/>
              </w:rPr>
              <w:t>, skaitot no piedāvājumu atvēršanas dienas. Pasūtītājs objektīvu iemeslu dēļ var lūgt pagarināt piedāvājuma nodrošinājuma termiņu.</w:t>
            </w:r>
          </w:p>
          <w:p w14:paraId="5EE907E2" w14:textId="77777777" w:rsidR="004A4ABF" w:rsidRPr="00296F0D" w:rsidRDefault="004A4ABF">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Piedāvājuma nodrošinājumam ir jābūt spēkā īsākajā no šādiem termiņiem:</w:t>
            </w:r>
          </w:p>
          <w:p w14:paraId="2CE04604" w14:textId="77777777" w:rsidR="004A4ABF" w:rsidRDefault="004A4ABF" w:rsidP="005D6E52">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iepirkuma procedūras dokumentos noteiktajā piedāvājuma nodrošinājuma spēkā esības minimālajā termiņā;</w:t>
            </w:r>
          </w:p>
          <w:p w14:paraId="32EAC3EC" w14:textId="77777777" w:rsidR="004A4ABF" w:rsidRDefault="004A4ABF" w:rsidP="005D6E52">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 xml:space="preserve">līdz dienai, kad Pretendents, kuram piešķirtas iepirkuma līguma slēgšanas tiesības, pēc līguma noslēgšanas iesniedz saistību izpildes nodrošinājumu; </w:t>
            </w:r>
          </w:p>
          <w:p w14:paraId="736AFE9C" w14:textId="77777777" w:rsidR="004A4ABF" w:rsidRPr="00296F0D" w:rsidRDefault="004A4ABF" w:rsidP="005D6E52">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 xml:space="preserve">līdz iepirkuma līguma noslēgšanai. </w:t>
            </w:r>
          </w:p>
          <w:p w14:paraId="6AB6AA9E" w14:textId="77777777" w:rsidR="004A4ABF" w:rsidRPr="00296F0D" w:rsidRDefault="004A4ABF" w:rsidP="005D6E52">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Piedāvājuma nodrošinājums tiks atgriezts, iestājoties īsākajam no šādiem termiņiem:</w:t>
            </w:r>
          </w:p>
          <w:p w14:paraId="7CBC6AA7" w14:textId="77777777" w:rsidR="004A4ABF" w:rsidRDefault="004A4ABF" w:rsidP="005D6E52">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pēc piedāvājuma nodrošinājuma derīguma termiņa beigām;</w:t>
            </w:r>
          </w:p>
          <w:p w14:paraId="63548127" w14:textId="77777777" w:rsidR="004A4ABF" w:rsidRDefault="004A4ABF" w:rsidP="005D6E52">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pēc dienas, kad noslēgts līgums ar par uzvarētāju atzīto Pretendentu;</w:t>
            </w:r>
          </w:p>
          <w:p w14:paraId="3BEB9201" w14:textId="77777777" w:rsidR="004A4ABF" w:rsidRPr="00296F0D" w:rsidRDefault="004A4ABF" w:rsidP="005D6E52">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par uzvarētāju atzītajam Pretendentam – pēc saistību izpildes nodrošinājuma iesniegšanas.</w:t>
            </w:r>
          </w:p>
          <w:p w14:paraId="574D0C39" w14:textId="77777777" w:rsidR="004A4ABF" w:rsidRPr="00296F0D" w:rsidRDefault="004A4ABF">
            <w:pPr>
              <w:pStyle w:val="ListParagraph"/>
              <w:numPr>
                <w:ilvl w:val="1"/>
                <w:numId w:val="1"/>
              </w:numPr>
              <w:spacing w:after="0" w:line="240" w:lineRule="auto"/>
              <w:rPr>
                <w:rFonts w:ascii="Times New Roman" w:hAnsi="Times New Roman" w:cs="Times New Roman"/>
                <w:color w:val="000000" w:themeColor="text1"/>
                <w:sz w:val="22"/>
                <w:szCs w:val="22"/>
              </w:rPr>
            </w:pPr>
            <w:r w:rsidRPr="00296F0D">
              <w:rPr>
                <w:rFonts w:ascii="Times New Roman" w:hAnsi="Times New Roman" w:cs="Times New Roman"/>
                <w:b/>
                <w:bCs/>
                <w:color w:val="000000" w:themeColor="text1"/>
                <w:sz w:val="22"/>
                <w:szCs w:val="22"/>
              </w:rPr>
              <w:t>Piedāvājuma nodrošinājums tiek ieturēts, ja:</w:t>
            </w:r>
          </w:p>
          <w:p w14:paraId="41DADB12" w14:textId="77777777" w:rsidR="004A4ABF" w:rsidRPr="00296F0D" w:rsidRDefault="004A4ABF">
            <w:pPr>
              <w:pStyle w:val="ListParagraph"/>
              <w:numPr>
                <w:ilvl w:val="2"/>
                <w:numId w:val="1"/>
              </w:numPr>
              <w:spacing w:after="0" w:line="240" w:lineRule="auto"/>
              <w:ind w:hanging="521"/>
              <w:rPr>
                <w:rFonts w:ascii="Times New Roman" w:hAnsi="Times New Roman" w:cs="Times New Roman"/>
                <w:color w:val="000000" w:themeColor="text1"/>
                <w:sz w:val="22"/>
                <w:szCs w:val="22"/>
              </w:rPr>
            </w:pPr>
            <w:r w:rsidRPr="00296F0D">
              <w:rPr>
                <w:rFonts w:ascii="Times New Roman" w:hAnsi="Times New Roman" w:cs="Times New Roman"/>
                <w:b/>
                <w:bCs/>
                <w:color w:val="000000" w:themeColor="text1"/>
                <w:sz w:val="22"/>
                <w:szCs w:val="22"/>
              </w:rPr>
              <w:t>Pretendents atsauc savu piedāvājumu, kamēr ir spēkā piedāvājuma nodrošinājums;</w:t>
            </w:r>
          </w:p>
          <w:p w14:paraId="04131EC1" w14:textId="77777777" w:rsidR="004A4ABF" w:rsidRPr="00296F0D"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b/>
                <w:bCs/>
                <w:color w:val="000000" w:themeColor="text1"/>
                <w:sz w:val="22"/>
                <w:szCs w:val="22"/>
              </w:rPr>
              <w:t>Pretendents, kuram piešķirtas iepirkuma līguma slēgšanas tiesības, neparaksta iepirkuma līgumu Pasūtītāja noteiktajā termiņā;</w:t>
            </w:r>
          </w:p>
          <w:p w14:paraId="6C8F8417" w14:textId="77777777" w:rsidR="004A4ABF" w:rsidRPr="00296F0D"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b/>
                <w:bCs/>
                <w:color w:val="000000" w:themeColor="text1"/>
                <w:sz w:val="22"/>
                <w:szCs w:val="22"/>
              </w:rPr>
              <w:lastRenderedPageBreak/>
              <w:t>Pretendents, kuram piešķirtas iepirkuma līguma slēgšanas tiesības, Pasūtītāja noteiktajā termiņā nav iesniedzis iepirkuma dokumentos un iepirkuma līgumā paredzēto saistību izpildes nodrošinājumu.</w:t>
            </w:r>
          </w:p>
          <w:p w14:paraId="4787FDCD" w14:textId="77777777" w:rsidR="004A4ABF" w:rsidRDefault="004A4ABF">
            <w:pPr>
              <w:pStyle w:val="ListParagraph"/>
              <w:numPr>
                <w:ilvl w:val="1"/>
                <w:numId w:val="1"/>
              </w:numPr>
              <w:spacing w:after="0" w:line="240" w:lineRule="auto"/>
              <w:ind w:hanging="521"/>
              <w:jc w:val="both"/>
              <w:rPr>
                <w:rFonts w:ascii="Times New Roman" w:hAnsi="Times New Roman" w:cs="Times New Roman"/>
                <w:color w:val="000000" w:themeColor="text1"/>
                <w:sz w:val="22"/>
                <w:szCs w:val="22"/>
              </w:rPr>
            </w:pPr>
            <w:r w:rsidRPr="00296F0D">
              <w:rPr>
                <w:rFonts w:ascii="Times New Roman" w:hAnsi="Times New Roman" w:cs="Times New Roman"/>
                <w:color w:val="000000" w:themeColor="text1"/>
                <w:sz w:val="22"/>
                <w:szCs w:val="22"/>
              </w:rPr>
              <w:t>Piedāvājuma nodrošinājums naudas pārskatījuma formā tiek atmaksāts Pretendenta kontā, garantijas oriģināls tiek atgriezts pēc Pretendenta rakstiska pieprasījuma.</w:t>
            </w:r>
          </w:p>
          <w:p w14:paraId="1EF89747" w14:textId="77777777" w:rsidR="002648CA" w:rsidRDefault="002648CA" w:rsidP="000800FD">
            <w:pPr>
              <w:spacing w:after="0" w:line="240" w:lineRule="auto"/>
              <w:jc w:val="both"/>
              <w:rPr>
                <w:rFonts w:ascii="Times New Roman" w:hAnsi="Times New Roman" w:cs="Times New Roman"/>
                <w:color w:val="000000" w:themeColor="text1"/>
                <w:sz w:val="22"/>
                <w:szCs w:val="22"/>
              </w:rPr>
            </w:pPr>
          </w:p>
          <w:p w14:paraId="7E9C2060" w14:textId="208E7296" w:rsidR="000800FD" w:rsidRPr="001F4802" w:rsidRDefault="004C015D" w:rsidP="000800FD">
            <w:pPr>
              <w:spacing w:after="0" w:line="240" w:lineRule="auto"/>
              <w:jc w:val="both"/>
              <w:rPr>
                <w:rFonts w:ascii="Times New Roman" w:hAnsi="Times New Roman" w:cs="Times New Roman"/>
                <w:i/>
                <w:iCs/>
                <w:color w:val="000000" w:themeColor="text1"/>
                <w:sz w:val="20"/>
                <w:szCs w:val="20"/>
              </w:rPr>
            </w:pPr>
            <w:r w:rsidRPr="001F4802">
              <w:rPr>
                <w:rFonts w:ascii="Times New Roman" w:hAnsi="Times New Roman" w:cs="Times New Roman"/>
                <w:i/>
                <w:iCs/>
                <w:color w:val="000000" w:themeColor="text1"/>
                <w:sz w:val="20"/>
                <w:szCs w:val="20"/>
              </w:rPr>
              <w:t>European Single Procurement Document (</w:t>
            </w:r>
            <w:r w:rsidRPr="001F4802">
              <w:rPr>
                <w:rFonts w:ascii="Times New Roman" w:hAnsi="Times New Roman" w:cs="Times New Roman"/>
                <w:b/>
                <w:bCs/>
                <w:i/>
                <w:iCs/>
                <w:color w:val="000000" w:themeColor="text1"/>
                <w:sz w:val="20"/>
                <w:szCs w:val="20"/>
              </w:rPr>
              <w:t>ESPD</w:t>
            </w:r>
            <w:r w:rsidRPr="001F4802">
              <w:rPr>
                <w:rFonts w:ascii="Times New Roman" w:hAnsi="Times New Roman" w:cs="Times New Roman"/>
                <w:i/>
                <w:iCs/>
                <w:color w:val="000000" w:themeColor="text1"/>
                <w:sz w:val="20"/>
                <w:szCs w:val="20"/>
              </w:rPr>
              <w:t xml:space="preserve">)- </w:t>
            </w:r>
            <w:r w:rsidR="00DD5FB9" w:rsidRPr="001F4802">
              <w:rPr>
                <w:rFonts w:ascii="Times New Roman" w:hAnsi="Times New Roman" w:cs="Times New Roman"/>
                <w:i/>
                <w:iCs/>
                <w:color w:val="000000" w:themeColor="text1"/>
                <w:sz w:val="20"/>
                <w:szCs w:val="20"/>
              </w:rPr>
              <w:t>Eiropas vienotais iepirkuma procedūras dokuments.</w:t>
            </w:r>
          </w:p>
        </w:tc>
        <w:tc>
          <w:tcPr>
            <w:tcW w:w="4111" w:type="dxa"/>
          </w:tcPr>
          <w:p w14:paraId="4692EC14" w14:textId="77777777" w:rsidR="004A4ABF" w:rsidRPr="00296F0D" w:rsidRDefault="004A4ABF">
            <w:pPr>
              <w:spacing w:before="120" w:after="0" w:line="240" w:lineRule="auto"/>
              <w:ind w:left="33"/>
              <w:jc w:val="center"/>
              <w:rPr>
                <w:rFonts w:ascii="Times New Roman" w:hAnsi="Times New Roman" w:cs="Times New Roman"/>
                <w:b/>
                <w:bCs/>
                <w:color w:val="000000" w:themeColor="text1"/>
                <w:sz w:val="22"/>
                <w:szCs w:val="22"/>
              </w:rPr>
            </w:pPr>
            <w:r w:rsidRPr="00296F0D">
              <w:rPr>
                <w:rFonts w:ascii="Times New Roman" w:hAnsi="Times New Roman" w:cs="Times New Roman"/>
                <w:b/>
                <w:bCs/>
                <w:color w:val="000000" w:themeColor="text1"/>
                <w:sz w:val="22"/>
                <w:szCs w:val="22"/>
              </w:rPr>
              <w:lastRenderedPageBreak/>
              <w:t>Vai prasība ir samērīga un atbilstoša iepirkuma priekšmetam un neierobežo konkurenci?</w:t>
            </w:r>
          </w:p>
          <w:p w14:paraId="0D7786B9" w14:textId="77777777" w:rsidR="004A4ABF" w:rsidRPr="00296F0D"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206483370"/>
              </w:sdtPr>
              <w:sdtEndPr/>
              <w:sdtContent>
                <w:sdt>
                  <w:sdtPr>
                    <w:rPr>
                      <w:rFonts w:ascii="Times New Roman" w:eastAsia="Calibri" w:hAnsi="Times New Roman" w:cs="Times New Roman"/>
                      <w:iCs/>
                      <w:color w:val="000000" w:themeColor="text1"/>
                      <w:sz w:val="22"/>
                      <w:szCs w:val="22"/>
                    </w:rPr>
                    <w:id w:val="-307864902"/>
                    <w14:checkbox>
                      <w14:checked w14:val="0"/>
                      <w14:checkedState w14:val="2612" w14:font="MS Gothic"/>
                      <w14:uncheckedState w14:val="2610" w14:font="MS Gothic"/>
                    </w14:checkbox>
                  </w:sdtPr>
                  <w:sdtEndPr/>
                  <w:sdtContent>
                    <w:r w:rsidR="004A4ABF" w:rsidRPr="00296F0D">
                      <w:rPr>
                        <w:rFonts w:ascii="Segoe UI Symbol" w:eastAsia="MS Gothic" w:hAnsi="Segoe UI Symbol" w:cs="Segoe UI Symbol"/>
                        <w:iCs/>
                        <w:color w:val="000000" w:themeColor="text1"/>
                        <w:sz w:val="22"/>
                        <w:szCs w:val="22"/>
                      </w:rPr>
                      <w:t>☐</w:t>
                    </w:r>
                  </w:sdtContent>
                </w:sdt>
              </w:sdtContent>
            </w:sdt>
            <w:r w:rsidR="004A4ABF" w:rsidRPr="00296F0D">
              <w:rPr>
                <w:rFonts w:ascii="Times New Roman" w:eastAsia="Calibri" w:hAnsi="Times New Roman" w:cs="Times New Roman"/>
                <w:color w:val="000000" w:themeColor="text1"/>
                <w:sz w:val="22"/>
                <w:szCs w:val="22"/>
                <w:lang w:bidi="en-GB"/>
              </w:rPr>
              <w:t xml:space="preserve"> Jā</w:t>
            </w:r>
          </w:p>
          <w:p w14:paraId="3D781750"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516074949"/>
              </w:sdtPr>
              <w:sdtEndPr/>
              <w:sdtContent>
                <w:sdt>
                  <w:sdtPr>
                    <w:rPr>
                      <w:rFonts w:ascii="Times New Roman" w:eastAsia="Calibri" w:hAnsi="Times New Roman" w:cs="Times New Roman"/>
                      <w:iCs/>
                      <w:color w:val="000000" w:themeColor="text1"/>
                      <w:sz w:val="22"/>
                      <w:szCs w:val="22"/>
                    </w:rPr>
                    <w:id w:val="-78294635"/>
                    <w14:checkbox>
                      <w14:checked w14:val="0"/>
                      <w14:checkedState w14:val="2612" w14:font="MS Gothic"/>
                      <w14:uncheckedState w14:val="2610" w14:font="MS Gothic"/>
                    </w14:checkbox>
                  </w:sdtPr>
                  <w:sdtEndPr/>
                  <w:sdtContent>
                    <w:r w:rsidR="004A4ABF" w:rsidRPr="00296F0D">
                      <w:rPr>
                        <w:rFonts w:ascii="Segoe UI Symbol" w:eastAsia="MS Gothic" w:hAnsi="Segoe UI Symbol" w:cs="Segoe UI Symbol"/>
                        <w:iCs/>
                        <w:color w:val="000000" w:themeColor="text1"/>
                        <w:sz w:val="22"/>
                        <w:szCs w:val="22"/>
                      </w:rPr>
                      <w:t>☐</w:t>
                    </w:r>
                  </w:sdtContent>
                </w:sdt>
              </w:sdtContent>
            </w:sdt>
            <w:r w:rsidR="004A4ABF" w:rsidRPr="00296F0D">
              <w:rPr>
                <w:rFonts w:ascii="Times New Roman" w:eastAsia="Calibri" w:hAnsi="Times New Roman" w:cs="Times New Roman"/>
                <w:color w:val="000000" w:themeColor="text1"/>
                <w:sz w:val="22"/>
                <w:szCs w:val="22"/>
                <w:lang w:bidi="en-GB"/>
              </w:rPr>
              <w:t xml:space="preserve"> Nē</w:t>
            </w:r>
          </w:p>
          <w:p w14:paraId="43232311" w14:textId="77777777" w:rsidR="004A4ABF" w:rsidRPr="00296F0D" w:rsidRDefault="004A4ABF">
            <w:pPr>
              <w:spacing w:after="0" w:line="240" w:lineRule="auto"/>
              <w:ind w:left="487"/>
              <w:rPr>
                <w:rFonts w:ascii="Times New Roman" w:eastAsia="Calibri" w:hAnsi="Times New Roman" w:cs="Times New Roman"/>
                <w:color w:val="000000" w:themeColor="text1"/>
                <w:sz w:val="10"/>
                <w:szCs w:val="10"/>
              </w:rPr>
            </w:pPr>
          </w:p>
          <w:p w14:paraId="36051632" w14:textId="77777777" w:rsidR="004A4ABF" w:rsidRPr="00296F0D" w:rsidRDefault="004A4ABF">
            <w:pPr>
              <w:spacing w:after="0" w:line="240" w:lineRule="auto"/>
              <w:rPr>
                <w:rFonts w:ascii="Times New Roman" w:eastAsia="Calibri" w:hAnsi="Times New Roman" w:cs="Times New Roman"/>
                <w:color w:val="000000" w:themeColor="text1"/>
                <w:sz w:val="22"/>
                <w:szCs w:val="22"/>
                <w:lang w:bidi="en-GB"/>
              </w:rPr>
            </w:pPr>
            <w:r w:rsidRPr="00296F0D">
              <w:rPr>
                <w:rFonts w:ascii="Times New Roman" w:eastAsia="Calibri" w:hAnsi="Times New Roman" w:cs="Times New Roman"/>
                <w:color w:val="000000" w:themeColor="text1"/>
                <w:sz w:val="22"/>
                <w:szCs w:val="22"/>
                <w:lang w:bidi="en-GB"/>
              </w:rPr>
              <w:t>Ja "Nē", lūdzam, sniegt īsu komentāru:</w:t>
            </w:r>
          </w:p>
          <w:p w14:paraId="7C315FE4" w14:textId="77777777" w:rsidR="004A4ABF" w:rsidRPr="00296F0D" w:rsidRDefault="004A4ABF">
            <w:pPr>
              <w:spacing w:before="120" w:after="0" w:line="240" w:lineRule="auto"/>
              <w:rPr>
                <w:rFonts w:ascii="Times New Roman" w:eastAsia="Calibri" w:hAnsi="Times New Roman" w:cs="Times New Roman"/>
                <w:color w:val="000000" w:themeColor="text1"/>
                <w:sz w:val="22"/>
                <w:szCs w:val="22"/>
                <w:lang w:bidi="en-GB"/>
              </w:rPr>
            </w:pPr>
            <w:r w:rsidRPr="00296F0D">
              <w:rPr>
                <w:rFonts w:ascii="Times New Roman" w:eastAsia="Calibri" w:hAnsi="Times New Roman" w:cs="Times New Roman"/>
                <w:color w:val="000000" w:themeColor="text1"/>
                <w:sz w:val="22"/>
                <w:szCs w:val="22"/>
                <w:lang w:bidi="en-GB"/>
              </w:rPr>
              <w:t>Citi ierosinājumi/ priekšlikumi/ komentāri:</w:t>
            </w:r>
          </w:p>
          <w:p w14:paraId="0D38A4F8" w14:textId="77777777" w:rsidR="004A4ABF" w:rsidRPr="00423B87" w:rsidRDefault="004A4ABF">
            <w:pPr>
              <w:spacing w:before="120" w:after="0" w:line="240" w:lineRule="auto"/>
              <w:ind w:left="33"/>
              <w:jc w:val="center"/>
              <w:rPr>
                <w:rFonts w:ascii="Times New Roman" w:hAnsi="Times New Roman" w:cs="Times New Roman"/>
                <w:b/>
                <w:bCs/>
                <w:color w:val="000000" w:themeColor="text1"/>
                <w:sz w:val="22"/>
                <w:szCs w:val="22"/>
              </w:rPr>
            </w:pPr>
          </w:p>
        </w:tc>
      </w:tr>
      <w:tr w:rsidR="004A4ABF" w:rsidRPr="00671002" w14:paraId="2A4FFD4A" w14:textId="77777777" w:rsidTr="37C985DD">
        <w:trPr>
          <w:trHeight w:val="994"/>
        </w:trPr>
        <w:tc>
          <w:tcPr>
            <w:tcW w:w="738" w:type="dxa"/>
            <w:noWrap/>
          </w:tcPr>
          <w:p w14:paraId="7086CC20" w14:textId="77777777" w:rsidR="004A4ABF" w:rsidRPr="00AD6E79" w:rsidRDefault="004A4ABF">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7E51CD00" w14:textId="77777777" w:rsidR="004A4ABF" w:rsidRPr="00BB5939" w:rsidRDefault="004A4ABF">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Pretendentu atlases (kvalifikācijas) dokumenti</w:t>
            </w:r>
          </w:p>
        </w:tc>
        <w:tc>
          <w:tcPr>
            <w:tcW w:w="7538" w:type="dxa"/>
            <w:noWrap/>
          </w:tcPr>
          <w:p w14:paraId="23327010" w14:textId="4457DB39" w:rsidR="004A4ABF" w:rsidRPr="00CD52DC" w:rsidRDefault="004A4ABF">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 xml:space="preserve">Pasūtītājs pieņem Eiropas vienoto iepirkuma dokumentu (turpmāk - ESPD) kā sākotnējo pierādījumu atbilstībai Nolikumā noteiktajām Pretendentu atlases prasībām. Piegādātājs iesniedz atsevišķu ESPD par katru personu, uz kuras iespējām Pretendents balstās, lai apliecinātu, ka tas atbilst iepirkuma procedūras dokumentos noteiktajām Pretendentu atlases prasībām, un par tā norādīto apakšuzņēmēju, kura sniedzamo pakalpojumu vērtība ir vismaz 10000 EUR (desmit tūkstoši euro). Piegādātāju apvienība iesniedz atsevišķu ESPD par katru tās dalībnieku. Dokumenta forma pieejama: http://espd.eis.gov.lv/. </w:t>
            </w:r>
          </w:p>
          <w:p w14:paraId="6101E16A" w14:textId="77777777" w:rsidR="004A4ABF"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Dokumentā jāizvēlas: 1) Kas jūs esat? - "Ekonomikas dalībnieks"; 2) Ko Jūs vēlaties darīt? – "Izveidot atbildi".</w:t>
            </w:r>
          </w:p>
          <w:p w14:paraId="203183EA" w14:textId="77777777" w:rsidR="004A4ABF" w:rsidRPr="00CD52DC" w:rsidRDefault="004A4ABF">
            <w:pPr>
              <w:pStyle w:val="ListParagraph"/>
              <w:numPr>
                <w:ilvl w:val="2"/>
                <w:numId w:val="1"/>
              </w:numPr>
              <w:spacing w:after="0" w:line="240" w:lineRule="auto"/>
              <w:ind w:hanging="521"/>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Dokumentā jāizpilda sekojošas sadaļas: 1) I daļa. Informācija par iepirkuma procedūru un līgumslēdzēju iestādi vai līgumslēdzēju subjektu; 2) II daļa. Informācija par ekonomikas dalībnieku – A, B, C, D; 3) III daļa. Izslēgšanas iemesli – A, B, C, D; 4) IV daļa. Atlases kritēriji; 5) VI daļa. Noslēguma apliecinājumi.</w:t>
            </w:r>
          </w:p>
          <w:p w14:paraId="269E6AC5" w14:textId="587F945C" w:rsidR="004A4ABF" w:rsidRPr="00AC3666" w:rsidRDefault="004A4ABF" w:rsidP="00AC3666">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AC3666">
              <w:rPr>
                <w:rFonts w:ascii="Times New Roman" w:hAnsi="Times New Roman" w:cs="Times New Roman"/>
                <w:b/>
                <w:bCs/>
                <w:color w:val="000000" w:themeColor="text1"/>
                <w:sz w:val="22"/>
                <w:szCs w:val="22"/>
              </w:rPr>
              <w:t>Ja Pretendents neiesniedz ESPD, tam jāiesniedz uz viņu attiecināmie Nolikumā norādītie atlases dokumenti:</w:t>
            </w:r>
          </w:p>
          <w:p w14:paraId="2672DB57" w14:textId="77777777" w:rsidR="004A4ABF" w:rsidRDefault="004A4ABF" w:rsidP="00402999">
            <w:pPr>
              <w:pStyle w:val="ListParagraph"/>
              <w:numPr>
                <w:ilvl w:val="2"/>
                <w:numId w:val="1"/>
              </w:numPr>
              <w:spacing w:after="0" w:line="240" w:lineRule="auto"/>
              <w:ind w:hanging="520"/>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 xml:space="preserve">Ārvalstīs reģistrētam Pretendentam kompetentas attiecīgās valsts institūcijas izsniegts dokuments, kas apliecina, ka Pretendents ir reģistrēts atbilstoši tās valsts normatīvo aktu prasībām, vai cita veida apliecinājums par reģistrāciju, ja ārvalsts kompetentā iestāde šādu dokumentu neizsniedz. Šis nosacījums attiecas arī uz apakšuzņēmēju </w:t>
            </w:r>
            <w:r w:rsidRPr="00CD52DC">
              <w:rPr>
                <w:rFonts w:ascii="Times New Roman" w:hAnsi="Times New Roman" w:cs="Times New Roman"/>
                <w:color w:val="000000" w:themeColor="text1"/>
                <w:sz w:val="22"/>
                <w:szCs w:val="22"/>
              </w:rPr>
              <w:lastRenderedPageBreak/>
              <w:t>vai personu, uz kuras iespējām Pretendents balstās. Par Latvijas Republikā reģistrēto Pretendentu, piegādātāju apvienības dalībnieku, apakšuzņēmēju vai personu, uz kuras iespējām Pretendents balstās, reģistrāciju atbilstoši normatīvo aktu prasībām (ja normatīvie akti to paredz) Pasūtītājs pārbaudīs publiski pieejamās datubāzēs vai attiecīgajā reģistra iestādē;</w:t>
            </w:r>
          </w:p>
          <w:p w14:paraId="1F554EEE" w14:textId="77777777" w:rsidR="004A4ABF" w:rsidRDefault="004A4ABF" w:rsidP="00402999">
            <w:pPr>
              <w:pStyle w:val="ListParagraph"/>
              <w:numPr>
                <w:ilvl w:val="2"/>
                <w:numId w:val="1"/>
              </w:numPr>
              <w:spacing w:after="0" w:line="240" w:lineRule="auto"/>
              <w:ind w:hanging="520"/>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Ārvalstī reģistrēts pretendents kopā ar piedāvājumu iesniedz kompetentas institūcijas izziņu ar informāciju par amatpersonām;</w:t>
            </w:r>
          </w:p>
          <w:p w14:paraId="26C1CE63" w14:textId="5E92E973" w:rsidR="004A4ABF" w:rsidRDefault="004A4ABF" w:rsidP="00402999">
            <w:pPr>
              <w:pStyle w:val="ListParagraph"/>
              <w:numPr>
                <w:ilvl w:val="2"/>
                <w:numId w:val="1"/>
              </w:numPr>
              <w:spacing w:after="0" w:line="240" w:lineRule="auto"/>
              <w:ind w:hanging="520"/>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 xml:space="preserve">Pretendenta iepriekšējās pieredzes apraksts, ar ko Pretendents apliecina atbilstību </w:t>
            </w:r>
            <w:r>
              <w:rPr>
                <w:rFonts w:ascii="Times New Roman" w:hAnsi="Times New Roman" w:cs="Times New Roman"/>
                <w:color w:val="000000" w:themeColor="text1"/>
                <w:sz w:val="22"/>
                <w:szCs w:val="22"/>
              </w:rPr>
              <w:t>Apspriedes 3.3</w:t>
            </w:r>
            <w:r w:rsidRPr="00CD52DC">
              <w:rPr>
                <w:rFonts w:ascii="Times New Roman" w:hAnsi="Times New Roman" w:cs="Times New Roman"/>
                <w:color w:val="000000" w:themeColor="text1"/>
                <w:sz w:val="22"/>
                <w:szCs w:val="22"/>
              </w:rPr>
              <w:t>.</w:t>
            </w:r>
            <w:r w:rsidR="008A779C" w:rsidRPr="008A779C">
              <w:rPr>
                <w:rFonts w:ascii="Times New Roman" w:hAnsi="Times New Roman" w:cs="Times New Roman"/>
                <w:color w:val="7030A0"/>
                <w:sz w:val="22"/>
                <w:szCs w:val="22"/>
              </w:rPr>
              <w:t>1.1.</w:t>
            </w:r>
            <w:r w:rsidRPr="008A779C">
              <w:rPr>
                <w:rFonts w:ascii="Times New Roman" w:hAnsi="Times New Roman" w:cs="Times New Roman"/>
                <w:color w:val="7030A0"/>
                <w:sz w:val="22"/>
                <w:szCs w:val="22"/>
              </w:rPr>
              <w:t xml:space="preserve"> </w:t>
            </w:r>
            <w:r w:rsidRPr="00CD52DC">
              <w:rPr>
                <w:rFonts w:ascii="Times New Roman" w:hAnsi="Times New Roman" w:cs="Times New Roman"/>
                <w:color w:val="000000" w:themeColor="text1"/>
                <w:sz w:val="22"/>
                <w:szCs w:val="22"/>
              </w:rPr>
              <w:t>punkt</w:t>
            </w:r>
            <w:r>
              <w:rPr>
                <w:rFonts w:ascii="Times New Roman" w:hAnsi="Times New Roman" w:cs="Times New Roman"/>
                <w:color w:val="000000" w:themeColor="text1"/>
                <w:sz w:val="22"/>
                <w:szCs w:val="22"/>
              </w:rPr>
              <w:t>a</w:t>
            </w:r>
            <w:r w:rsidRPr="00CD52DC">
              <w:rPr>
                <w:rFonts w:ascii="Times New Roman" w:hAnsi="Times New Roman" w:cs="Times New Roman"/>
                <w:color w:val="000000" w:themeColor="text1"/>
                <w:sz w:val="22"/>
                <w:szCs w:val="22"/>
              </w:rPr>
              <w:t xml:space="preserve"> prasībām </w:t>
            </w:r>
            <w:r w:rsidRPr="00402999">
              <w:rPr>
                <w:rFonts w:ascii="Times New Roman" w:hAnsi="Times New Roman" w:cs="Times New Roman"/>
                <w:color w:val="000000" w:themeColor="text1"/>
                <w:sz w:val="22"/>
                <w:szCs w:val="22"/>
              </w:rPr>
              <w:t>(</w:t>
            </w:r>
            <w:r w:rsidR="7AE71A33" w:rsidRPr="00402999">
              <w:rPr>
                <w:rFonts w:ascii="Times New Roman" w:hAnsi="Times New Roman" w:cs="Times New Roman"/>
                <w:color w:val="000000" w:themeColor="text1"/>
                <w:sz w:val="22"/>
                <w:szCs w:val="22"/>
              </w:rPr>
              <w:t>6</w:t>
            </w:r>
            <w:r w:rsidRPr="00402999">
              <w:rPr>
                <w:rFonts w:ascii="Times New Roman" w:hAnsi="Times New Roman" w:cs="Times New Roman"/>
                <w:color w:val="000000" w:themeColor="text1"/>
                <w:sz w:val="22"/>
                <w:szCs w:val="22"/>
              </w:rPr>
              <w:t xml:space="preserve">. </w:t>
            </w:r>
            <w:r w:rsidRPr="00C55DA3">
              <w:rPr>
                <w:rFonts w:ascii="Times New Roman" w:hAnsi="Times New Roman" w:cs="Times New Roman"/>
                <w:color w:val="000000" w:themeColor="text1"/>
                <w:sz w:val="22"/>
                <w:szCs w:val="22"/>
              </w:rPr>
              <w:t>pielikums);</w:t>
            </w:r>
          </w:p>
          <w:p w14:paraId="6DF66686" w14:textId="537DFAF8" w:rsidR="001131FF" w:rsidRPr="00402999" w:rsidRDefault="6834DEF7" w:rsidP="00402999">
            <w:pPr>
              <w:pStyle w:val="ListParagraph"/>
              <w:numPr>
                <w:ilvl w:val="2"/>
                <w:numId w:val="1"/>
              </w:numPr>
              <w:spacing w:after="0" w:line="240" w:lineRule="auto"/>
              <w:ind w:hanging="520"/>
              <w:jc w:val="both"/>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Speciālistu</w:t>
            </w:r>
            <w:r w:rsidR="68002BE4" w:rsidRPr="00402999">
              <w:rPr>
                <w:rFonts w:ascii="Times New Roman" w:hAnsi="Times New Roman" w:cs="Times New Roman"/>
                <w:color w:val="000000" w:themeColor="text1"/>
                <w:sz w:val="22"/>
                <w:szCs w:val="22"/>
              </w:rPr>
              <w:t xml:space="preserve"> </w:t>
            </w:r>
            <w:r w:rsidR="7F26A439" w:rsidRPr="00402999">
              <w:rPr>
                <w:rFonts w:ascii="Times New Roman" w:hAnsi="Times New Roman" w:cs="Times New Roman"/>
                <w:color w:val="000000" w:themeColor="text1"/>
                <w:sz w:val="22"/>
                <w:szCs w:val="22"/>
              </w:rPr>
              <w:t>saraksts</w:t>
            </w:r>
            <w:r w:rsidR="68002BE4" w:rsidRPr="00402999">
              <w:rPr>
                <w:rFonts w:ascii="Times New Roman" w:hAnsi="Times New Roman" w:cs="Times New Roman"/>
                <w:color w:val="000000" w:themeColor="text1"/>
                <w:sz w:val="22"/>
                <w:szCs w:val="22"/>
              </w:rPr>
              <w:t xml:space="preserve">, ar ko Pretendents apliecina atbilstību Apspriedes </w:t>
            </w:r>
            <w:r w:rsidR="32E18164" w:rsidRPr="00402999">
              <w:rPr>
                <w:rFonts w:ascii="Times New Roman" w:hAnsi="Times New Roman" w:cs="Times New Roman"/>
                <w:color w:val="000000" w:themeColor="text1"/>
                <w:sz w:val="22"/>
                <w:szCs w:val="22"/>
              </w:rPr>
              <w:t xml:space="preserve">3.3.1.2.punkta prasībām </w:t>
            </w:r>
            <w:r w:rsidR="487C9596" w:rsidRPr="00402999">
              <w:rPr>
                <w:rFonts w:ascii="Times New Roman" w:hAnsi="Times New Roman" w:cs="Times New Roman"/>
                <w:color w:val="000000" w:themeColor="text1"/>
                <w:sz w:val="22"/>
                <w:szCs w:val="22"/>
              </w:rPr>
              <w:t>6</w:t>
            </w:r>
            <w:r w:rsidR="32E18164" w:rsidRPr="00402999">
              <w:rPr>
                <w:rFonts w:ascii="Times New Roman" w:hAnsi="Times New Roman" w:cs="Times New Roman"/>
                <w:color w:val="000000" w:themeColor="text1"/>
                <w:sz w:val="22"/>
                <w:szCs w:val="22"/>
              </w:rPr>
              <w:t>.pielikums)</w:t>
            </w:r>
            <w:r w:rsidR="69F21BF6" w:rsidRPr="00402999">
              <w:rPr>
                <w:rFonts w:ascii="Times New Roman" w:hAnsi="Times New Roman" w:cs="Times New Roman"/>
                <w:color w:val="000000" w:themeColor="text1"/>
                <w:sz w:val="22"/>
                <w:szCs w:val="22"/>
              </w:rPr>
              <w:t xml:space="preserve"> un </w:t>
            </w:r>
            <w:r w:rsidR="78B579C0" w:rsidRPr="00402999">
              <w:rPr>
                <w:rFonts w:ascii="Times New Roman" w:hAnsi="Times New Roman" w:cs="Times New Roman"/>
                <w:color w:val="000000" w:themeColor="text1"/>
                <w:sz w:val="22"/>
                <w:szCs w:val="22"/>
              </w:rPr>
              <w:t>sertifikāta</w:t>
            </w:r>
            <w:r w:rsidR="1238A1C7" w:rsidRPr="00402999">
              <w:rPr>
                <w:rFonts w:ascii="Times New Roman" w:hAnsi="Times New Roman" w:cs="Times New Roman"/>
                <w:color w:val="000000" w:themeColor="text1"/>
                <w:sz w:val="22"/>
                <w:szCs w:val="22"/>
              </w:rPr>
              <w:t>/apliecības vai līdzvērtīg</w:t>
            </w:r>
            <w:r w:rsidR="2069EA71" w:rsidRPr="00402999">
              <w:rPr>
                <w:rFonts w:ascii="Times New Roman" w:hAnsi="Times New Roman" w:cs="Times New Roman"/>
                <w:color w:val="000000" w:themeColor="text1"/>
                <w:sz w:val="22"/>
                <w:szCs w:val="22"/>
              </w:rPr>
              <w:t>a</w:t>
            </w:r>
            <w:r w:rsidR="5E2E5A94" w:rsidRPr="00402999">
              <w:rPr>
                <w:rFonts w:ascii="Times New Roman" w:hAnsi="Times New Roman" w:cs="Times New Roman"/>
                <w:color w:val="000000" w:themeColor="text1"/>
                <w:sz w:val="22"/>
                <w:szCs w:val="22"/>
              </w:rPr>
              <w:t xml:space="preserve"> dokument</w:t>
            </w:r>
            <w:r w:rsidR="009B12DD" w:rsidRPr="00402999">
              <w:rPr>
                <w:rFonts w:ascii="Times New Roman" w:hAnsi="Times New Roman" w:cs="Times New Roman"/>
                <w:color w:val="000000" w:themeColor="text1"/>
                <w:sz w:val="22"/>
                <w:szCs w:val="22"/>
              </w:rPr>
              <w:t>a</w:t>
            </w:r>
            <w:r w:rsidR="2069EA71" w:rsidRPr="00402999">
              <w:rPr>
                <w:rFonts w:ascii="Times New Roman" w:hAnsi="Times New Roman" w:cs="Times New Roman"/>
                <w:color w:val="000000" w:themeColor="text1"/>
                <w:sz w:val="22"/>
                <w:szCs w:val="22"/>
              </w:rPr>
              <w:t xml:space="preserve"> kopija</w:t>
            </w:r>
            <w:r w:rsidR="32E18164" w:rsidRPr="00402999">
              <w:rPr>
                <w:rFonts w:ascii="Times New Roman" w:hAnsi="Times New Roman" w:cs="Times New Roman"/>
                <w:color w:val="000000" w:themeColor="text1"/>
                <w:sz w:val="22"/>
                <w:szCs w:val="22"/>
              </w:rPr>
              <w:t>;</w:t>
            </w:r>
          </w:p>
          <w:p w14:paraId="74178234" w14:textId="77777777" w:rsidR="004A4ABF" w:rsidRDefault="004A4ABF" w:rsidP="00402999">
            <w:pPr>
              <w:pStyle w:val="ListParagraph"/>
              <w:numPr>
                <w:ilvl w:val="2"/>
                <w:numId w:val="1"/>
              </w:numPr>
              <w:spacing w:after="0" w:line="240" w:lineRule="auto"/>
              <w:ind w:hanging="520"/>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ISO 9001 vai ekvivalenta sertifikāta kopija, vai citi pierādījumi (piemēram, kvalitātes vadības sistēmas apraksts), kas apliecina, ka Pretendentam ir izstrādāta un ieviesta kvalitātes vadības sistēma;</w:t>
            </w:r>
          </w:p>
          <w:p w14:paraId="44EB07B7" w14:textId="77777777" w:rsidR="004A4ABF" w:rsidRPr="00CD52DC" w:rsidRDefault="004A4ABF" w:rsidP="00402999">
            <w:pPr>
              <w:pStyle w:val="ListParagraph"/>
              <w:numPr>
                <w:ilvl w:val="2"/>
                <w:numId w:val="1"/>
              </w:numPr>
              <w:spacing w:after="0" w:line="240" w:lineRule="auto"/>
              <w:ind w:hanging="520"/>
              <w:jc w:val="both"/>
              <w:rPr>
                <w:rFonts w:ascii="Times New Roman" w:hAnsi="Times New Roman" w:cs="Times New Roman"/>
                <w:color w:val="000000" w:themeColor="text1"/>
                <w:sz w:val="22"/>
                <w:szCs w:val="22"/>
              </w:rPr>
            </w:pPr>
            <w:r w:rsidRPr="00CD52DC">
              <w:rPr>
                <w:rFonts w:ascii="Times New Roman" w:hAnsi="Times New Roman" w:cs="Times New Roman"/>
                <w:color w:val="000000" w:themeColor="text1"/>
                <w:sz w:val="22"/>
                <w:szCs w:val="22"/>
              </w:rPr>
              <w:t>ISO 14001 un/vai EMAS vai ekvivalenta sertifikāta kopija, vai citi pierādījumi (piemēram, vides vadības sistēmas apraksts), kas apliecina, ka Pretendentam ir izstrādāta un ieviesta vides vadības sistēma.</w:t>
            </w:r>
          </w:p>
        </w:tc>
        <w:tc>
          <w:tcPr>
            <w:tcW w:w="4111" w:type="dxa"/>
          </w:tcPr>
          <w:p w14:paraId="0793D705" w14:textId="77777777" w:rsidR="004A4ABF" w:rsidRPr="00296F0D" w:rsidRDefault="004A4ABF">
            <w:pPr>
              <w:spacing w:before="120" w:after="0" w:line="240" w:lineRule="auto"/>
              <w:ind w:left="33"/>
              <w:jc w:val="center"/>
              <w:rPr>
                <w:rFonts w:ascii="Times New Roman" w:hAnsi="Times New Roman" w:cs="Times New Roman"/>
                <w:b/>
                <w:bCs/>
                <w:color w:val="000000" w:themeColor="text1"/>
                <w:sz w:val="22"/>
                <w:szCs w:val="22"/>
              </w:rPr>
            </w:pPr>
            <w:r w:rsidRPr="00296F0D">
              <w:rPr>
                <w:rFonts w:ascii="Times New Roman" w:hAnsi="Times New Roman" w:cs="Times New Roman"/>
                <w:b/>
                <w:bCs/>
                <w:color w:val="000000" w:themeColor="text1"/>
                <w:sz w:val="22"/>
                <w:szCs w:val="22"/>
              </w:rPr>
              <w:lastRenderedPageBreak/>
              <w:t>Vai prasība ir samērīga un atbilstoša iepirkuma priekšmetam un neierobežo konkurenci?</w:t>
            </w:r>
          </w:p>
          <w:p w14:paraId="4DAC7EA2" w14:textId="77777777" w:rsidR="004A4ABF" w:rsidRPr="00296F0D"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516656696"/>
              </w:sdtPr>
              <w:sdtEndPr/>
              <w:sdtContent>
                <w:sdt>
                  <w:sdtPr>
                    <w:rPr>
                      <w:rFonts w:ascii="Times New Roman" w:eastAsia="Calibri" w:hAnsi="Times New Roman" w:cs="Times New Roman"/>
                      <w:iCs/>
                      <w:color w:val="000000" w:themeColor="text1"/>
                      <w:sz w:val="22"/>
                      <w:szCs w:val="22"/>
                    </w:rPr>
                    <w:id w:val="-1561166968"/>
                    <w14:checkbox>
                      <w14:checked w14:val="0"/>
                      <w14:checkedState w14:val="2612" w14:font="MS Gothic"/>
                      <w14:uncheckedState w14:val="2610" w14:font="MS Gothic"/>
                    </w14:checkbox>
                  </w:sdtPr>
                  <w:sdtEndPr/>
                  <w:sdtContent>
                    <w:r w:rsidR="004A4ABF" w:rsidRPr="00296F0D">
                      <w:rPr>
                        <w:rFonts w:ascii="Segoe UI Symbol" w:eastAsia="MS Gothic" w:hAnsi="Segoe UI Symbol" w:cs="Segoe UI Symbol"/>
                        <w:iCs/>
                        <w:color w:val="000000" w:themeColor="text1"/>
                        <w:sz w:val="22"/>
                        <w:szCs w:val="22"/>
                      </w:rPr>
                      <w:t>☐</w:t>
                    </w:r>
                  </w:sdtContent>
                </w:sdt>
              </w:sdtContent>
            </w:sdt>
            <w:r w:rsidR="004A4ABF" w:rsidRPr="00296F0D">
              <w:rPr>
                <w:rFonts w:ascii="Times New Roman" w:eastAsia="Calibri" w:hAnsi="Times New Roman" w:cs="Times New Roman"/>
                <w:color w:val="000000" w:themeColor="text1"/>
                <w:sz w:val="22"/>
                <w:szCs w:val="22"/>
                <w:lang w:bidi="en-GB"/>
              </w:rPr>
              <w:t xml:space="preserve"> Jā</w:t>
            </w:r>
          </w:p>
          <w:p w14:paraId="6D82DFF2"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564985985"/>
              </w:sdtPr>
              <w:sdtEndPr/>
              <w:sdtContent>
                <w:sdt>
                  <w:sdtPr>
                    <w:rPr>
                      <w:rFonts w:ascii="Times New Roman" w:eastAsia="Calibri" w:hAnsi="Times New Roman" w:cs="Times New Roman"/>
                      <w:iCs/>
                      <w:color w:val="000000" w:themeColor="text1"/>
                      <w:sz w:val="22"/>
                      <w:szCs w:val="22"/>
                    </w:rPr>
                    <w:id w:val="238602465"/>
                    <w14:checkbox>
                      <w14:checked w14:val="0"/>
                      <w14:checkedState w14:val="2612" w14:font="MS Gothic"/>
                      <w14:uncheckedState w14:val="2610" w14:font="MS Gothic"/>
                    </w14:checkbox>
                  </w:sdtPr>
                  <w:sdtEndPr/>
                  <w:sdtContent>
                    <w:r w:rsidR="004A4ABF" w:rsidRPr="00296F0D">
                      <w:rPr>
                        <w:rFonts w:ascii="Segoe UI Symbol" w:eastAsia="MS Gothic" w:hAnsi="Segoe UI Symbol" w:cs="Segoe UI Symbol"/>
                        <w:iCs/>
                        <w:color w:val="000000" w:themeColor="text1"/>
                        <w:sz w:val="22"/>
                        <w:szCs w:val="22"/>
                      </w:rPr>
                      <w:t>☐</w:t>
                    </w:r>
                  </w:sdtContent>
                </w:sdt>
              </w:sdtContent>
            </w:sdt>
            <w:r w:rsidR="004A4ABF" w:rsidRPr="00296F0D">
              <w:rPr>
                <w:rFonts w:ascii="Times New Roman" w:eastAsia="Calibri" w:hAnsi="Times New Roman" w:cs="Times New Roman"/>
                <w:color w:val="000000" w:themeColor="text1"/>
                <w:sz w:val="22"/>
                <w:szCs w:val="22"/>
                <w:lang w:bidi="en-GB"/>
              </w:rPr>
              <w:t xml:space="preserve"> Nē</w:t>
            </w:r>
          </w:p>
          <w:p w14:paraId="50D6319C" w14:textId="77777777" w:rsidR="004A4ABF" w:rsidRPr="00296F0D" w:rsidRDefault="004A4ABF">
            <w:pPr>
              <w:spacing w:after="0" w:line="240" w:lineRule="auto"/>
              <w:ind w:left="487"/>
              <w:rPr>
                <w:rFonts w:ascii="Times New Roman" w:eastAsia="Calibri" w:hAnsi="Times New Roman" w:cs="Times New Roman"/>
                <w:color w:val="000000" w:themeColor="text1"/>
                <w:sz w:val="10"/>
                <w:szCs w:val="10"/>
              </w:rPr>
            </w:pPr>
          </w:p>
          <w:p w14:paraId="443A20B0" w14:textId="77777777" w:rsidR="004A4ABF" w:rsidRPr="00296F0D" w:rsidRDefault="004A4ABF">
            <w:pPr>
              <w:spacing w:after="0" w:line="240" w:lineRule="auto"/>
              <w:rPr>
                <w:rFonts w:ascii="Times New Roman" w:eastAsia="Calibri" w:hAnsi="Times New Roman" w:cs="Times New Roman"/>
                <w:color w:val="000000" w:themeColor="text1"/>
                <w:sz w:val="22"/>
                <w:szCs w:val="22"/>
                <w:lang w:bidi="en-GB"/>
              </w:rPr>
            </w:pPr>
            <w:r w:rsidRPr="00296F0D">
              <w:rPr>
                <w:rFonts w:ascii="Times New Roman" w:eastAsia="Calibri" w:hAnsi="Times New Roman" w:cs="Times New Roman"/>
                <w:color w:val="000000" w:themeColor="text1"/>
                <w:sz w:val="22"/>
                <w:szCs w:val="22"/>
                <w:lang w:bidi="en-GB"/>
              </w:rPr>
              <w:t>Ja "Nē", lūdzam, sniegt īsu komentāru:</w:t>
            </w:r>
          </w:p>
          <w:p w14:paraId="0504D2D0" w14:textId="77777777" w:rsidR="004A4ABF" w:rsidRPr="00296F0D" w:rsidRDefault="004A4ABF">
            <w:pPr>
              <w:spacing w:before="120" w:after="0" w:line="240" w:lineRule="auto"/>
              <w:rPr>
                <w:rFonts w:ascii="Times New Roman" w:eastAsia="Calibri" w:hAnsi="Times New Roman" w:cs="Times New Roman"/>
                <w:color w:val="000000" w:themeColor="text1"/>
                <w:sz w:val="22"/>
                <w:szCs w:val="22"/>
                <w:lang w:bidi="en-GB"/>
              </w:rPr>
            </w:pPr>
            <w:r w:rsidRPr="00296F0D">
              <w:rPr>
                <w:rFonts w:ascii="Times New Roman" w:eastAsia="Calibri" w:hAnsi="Times New Roman" w:cs="Times New Roman"/>
                <w:color w:val="000000" w:themeColor="text1"/>
                <w:sz w:val="22"/>
                <w:szCs w:val="22"/>
                <w:lang w:bidi="en-GB"/>
              </w:rPr>
              <w:t>Citi ierosinājumi/ priekšlikumi/ komentāri:</w:t>
            </w:r>
          </w:p>
          <w:p w14:paraId="251824FE" w14:textId="77777777" w:rsidR="004A4ABF" w:rsidRPr="00296F0D" w:rsidRDefault="004A4ABF">
            <w:pPr>
              <w:spacing w:before="120" w:after="0" w:line="240" w:lineRule="auto"/>
              <w:ind w:left="33"/>
              <w:jc w:val="center"/>
              <w:rPr>
                <w:rFonts w:ascii="Times New Roman" w:hAnsi="Times New Roman" w:cs="Times New Roman"/>
                <w:b/>
                <w:bCs/>
                <w:color w:val="000000" w:themeColor="text1"/>
                <w:sz w:val="22"/>
                <w:szCs w:val="22"/>
              </w:rPr>
            </w:pPr>
          </w:p>
        </w:tc>
      </w:tr>
      <w:tr w:rsidR="004A4ABF" w:rsidRPr="00671002" w14:paraId="7905C2AF" w14:textId="77777777" w:rsidTr="00402999">
        <w:trPr>
          <w:trHeight w:val="446"/>
        </w:trPr>
        <w:tc>
          <w:tcPr>
            <w:tcW w:w="738" w:type="dxa"/>
            <w:noWrap/>
          </w:tcPr>
          <w:p w14:paraId="59B4D1A1" w14:textId="77777777" w:rsidR="004A4ABF" w:rsidRPr="00AD6E79"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08DAEDDA" w14:textId="77777777" w:rsidR="004A4ABF" w:rsidRPr="00BB5939" w:rsidRDefault="004A4ABF">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Tehniskais </w:t>
            </w:r>
            <w:r w:rsidRPr="00FF4F8C">
              <w:rPr>
                <w:rFonts w:ascii="Times New Roman" w:hAnsi="Times New Roman" w:cs="Times New Roman"/>
                <w:color w:val="000000" w:themeColor="text1"/>
                <w:sz w:val="22"/>
                <w:szCs w:val="22"/>
              </w:rPr>
              <w:t>piedāvājums</w:t>
            </w:r>
          </w:p>
        </w:tc>
        <w:tc>
          <w:tcPr>
            <w:tcW w:w="7538" w:type="dxa"/>
            <w:noWrap/>
          </w:tcPr>
          <w:p w14:paraId="51E367EF" w14:textId="71DCA78B" w:rsidR="004A4ABF" w:rsidRPr="00FF4F8C" w:rsidRDefault="00F942F8">
            <w:pPr>
              <w:spacing w:after="0" w:line="24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7.1. </w:t>
            </w:r>
            <w:r w:rsidR="004A4ABF" w:rsidRPr="00FF4F8C">
              <w:rPr>
                <w:rFonts w:ascii="Times New Roman" w:hAnsi="Times New Roman" w:cs="Times New Roman"/>
                <w:b/>
                <w:bCs/>
                <w:color w:val="000000" w:themeColor="text1"/>
                <w:sz w:val="22"/>
                <w:szCs w:val="22"/>
              </w:rPr>
              <w:t>Tehniskais piedāvājums</w:t>
            </w:r>
          </w:p>
          <w:p w14:paraId="1C172E51" w14:textId="391477AF" w:rsidR="004A4ABF" w:rsidRDefault="00F942F8">
            <w:pPr>
              <w:spacing w:after="0" w:line="24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7</w:t>
            </w:r>
            <w:r w:rsidR="004A4ABF" w:rsidRPr="02C31C5E">
              <w:rPr>
                <w:rFonts w:ascii="Times New Roman" w:hAnsi="Times New Roman" w:cs="Times New Roman"/>
                <w:b/>
                <w:bCs/>
                <w:color w:val="000000" w:themeColor="text1"/>
                <w:sz w:val="22"/>
                <w:szCs w:val="22"/>
              </w:rPr>
              <w:t>.1.1. Pretendentam jāiesniedz šādi Pakalpojuma tehnisko atbilstību apliecinoši dokumenti</w:t>
            </w:r>
            <w:r w:rsidR="64344FC0" w:rsidRPr="02C31C5E">
              <w:rPr>
                <w:rFonts w:ascii="Times New Roman" w:hAnsi="Times New Roman" w:cs="Times New Roman"/>
                <w:b/>
                <w:bCs/>
                <w:color w:val="000000" w:themeColor="text1"/>
                <w:sz w:val="22"/>
                <w:szCs w:val="22"/>
              </w:rPr>
              <w:t xml:space="preserve"> (Apspriedes pielikums Nr.3)</w:t>
            </w:r>
            <w:r w:rsidR="004A4ABF" w:rsidRPr="02C31C5E">
              <w:rPr>
                <w:rFonts w:ascii="Times New Roman" w:hAnsi="Times New Roman" w:cs="Times New Roman"/>
                <w:b/>
                <w:bCs/>
                <w:color w:val="000000" w:themeColor="text1"/>
                <w:sz w:val="22"/>
                <w:szCs w:val="22"/>
              </w:rPr>
              <w:t>:</w:t>
            </w:r>
          </w:p>
          <w:p w14:paraId="4058A1E2" w14:textId="3F0C8A9A" w:rsidR="004A4ABF" w:rsidRPr="00FF4F8C" w:rsidRDefault="00F942F8">
            <w:pPr>
              <w:spacing w:after="0" w:line="240" w:lineRule="auto"/>
              <w:ind w:left="767" w:hanging="7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4A4ABF">
              <w:rPr>
                <w:rFonts w:ascii="Times New Roman" w:hAnsi="Times New Roman" w:cs="Times New Roman"/>
                <w:color w:val="000000" w:themeColor="text1"/>
                <w:sz w:val="22"/>
                <w:szCs w:val="22"/>
              </w:rPr>
              <w:t xml:space="preserve">.1.1.1. </w:t>
            </w:r>
            <w:r w:rsidR="004A4ABF" w:rsidRPr="00FF4F8C">
              <w:rPr>
                <w:rFonts w:ascii="Times New Roman" w:hAnsi="Times New Roman" w:cs="Times New Roman"/>
                <w:b/>
                <w:bCs/>
                <w:color w:val="000000" w:themeColor="text1"/>
                <w:sz w:val="22"/>
                <w:szCs w:val="22"/>
              </w:rPr>
              <w:t>Apliecinājums</w:t>
            </w:r>
            <w:r w:rsidR="004A4ABF" w:rsidRPr="00FF4F8C">
              <w:rPr>
                <w:rFonts w:ascii="Times New Roman" w:hAnsi="Times New Roman" w:cs="Times New Roman"/>
                <w:color w:val="000000" w:themeColor="text1"/>
                <w:sz w:val="22"/>
                <w:szCs w:val="22"/>
              </w:rPr>
              <w:t>, ka nodrošinās pieteikumu</w:t>
            </w:r>
            <w:r w:rsidR="005558AE">
              <w:rPr>
                <w:rFonts w:ascii="Times New Roman" w:hAnsi="Times New Roman" w:cs="Times New Roman"/>
                <w:color w:val="000000" w:themeColor="text1"/>
                <w:sz w:val="22"/>
                <w:szCs w:val="22"/>
              </w:rPr>
              <w:t xml:space="preserve"> un </w:t>
            </w:r>
            <w:r w:rsidR="004A4ABF" w:rsidRPr="00FF4F8C">
              <w:rPr>
                <w:rFonts w:ascii="Times New Roman" w:hAnsi="Times New Roman" w:cs="Times New Roman"/>
                <w:color w:val="000000" w:themeColor="text1"/>
                <w:sz w:val="22"/>
                <w:szCs w:val="22"/>
              </w:rPr>
              <w:t>pretenziju saņemšanu</w:t>
            </w:r>
            <w:r w:rsidR="005558AE">
              <w:rPr>
                <w:rFonts w:ascii="Times New Roman" w:hAnsi="Times New Roman" w:cs="Times New Roman"/>
                <w:color w:val="000000" w:themeColor="text1"/>
                <w:sz w:val="22"/>
                <w:szCs w:val="22"/>
              </w:rPr>
              <w:t>,</w:t>
            </w:r>
            <w:r w:rsidR="00F44DD8">
              <w:rPr>
                <w:rFonts w:ascii="Times New Roman" w:hAnsi="Times New Roman" w:cs="Times New Roman"/>
                <w:color w:val="000000" w:themeColor="text1"/>
                <w:sz w:val="22"/>
                <w:szCs w:val="22"/>
              </w:rPr>
              <w:t xml:space="preserve"> reģistrēšanu un</w:t>
            </w:r>
            <w:r w:rsidR="004A4ABF" w:rsidRPr="00FF4F8C">
              <w:rPr>
                <w:rFonts w:ascii="Times New Roman" w:hAnsi="Times New Roman" w:cs="Times New Roman"/>
                <w:color w:val="000000" w:themeColor="text1"/>
                <w:sz w:val="22"/>
                <w:szCs w:val="22"/>
              </w:rPr>
              <w:t xml:space="preserve"> apstrādi Pasūtītāja IT pieteikumu sistēm</w:t>
            </w:r>
            <w:r w:rsidR="00103FF0">
              <w:rPr>
                <w:rFonts w:ascii="Times New Roman" w:hAnsi="Times New Roman" w:cs="Times New Roman"/>
                <w:color w:val="000000" w:themeColor="text1"/>
                <w:sz w:val="22"/>
                <w:szCs w:val="22"/>
              </w:rPr>
              <w:t>ā</w:t>
            </w:r>
            <w:r w:rsidR="004A4ABF" w:rsidRPr="00FF4F8C">
              <w:rPr>
                <w:rFonts w:ascii="Times New Roman" w:hAnsi="Times New Roman" w:cs="Times New Roman"/>
                <w:color w:val="000000" w:themeColor="text1"/>
                <w:sz w:val="22"/>
                <w:szCs w:val="22"/>
              </w:rPr>
              <w:t xml:space="preserve">. Pretendentam ir jānodrošina diennakts zvanu centra darbība. Sabiedrisko pakalpojumu sniedzēja darbiniekiem ir jābūt nodrošinātai iespējai jebkurā laikā pieteikt pieteikumus un pretenzijas par darbu neizpildi vai izpildīto darbu kvalitāti gan telefoniski, gan pa elektronisko pastu, gan IT pieteikumu sistēmā. </w:t>
            </w:r>
          </w:p>
          <w:p w14:paraId="23472761" w14:textId="5F2E0A17" w:rsidR="004A4ABF" w:rsidRPr="00FF4F8C" w:rsidRDefault="00F942F8">
            <w:pPr>
              <w:spacing w:after="0" w:line="240" w:lineRule="auto"/>
              <w:ind w:left="767" w:hanging="7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4A4ABF" w:rsidRPr="00FF4F8C">
              <w:rPr>
                <w:rFonts w:ascii="Times New Roman" w:hAnsi="Times New Roman" w:cs="Times New Roman"/>
                <w:color w:val="000000" w:themeColor="text1"/>
                <w:sz w:val="22"/>
                <w:szCs w:val="22"/>
              </w:rPr>
              <w:t xml:space="preserve">.1.1.2. </w:t>
            </w:r>
            <w:r w:rsidR="004A4ABF" w:rsidRPr="00FF4F8C">
              <w:rPr>
                <w:rFonts w:ascii="Times New Roman" w:hAnsi="Times New Roman" w:cs="Times New Roman"/>
                <w:b/>
                <w:bCs/>
                <w:color w:val="000000" w:themeColor="text1"/>
                <w:sz w:val="22"/>
                <w:szCs w:val="22"/>
              </w:rPr>
              <w:t>Apliecinājums</w:t>
            </w:r>
            <w:r w:rsidR="004A4ABF" w:rsidRPr="00FF4F8C">
              <w:rPr>
                <w:rFonts w:ascii="Times New Roman" w:hAnsi="Times New Roman" w:cs="Times New Roman"/>
                <w:color w:val="000000" w:themeColor="text1"/>
                <w:sz w:val="22"/>
                <w:szCs w:val="22"/>
              </w:rPr>
              <w:t>, ka uzkopšanas pakalpojumu veiks, ievērojot MK 353 "Prasības zaļajam publiskajam iepirkumam un to piemērošanas kārtība" 1.pielikuma punktu 5.1., 5.3., 5.6. prasības.</w:t>
            </w:r>
          </w:p>
          <w:p w14:paraId="7BBE8AA1" w14:textId="0445ED86" w:rsidR="004A4ABF" w:rsidRPr="00671002" w:rsidRDefault="00F942F8">
            <w:pPr>
              <w:spacing w:after="0" w:line="240" w:lineRule="auto"/>
              <w:ind w:left="767" w:hanging="767"/>
              <w:jc w:val="both"/>
              <w:rPr>
                <w:rFonts w:ascii="Times New Roman" w:hAnsi="Times New Roman" w:cs="Times New Roman"/>
                <w:color w:val="FF0000"/>
                <w:sz w:val="22"/>
                <w:szCs w:val="22"/>
              </w:rPr>
            </w:pPr>
            <w:r>
              <w:rPr>
                <w:rFonts w:ascii="Times New Roman" w:hAnsi="Times New Roman" w:cs="Times New Roman"/>
                <w:color w:val="000000" w:themeColor="text1"/>
                <w:sz w:val="22"/>
                <w:szCs w:val="22"/>
              </w:rPr>
              <w:lastRenderedPageBreak/>
              <w:t>7</w:t>
            </w:r>
            <w:r w:rsidR="004A4ABF" w:rsidRPr="00FF4F8C">
              <w:rPr>
                <w:rFonts w:ascii="Times New Roman" w:hAnsi="Times New Roman" w:cs="Times New Roman"/>
                <w:color w:val="000000" w:themeColor="text1"/>
                <w:sz w:val="22"/>
                <w:szCs w:val="22"/>
              </w:rPr>
              <w:t xml:space="preserve">.1.1.3. </w:t>
            </w:r>
            <w:r w:rsidR="004A4ABF" w:rsidRPr="00FF4F8C">
              <w:rPr>
                <w:rFonts w:ascii="Times New Roman" w:hAnsi="Times New Roman" w:cs="Times New Roman"/>
                <w:b/>
                <w:bCs/>
                <w:color w:val="000000" w:themeColor="text1"/>
                <w:sz w:val="22"/>
                <w:szCs w:val="22"/>
              </w:rPr>
              <w:t>Apliecinājums</w:t>
            </w:r>
            <w:r w:rsidR="004A4ABF" w:rsidRPr="00FF4F8C">
              <w:rPr>
                <w:rFonts w:ascii="Times New Roman" w:hAnsi="Times New Roman" w:cs="Times New Roman"/>
                <w:color w:val="000000" w:themeColor="text1"/>
                <w:sz w:val="22"/>
                <w:szCs w:val="22"/>
              </w:rPr>
              <w:t>, ka visā līguma darbības laikā nodrošinās tehniskās specifikācijas</w:t>
            </w:r>
            <w:r w:rsidR="004A4ABF">
              <w:rPr>
                <w:rFonts w:ascii="Times New Roman" w:hAnsi="Times New Roman" w:cs="Times New Roman"/>
                <w:color w:val="000000" w:themeColor="text1"/>
                <w:sz w:val="22"/>
                <w:szCs w:val="22"/>
              </w:rPr>
              <w:t xml:space="preserve"> prasību</w:t>
            </w:r>
            <w:r w:rsidR="004A4ABF" w:rsidRPr="00FF4F8C">
              <w:rPr>
                <w:rFonts w:ascii="Times New Roman" w:hAnsi="Times New Roman" w:cs="Times New Roman"/>
                <w:color w:val="000000" w:themeColor="text1"/>
                <w:sz w:val="22"/>
                <w:szCs w:val="22"/>
              </w:rPr>
              <w:t xml:space="preserve"> </w:t>
            </w:r>
            <w:r w:rsidR="004A4ABF">
              <w:rPr>
                <w:rFonts w:ascii="Times New Roman" w:hAnsi="Times New Roman" w:cs="Times New Roman"/>
                <w:color w:val="000000" w:themeColor="text1"/>
                <w:sz w:val="22"/>
                <w:szCs w:val="22"/>
              </w:rPr>
              <w:t>izpildi/ievērošanu</w:t>
            </w:r>
            <w:r w:rsidR="004A4ABF" w:rsidRPr="00FF4F8C">
              <w:rPr>
                <w:rFonts w:ascii="Times New Roman" w:hAnsi="Times New Roman" w:cs="Times New Roman"/>
                <w:color w:val="000000" w:themeColor="text1"/>
                <w:sz w:val="22"/>
                <w:szCs w:val="22"/>
              </w:rPr>
              <w:t>.</w:t>
            </w:r>
          </w:p>
        </w:tc>
        <w:tc>
          <w:tcPr>
            <w:tcW w:w="4111" w:type="dxa"/>
          </w:tcPr>
          <w:p w14:paraId="57D92CE3" w14:textId="77777777" w:rsidR="004A4ABF" w:rsidRPr="00296F0D" w:rsidRDefault="004A4ABF">
            <w:pPr>
              <w:spacing w:before="120" w:after="0" w:line="240" w:lineRule="auto"/>
              <w:ind w:left="33"/>
              <w:jc w:val="center"/>
              <w:rPr>
                <w:rFonts w:ascii="Times New Roman" w:hAnsi="Times New Roman" w:cs="Times New Roman"/>
                <w:b/>
                <w:bCs/>
                <w:color w:val="000000" w:themeColor="text1"/>
                <w:sz w:val="22"/>
                <w:szCs w:val="22"/>
              </w:rPr>
            </w:pPr>
            <w:r w:rsidRPr="00296F0D">
              <w:rPr>
                <w:rFonts w:ascii="Times New Roman" w:hAnsi="Times New Roman" w:cs="Times New Roman"/>
                <w:b/>
                <w:bCs/>
                <w:color w:val="000000" w:themeColor="text1"/>
                <w:sz w:val="22"/>
                <w:szCs w:val="22"/>
              </w:rPr>
              <w:lastRenderedPageBreak/>
              <w:t>Vai prasība ir samērīga un atbilstoša iepirkuma priekšmetam un neierobežo konkurenci?</w:t>
            </w:r>
          </w:p>
          <w:p w14:paraId="419BD79B" w14:textId="77777777" w:rsidR="004A4ABF" w:rsidRPr="00296F0D"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90216085"/>
              </w:sdtPr>
              <w:sdtEndPr/>
              <w:sdtContent>
                <w:sdt>
                  <w:sdtPr>
                    <w:rPr>
                      <w:rFonts w:ascii="Times New Roman" w:eastAsia="Calibri" w:hAnsi="Times New Roman" w:cs="Times New Roman"/>
                      <w:iCs/>
                      <w:color w:val="000000" w:themeColor="text1"/>
                      <w:sz w:val="22"/>
                      <w:szCs w:val="22"/>
                    </w:rPr>
                    <w:id w:val="384992008"/>
                    <w14:checkbox>
                      <w14:checked w14:val="0"/>
                      <w14:checkedState w14:val="2612" w14:font="MS Gothic"/>
                      <w14:uncheckedState w14:val="2610" w14:font="MS Gothic"/>
                    </w14:checkbox>
                  </w:sdtPr>
                  <w:sdtEndPr/>
                  <w:sdtContent>
                    <w:r w:rsidR="004A4ABF" w:rsidRPr="00296F0D">
                      <w:rPr>
                        <w:rFonts w:ascii="Segoe UI Symbol" w:eastAsia="MS Gothic" w:hAnsi="Segoe UI Symbol" w:cs="Segoe UI Symbol"/>
                        <w:iCs/>
                        <w:color w:val="000000" w:themeColor="text1"/>
                        <w:sz w:val="22"/>
                        <w:szCs w:val="22"/>
                      </w:rPr>
                      <w:t>☐</w:t>
                    </w:r>
                  </w:sdtContent>
                </w:sdt>
              </w:sdtContent>
            </w:sdt>
            <w:r w:rsidR="004A4ABF" w:rsidRPr="00296F0D">
              <w:rPr>
                <w:rFonts w:ascii="Times New Roman" w:eastAsia="Calibri" w:hAnsi="Times New Roman" w:cs="Times New Roman"/>
                <w:color w:val="000000" w:themeColor="text1"/>
                <w:sz w:val="22"/>
                <w:szCs w:val="22"/>
                <w:lang w:bidi="en-GB"/>
              </w:rPr>
              <w:t xml:space="preserve"> Jā</w:t>
            </w:r>
          </w:p>
          <w:p w14:paraId="12AB38AB"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866339525"/>
              </w:sdtPr>
              <w:sdtEndPr/>
              <w:sdtContent>
                <w:sdt>
                  <w:sdtPr>
                    <w:rPr>
                      <w:rFonts w:ascii="Times New Roman" w:eastAsia="Calibri" w:hAnsi="Times New Roman" w:cs="Times New Roman"/>
                      <w:iCs/>
                      <w:color w:val="000000" w:themeColor="text1"/>
                      <w:sz w:val="22"/>
                      <w:szCs w:val="22"/>
                    </w:rPr>
                    <w:id w:val="-1144201338"/>
                    <w14:checkbox>
                      <w14:checked w14:val="0"/>
                      <w14:checkedState w14:val="2612" w14:font="MS Gothic"/>
                      <w14:uncheckedState w14:val="2610" w14:font="MS Gothic"/>
                    </w14:checkbox>
                  </w:sdtPr>
                  <w:sdtEndPr/>
                  <w:sdtContent>
                    <w:r w:rsidR="004A4ABF" w:rsidRPr="00296F0D">
                      <w:rPr>
                        <w:rFonts w:ascii="Segoe UI Symbol" w:eastAsia="MS Gothic" w:hAnsi="Segoe UI Symbol" w:cs="Segoe UI Symbol"/>
                        <w:iCs/>
                        <w:color w:val="000000" w:themeColor="text1"/>
                        <w:sz w:val="22"/>
                        <w:szCs w:val="22"/>
                      </w:rPr>
                      <w:t>☐</w:t>
                    </w:r>
                  </w:sdtContent>
                </w:sdt>
              </w:sdtContent>
            </w:sdt>
            <w:r w:rsidR="004A4ABF" w:rsidRPr="00296F0D">
              <w:rPr>
                <w:rFonts w:ascii="Times New Roman" w:eastAsia="Calibri" w:hAnsi="Times New Roman" w:cs="Times New Roman"/>
                <w:color w:val="000000" w:themeColor="text1"/>
                <w:sz w:val="22"/>
                <w:szCs w:val="22"/>
                <w:lang w:bidi="en-GB"/>
              </w:rPr>
              <w:t xml:space="preserve"> Nē</w:t>
            </w:r>
          </w:p>
          <w:p w14:paraId="4DA9A60D" w14:textId="77777777" w:rsidR="004A4ABF" w:rsidRPr="00296F0D" w:rsidRDefault="004A4ABF">
            <w:pPr>
              <w:spacing w:after="0" w:line="240" w:lineRule="auto"/>
              <w:ind w:left="487"/>
              <w:rPr>
                <w:rFonts w:ascii="Times New Roman" w:eastAsia="Calibri" w:hAnsi="Times New Roman" w:cs="Times New Roman"/>
                <w:color w:val="000000" w:themeColor="text1"/>
                <w:sz w:val="10"/>
                <w:szCs w:val="10"/>
              </w:rPr>
            </w:pPr>
          </w:p>
          <w:p w14:paraId="005427D4" w14:textId="77777777" w:rsidR="004A4ABF" w:rsidRPr="00296F0D" w:rsidRDefault="004A4ABF">
            <w:pPr>
              <w:spacing w:after="0" w:line="240" w:lineRule="auto"/>
              <w:rPr>
                <w:rFonts w:ascii="Times New Roman" w:eastAsia="Calibri" w:hAnsi="Times New Roman" w:cs="Times New Roman"/>
                <w:color w:val="000000" w:themeColor="text1"/>
                <w:sz w:val="22"/>
                <w:szCs w:val="22"/>
                <w:lang w:bidi="en-GB"/>
              </w:rPr>
            </w:pPr>
            <w:r w:rsidRPr="00296F0D">
              <w:rPr>
                <w:rFonts w:ascii="Times New Roman" w:eastAsia="Calibri" w:hAnsi="Times New Roman" w:cs="Times New Roman"/>
                <w:color w:val="000000" w:themeColor="text1"/>
                <w:sz w:val="22"/>
                <w:szCs w:val="22"/>
                <w:lang w:bidi="en-GB"/>
              </w:rPr>
              <w:t>Ja "Nē", lūdzam, sniegt īsu komentāru:</w:t>
            </w:r>
          </w:p>
          <w:p w14:paraId="3788A118" w14:textId="77777777" w:rsidR="004A4ABF" w:rsidRPr="00296F0D" w:rsidRDefault="004A4ABF">
            <w:pPr>
              <w:spacing w:before="120" w:after="0" w:line="240" w:lineRule="auto"/>
              <w:rPr>
                <w:rFonts w:ascii="Times New Roman" w:eastAsia="Calibri" w:hAnsi="Times New Roman" w:cs="Times New Roman"/>
                <w:color w:val="000000" w:themeColor="text1"/>
                <w:sz w:val="22"/>
                <w:szCs w:val="22"/>
                <w:lang w:bidi="en-GB"/>
              </w:rPr>
            </w:pPr>
            <w:r w:rsidRPr="00296F0D">
              <w:rPr>
                <w:rFonts w:ascii="Times New Roman" w:eastAsia="Calibri" w:hAnsi="Times New Roman" w:cs="Times New Roman"/>
                <w:color w:val="000000" w:themeColor="text1"/>
                <w:sz w:val="22"/>
                <w:szCs w:val="22"/>
                <w:lang w:bidi="en-GB"/>
              </w:rPr>
              <w:t>Citi ierosinājumi/ priekšlikumi/ komentāri:</w:t>
            </w:r>
          </w:p>
          <w:p w14:paraId="0F98EE97" w14:textId="77777777" w:rsidR="004A4ABF" w:rsidRPr="00671002" w:rsidRDefault="004A4ABF">
            <w:pPr>
              <w:spacing w:before="120" w:after="0" w:line="240" w:lineRule="auto"/>
              <w:ind w:left="33"/>
              <w:rPr>
                <w:rFonts w:ascii="Times New Roman" w:hAnsi="Times New Roman" w:cs="Times New Roman"/>
                <w:i/>
                <w:iCs/>
                <w:color w:val="FF0000"/>
                <w:sz w:val="22"/>
                <w:szCs w:val="22"/>
              </w:rPr>
            </w:pPr>
          </w:p>
        </w:tc>
      </w:tr>
      <w:tr w:rsidR="004A4ABF" w:rsidRPr="00671002" w14:paraId="106BE3DB" w14:textId="77777777" w:rsidTr="37C985DD">
        <w:trPr>
          <w:trHeight w:val="994"/>
        </w:trPr>
        <w:tc>
          <w:tcPr>
            <w:tcW w:w="738" w:type="dxa"/>
            <w:noWrap/>
          </w:tcPr>
          <w:p w14:paraId="6D0ABDBD" w14:textId="77777777" w:rsidR="004A4ABF" w:rsidRPr="00AD6E79"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501DF9C4" w14:textId="77777777" w:rsidR="004A4ABF" w:rsidRDefault="004A4ABF">
            <w:pPr>
              <w:spacing w:after="0" w:line="240" w:lineRule="auto"/>
              <w:rPr>
                <w:rFonts w:ascii="Times New Roman" w:hAnsi="Times New Roman" w:cs="Times New Roman"/>
                <w:color w:val="000000" w:themeColor="text1"/>
                <w:sz w:val="22"/>
                <w:szCs w:val="22"/>
              </w:rPr>
            </w:pPr>
            <w:r w:rsidRPr="00BB5939">
              <w:rPr>
                <w:rFonts w:ascii="Times New Roman" w:hAnsi="Times New Roman" w:cs="Times New Roman"/>
                <w:color w:val="000000" w:themeColor="text1"/>
                <w:sz w:val="22"/>
                <w:szCs w:val="22"/>
              </w:rPr>
              <w:t>Garantijas laiks</w:t>
            </w:r>
          </w:p>
        </w:tc>
        <w:tc>
          <w:tcPr>
            <w:tcW w:w="7538" w:type="dxa"/>
            <w:noWrap/>
          </w:tcPr>
          <w:p w14:paraId="2903A2A8" w14:textId="77777777" w:rsidR="004A4ABF" w:rsidRPr="006D14A5" w:rsidRDefault="004A4ABF">
            <w:pPr>
              <w:pStyle w:val="Level1"/>
              <w:ind w:left="0" w:firstLine="0"/>
              <w:rPr>
                <w:color w:val="000000" w:themeColor="text1"/>
                <w:sz w:val="22"/>
                <w:szCs w:val="22"/>
              </w:rPr>
            </w:pPr>
            <w:r w:rsidRPr="006D14A5">
              <w:rPr>
                <w:color w:val="000000" w:themeColor="text1"/>
                <w:sz w:val="22"/>
                <w:szCs w:val="22"/>
              </w:rPr>
              <w:t>Vispārīgās vienošanās ietvaros netiek noteikts izpildītā Pasūtījuma garantijas termiņš.</w:t>
            </w:r>
          </w:p>
          <w:p w14:paraId="0B83C154" w14:textId="77777777" w:rsidR="004A4ABF" w:rsidRPr="00671002" w:rsidRDefault="004A4ABF">
            <w:pPr>
              <w:spacing w:after="0" w:line="240" w:lineRule="auto"/>
              <w:rPr>
                <w:rFonts w:ascii="Times New Roman" w:hAnsi="Times New Roman" w:cs="Times New Roman"/>
                <w:color w:val="FF0000"/>
                <w:sz w:val="22"/>
                <w:szCs w:val="22"/>
              </w:rPr>
            </w:pPr>
          </w:p>
        </w:tc>
        <w:tc>
          <w:tcPr>
            <w:tcW w:w="4111" w:type="dxa"/>
          </w:tcPr>
          <w:p w14:paraId="589C7321" w14:textId="77777777" w:rsidR="004A4ABF" w:rsidRPr="006D14A5" w:rsidRDefault="004A4ABF">
            <w:pPr>
              <w:spacing w:before="120" w:after="0" w:line="240" w:lineRule="auto"/>
              <w:ind w:left="33"/>
              <w:jc w:val="center"/>
              <w:rPr>
                <w:rFonts w:ascii="Times New Roman" w:hAnsi="Times New Roman" w:cs="Times New Roman"/>
                <w:b/>
                <w:bCs/>
                <w:color w:val="000000" w:themeColor="text1"/>
                <w:sz w:val="22"/>
                <w:szCs w:val="22"/>
              </w:rPr>
            </w:pPr>
            <w:r w:rsidRPr="006D14A5">
              <w:rPr>
                <w:rFonts w:ascii="Times New Roman" w:hAnsi="Times New Roman" w:cs="Times New Roman"/>
                <w:b/>
                <w:bCs/>
                <w:color w:val="000000" w:themeColor="text1"/>
                <w:sz w:val="22"/>
                <w:szCs w:val="22"/>
              </w:rPr>
              <w:t>Vai prasība, Jūsuprāt, ir samērīga un atbilstoša iepirkuma priekšmetam un neierobežo konkurenci?</w:t>
            </w:r>
          </w:p>
          <w:p w14:paraId="04F99B00" w14:textId="77777777" w:rsidR="004A4ABF" w:rsidRPr="006D14A5"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313399479"/>
              </w:sdtPr>
              <w:sdtEndPr/>
              <w:sdtContent>
                <w:sdt>
                  <w:sdtPr>
                    <w:rPr>
                      <w:rFonts w:ascii="Times New Roman" w:eastAsia="Calibri" w:hAnsi="Times New Roman" w:cs="Times New Roman"/>
                      <w:iCs/>
                      <w:color w:val="000000" w:themeColor="text1"/>
                      <w:sz w:val="22"/>
                      <w:szCs w:val="22"/>
                    </w:rPr>
                    <w:id w:val="-891343493"/>
                    <w14:checkbox>
                      <w14:checked w14:val="0"/>
                      <w14:checkedState w14:val="2612" w14:font="MS Gothic"/>
                      <w14:uncheckedState w14:val="2610" w14:font="MS Gothic"/>
                    </w14:checkbox>
                  </w:sdtPr>
                  <w:sdtEndPr/>
                  <w:sdtContent>
                    <w:r w:rsidR="004A4ABF" w:rsidRPr="006D14A5">
                      <w:rPr>
                        <w:rFonts w:ascii="Segoe UI Symbol" w:eastAsia="MS Gothic" w:hAnsi="Segoe UI Symbol" w:cs="Segoe UI Symbol"/>
                        <w:iCs/>
                        <w:color w:val="000000" w:themeColor="text1"/>
                        <w:sz w:val="22"/>
                        <w:szCs w:val="22"/>
                      </w:rPr>
                      <w:t>☐</w:t>
                    </w:r>
                  </w:sdtContent>
                </w:sdt>
              </w:sdtContent>
            </w:sdt>
            <w:r w:rsidR="004A4ABF" w:rsidRPr="006D14A5">
              <w:rPr>
                <w:rFonts w:ascii="Times New Roman" w:eastAsia="Calibri" w:hAnsi="Times New Roman" w:cs="Times New Roman"/>
                <w:color w:val="000000" w:themeColor="text1"/>
                <w:sz w:val="22"/>
                <w:szCs w:val="22"/>
                <w:lang w:bidi="en-GB"/>
              </w:rPr>
              <w:t xml:space="preserve"> Jā</w:t>
            </w:r>
          </w:p>
          <w:p w14:paraId="76BBF297"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40696389"/>
              </w:sdtPr>
              <w:sdtEndPr/>
              <w:sdtContent>
                <w:sdt>
                  <w:sdtPr>
                    <w:rPr>
                      <w:rFonts w:ascii="Times New Roman" w:eastAsia="Calibri" w:hAnsi="Times New Roman" w:cs="Times New Roman"/>
                      <w:iCs/>
                      <w:color w:val="000000" w:themeColor="text1"/>
                      <w:sz w:val="22"/>
                      <w:szCs w:val="22"/>
                    </w:rPr>
                    <w:id w:val="1109772883"/>
                    <w14:checkbox>
                      <w14:checked w14:val="0"/>
                      <w14:checkedState w14:val="2612" w14:font="MS Gothic"/>
                      <w14:uncheckedState w14:val="2610" w14:font="MS Gothic"/>
                    </w14:checkbox>
                  </w:sdtPr>
                  <w:sdtEndPr/>
                  <w:sdtContent>
                    <w:r w:rsidR="004A4ABF" w:rsidRPr="006D14A5">
                      <w:rPr>
                        <w:rFonts w:ascii="Segoe UI Symbol" w:eastAsia="MS Gothic" w:hAnsi="Segoe UI Symbol" w:cs="Segoe UI Symbol"/>
                        <w:iCs/>
                        <w:color w:val="000000" w:themeColor="text1"/>
                        <w:sz w:val="22"/>
                        <w:szCs w:val="22"/>
                      </w:rPr>
                      <w:t>☐</w:t>
                    </w:r>
                  </w:sdtContent>
                </w:sdt>
              </w:sdtContent>
            </w:sdt>
            <w:r w:rsidR="004A4ABF" w:rsidRPr="006D14A5">
              <w:rPr>
                <w:rFonts w:ascii="Times New Roman" w:eastAsia="Calibri" w:hAnsi="Times New Roman" w:cs="Times New Roman"/>
                <w:color w:val="000000" w:themeColor="text1"/>
                <w:sz w:val="22"/>
                <w:szCs w:val="22"/>
                <w:lang w:bidi="en-GB"/>
              </w:rPr>
              <w:t xml:space="preserve"> Nē</w:t>
            </w:r>
          </w:p>
          <w:p w14:paraId="23566F69" w14:textId="77777777" w:rsidR="004A4ABF" w:rsidRPr="000804E0" w:rsidRDefault="004A4ABF">
            <w:pPr>
              <w:spacing w:after="0" w:line="240" w:lineRule="auto"/>
              <w:ind w:left="487"/>
              <w:rPr>
                <w:rFonts w:ascii="Times New Roman" w:eastAsia="Calibri" w:hAnsi="Times New Roman" w:cs="Times New Roman"/>
                <w:color w:val="000000" w:themeColor="text1"/>
                <w:sz w:val="10"/>
                <w:szCs w:val="10"/>
              </w:rPr>
            </w:pPr>
          </w:p>
          <w:p w14:paraId="45FCDFFE" w14:textId="77777777" w:rsidR="004A4ABF" w:rsidRDefault="004A4ABF">
            <w:pPr>
              <w:pStyle w:val="NoSpacing"/>
              <w:rPr>
                <w:rFonts w:ascii="Times New Roman" w:eastAsia="Calibri" w:hAnsi="Times New Roman" w:cs="Times New Roman"/>
                <w:sz w:val="22"/>
                <w:szCs w:val="22"/>
                <w:lang w:bidi="en-GB"/>
              </w:rPr>
            </w:pPr>
            <w:r w:rsidRPr="000804E0">
              <w:rPr>
                <w:rFonts w:ascii="Times New Roman" w:eastAsia="Calibri" w:hAnsi="Times New Roman" w:cs="Times New Roman"/>
                <w:sz w:val="22"/>
                <w:szCs w:val="22"/>
                <w:lang w:bidi="en-GB"/>
              </w:rPr>
              <w:t>Ja "Nē", lūdzam, sniegt īsu komentāru:</w:t>
            </w:r>
          </w:p>
          <w:p w14:paraId="304B3E14" w14:textId="77777777" w:rsidR="005C3DE7" w:rsidRPr="005C3DE7" w:rsidRDefault="005C3DE7">
            <w:pPr>
              <w:pStyle w:val="NoSpacing"/>
              <w:rPr>
                <w:rFonts w:ascii="Times New Roman" w:eastAsia="Calibri" w:hAnsi="Times New Roman" w:cs="Times New Roman"/>
                <w:sz w:val="10"/>
                <w:szCs w:val="10"/>
                <w:lang w:bidi="en-GB"/>
              </w:rPr>
            </w:pPr>
          </w:p>
          <w:p w14:paraId="1129ECBE" w14:textId="77777777" w:rsidR="004A4ABF" w:rsidRPr="00671002" w:rsidRDefault="004A4ABF">
            <w:pPr>
              <w:pStyle w:val="NoSpacing"/>
              <w:rPr>
                <w:i/>
                <w:iCs/>
                <w:color w:val="FF0000"/>
              </w:rPr>
            </w:pPr>
            <w:r w:rsidRPr="000804E0">
              <w:rPr>
                <w:rFonts w:ascii="Times New Roman" w:eastAsia="Calibri" w:hAnsi="Times New Roman" w:cs="Times New Roman"/>
                <w:sz w:val="22"/>
                <w:szCs w:val="22"/>
                <w:lang w:bidi="en-GB"/>
              </w:rPr>
              <w:t>Citi ierosinājumi/ priekšlikumi/ komentāri:</w:t>
            </w:r>
          </w:p>
        </w:tc>
      </w:tr>
      <w:tr w:rsidR="004A4ABF" w:rsidRPr="00671002" w14:paraId="2338E740" w14:textId="77777777" w:rsidTr="37C985DD">
        <w:trPr>
          <w:trHeight w:val="70"/>
        </w:trPr>
        <w:tc>
          <w:tcPr>
            <w:tcW w:w="738" w:type="dxa"/>
            <w:noWrap/>
          </w:tcPr>
          <w:p w14:paraId="16111031" w14:textId="77777777" w:rsidR="004A4ABF" w:rsidRPr="008972DC"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27A6F428" w14:textId="77777777" w:rsidR="004A4ABF" w:rsidRPr="008972DC" w:rsidRDefault="004A4ABF">
            <w:pPr>
              <w:spacing w:after="0" w:line="240" w:lineRule="auto"/>
              <w:rPr>
                <w:rFonts w:ascii="Times New Roman" w:hAnsi="Times New Roman" w:cs="Times New Roman"/>
                <w:color w:val="000000" w:themeColor="text1"/>
                <w:sz w:val="22"/>
                <w:szCs w:val="22"/>
              </w:rPr>
            </w:pPr>
            <w:r w:rsidRPr="008972DC">
              <w:rPr>
                <w:rFonts w:ascii="Times New Roman" w:hAnsi="Times New Roman" w:cs="Times New Roman"/>
                <w:color w:val="000000" w:themeColor="text1"/>
                <w:sz w:val="22"/>
                <w:szCs w:val="22"/>
              </w:rPr>
              <w:t>Pakalpojuma sniegšanas vietas</w:t>
            </w:r>
          </w:p>
        </w:tc>
        <w:tc>
          <w:tcPr>
            <w:tcW w:w="7538" w:type="dxa"/>
            <w:noWrap/>
          </w:tcPr>
          <w:p w14:paraId="4AF15987" w14:textId="6111DE22" w:rsidR="004A4ABF" w:rsidRPr="00671002" w:rsidRDefault="004A4ABF">
            <w:pPr>
              <w:spacing w:after="0" w:line="240" w:lineRule="auto"/>
              <w:jc w:val="both"/>
              <w:rPr>
                <w:rFonts w:ascii="Times New Roman" w:hAnsi="Times New Roman" w:cs="Times New Roman"/>
                <w:color w:val="FF0000"/>
                <w:sz w:val="22"/>
                <w:szCs w:val="22"/>
              </w:rPr>
            </w:pPr>
            <w:r w:rsidRPr="6B70C02F">
              <w:rPr>
                <w:rFonts w:ascii="Times New Roman" w:hAnsi="Times New Roman" w:cs="Times New Roman"/>
                <w:color w:val="000000" w:themeColor="text1"/>
                <w:sz w:val="22"/>
                <w:szCs w:val="22"/>
              </w:rPr>
              <w:t>Pakalpojuma sniegšanas vietas – AS "Latvenergo" objekti Latvijā (detalizētas adreses norādītas Apspriedes pielikumā Nr.</w:t>
            </w:r>
            <w:r w:rsidR="0B3DF069" w:rsidRPr="6B70C02F">
              <w:rPr>
                <w:rFonts w:ascii="Times New Roman" w:hAnsi="Times New Roman" w:cs="Times New Roman"/>
                <w:color w:val="000000" w:themeColor="text1"/>
                <w:sz w:val="22"/>
                <w:szCs w:val="22"/>
              </w:rPr>
              <w:t>5</w:t>
            </w:r>
            <w:r w:rsidRPr="6B70C02F">
              <w:rPr>
                <w:rFonts w:ascii="Times New Roman" w:hAnsi="Times New Roman" w:cs="Times New Roman"/>
                <w:color w:val="000000" w:themeColor="text1"/>
                <w:sz w:val="22"/>
                <w:szCs w:val="22"/>
              </w:rPr>
              <w:t>).</w:t>
            </w:r>
          </w:p>
        </w:tc>
        <w:tc>
          <w:tcPr>
            <w:tcW w:w="4111" w:type="dxa"/>
          </w:tcPr>
          <w:p w14:paraId="28047652" w14:textId="77777777" w:rsidR="004A4ABF" w:rsidRPr="0020129A" w:rsidRDefault="004A4ABF">
            <w:pPr>
              <w:spacing w:after="0" w:line="240" w:lineRule="auto"/>
              <w:jc w:val="center"/>
              <w:rPr>
                <w:rFonts w:ascii="Times New Roman" w:hAnsi="Times New Roman" w:cs="Times New Roman"/>
                <w:b/>
                <w:bCs/>
                <w:color w:val="000000" w:themeColor="text1"/>
                <w:sz w:val="22"/>
                <w:szCs w:val="22"/>
              </w:rPr>
            </w:pPr>
            <w:r w:rsidRPr="0020129A">
              <w:rPr>
                <w:rFonts w:ascii="Times New Roman" w:hAnsi="Times New Roman" w:cs="Times New Roman"/>
                <w:b/>
                <w:bCs/>
                <w:color w:val="000000" w:themeColor="text1"/>
                <w:sz w:val="22"/>
                <w:szCs w:val="22"/>
              </w:rPr>
              <w:t xml:space="preserve">Vai </w:t>
            </w:r>
            <w:r>
              <w:rPr>
                <w:rFonts w:ascii="Times New Roman" w:hAnsi="Times New Roman" w:cs="Times New Roman"/>
                <w:b/>
                <w:bCs/>
                <w:color w:val="000000" w:themeColor="text1"/>
                <w:sz w:val="22"/>
                <w:szCs w:val="22"/>
              </w:rPr>
              <w:t xml:space="preserve">Pakalpojumu </w:t>
            </w:r>
            <w:r w:rsidRPr="0020129A">
              <w:rPr>
                <w:rFonts w:ascii="Times New Roman" w:hAnsi="Times New Roman" w:cs="Times New Roman"/>
                <w:b/>
                <w:bCs/>
                <w:color w:val="000000" w:themeColor="text1"/>
                <w:sz w:val="22"/>
                <w:szCs w:val="22"/>
              </w:rPr>
              <w:t>ir iespējams nodrošināt vis</w:t>
            </w:r>
            <w:r>
              <w:rPr>
                <w:rFonts w:ascii="Times New Roman" w:hAnsi="Times New Roman" w:cs="Times New Roman"/>
                <w:b/>
                <w:bCs/>
                <w:color w:val="000000" w:themeColor="text1"/>
                <w:sz w:val="22"/>
                <w:szCs w:val="22"/>
              </w:rPr>
              <w:t>ās</w:t>
            </w:r>
            <w:r w:rsidRPr="0020129A">
              <w:rPr>
                <w:rFonts w:ascii="Times New Roman" w:hAnsi="Times New Roman" w:cs="Times New Roman"/>
                <w:b/>
                <w:bCs/>
                <w:color w:val="000000" w:themeColor="text1"/>
                <w:sz w:val="22"/>
                <w:szCs w:val="22"/>
              </w:rPr>
              <w:t xml:space="preserve"> 1.Daļā definēt</w:t>
            </w:r>
            <w:r>
              <w:rPr>
                <w:rFonts w:ascii="Times New Roman" w:hAnsi="Times New Roman" w:cs="Times New Roman"/>
                <w:b/>
                <w:bCs/>
                <w:color w:val="000000" w:themeColor="text1"/>
                <w:sz w:val="22"/>
                <w:szCs w:val="22"/>
              </w:rPr>
              <w:t>ajās adresēs</w:t>
            </w:r>
            <w:r w:rsidRPr="0020129A">
              <w:rPr>
                <w:rFonts w:ascii="Times New Roman" w:hAnsi="Times New Roman" w:cs="Times New Roman"/>
                <w:b/>
                <w:bCs/>
                <w:color w:val="000000" w:themeColor="text1"/>
                <w:sz w:val="22"/>
                <w:szCs w:val="22"/>
              </w:rPr>
              <w:t>?</w:t>
            </w:r>
          </w:p>
          <w:p w14:paraId="4E3BFF4E" w14:textId="77777777" w:rsidR="004A4ABF" w:rsidRPr="008972DC"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088363837"/>
              </w:sdtPr>
              <w:sdtEndPr/>
              <w:sdtContent>
                <w:sdt>
                  <w:sdtPr>
                    <w:rPr>
                      <w:rFonts w:ascii="Times New Roman" w:eastAsia="Calibri" w:hAnsi="Times New Roman" w:cs="Times New Roman"/>
                      <w:iCs/>
                      <w:color w:val="000000" w:themeColor="text1"/>
                      <w:sz w:val="22"/>
                      <w:szCs w:val="22"/>
                    </w:rPr>
                    <w:id w:val="1236052238"/>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Jā</w:t>
            </w:r>
            <w:r w:rsidR="004A4ABF">
              <w:rPr>
                <w:rFonts w:ascii="Times New Roman" w:eastAsia="Calibri" w:hAnsi="Times New Roman" w:cs="Times New Roman"/>
                <w:color w:val="000000" w:themeColor="text1"/>
                <w:sz w:val="22"/>
                <w:szCs w:val="22"/>
                <w:lang w:bidi="en-GB"/>
              </w:rPr>
              <w:t>, ir iespējams nodrošināt</w:t>
            </w:r>
          </w:p>
          <w:p w14:paraId="6EBE332B"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25772342"/>
              </w:sdtPr>
              <w:sdtEndPr/>
              <w:sdtContent>
                <w:sdt>
                  <w:sdtPr>
                    <w:rPr>
                      <w:rFonts w:ascii="Times New Roman" w:eastAsia="Calibri" w:hAnsi="Times New Roman" w:cs="Times New Roman"/>
                      <w:iCs/>
                      <w:color w:val="000000" w:themeColor="text1"/>
                      <w:sz w:val="22"/>
                      <w:szCs w:val="22"/>
                    </w:rPr>
                    <w:id w:val="958297773"/>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Nē</w:t>
            </w:r>
            <w:r w:rsidR="004A4ABF">
              <w:rPr>
                <w:rFonts w:ascii="Times New Roman" w:eastAsia="Calibri" w:hAnsi="Times New Roman" w:cs="Times New Roman"/>
                <w:color w:val="000000" w:themeColor="text1"/>
                <w:sz w:val="22"/>
                <w:szCs w:val="22"/>
                <w:lang w:bidi="en-GB"/>
              </w:rPr>
              <w:t>, nav iespējams nodrošināt</w:t>
            </w:r>
          </w:p>
          <w:p w14:paraId="11BDDEAD" w14:textId="77777777" w:rsidR="004A4ABF" w:rsidRPr="001925B1" w:rsidRDefault="004A4ABF">
            <w:pPr>
              <w:spacing w:after="0" w:line="240" w:lineRule="auto"/>
              <w:ind w:left="487"/>
              <w:rPr>
                <w:rFonts w:ascii="Times New Roman" w:eastAsia="Calibri" w:hAnsi="Times New Roman" w:cs="Times New Roman"/>
                <w:color w:val="000000" w:themeColor="text1"/>
                <w:sz w:val="10"/>
                <w:szCs w:val="10"/>
              </w:rPr>
            </w:pPr>
          </w:p>
          <w:p w14:paraId="3C14559C"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8972DC">
              <w:rPr>
                <w:rFonts w:ascii="Times New Roman" w:eastAsia="Calibri" w:hAnsi="Times New Roman" w:cs="Times New Roman"/>
                <w:color w:val="000000" w:themeColor="text1"/>
                <w:sz w:val="22"/>
                <w:szCs w:val="22"/>
                <w:lang w:bidi="en-GB"/>
              </w:rPr>
              <w:t>Ja "Nē", lūdzam, sniegt īsu komentāru:</w:t>
            </w:r>
          </w:p>
          <w:p w14:paraId="484EF41A" w14:textId="77777777" w:rsidR="00050296" w:rsidRPr="00050296" w:rsidRDefault="00050296">
            <w:pPr>
              <w:spacing w:after="0" w:line="240" w:lineRule="auto"/>
              <w:rPr>
                <w:rFonts w:ascii="Times New Roman" w:eastAsia="Calibri" w:hAnsi="Times New Roman" w:cs="Times New Roman"/>
                <w:color w:val="000000" w:themeColor="text1"/>
                <w:sz w:val="10"/>
                <w:szCs w:val="10"/>
                <w:lang w:bidi="en-GB"/>
              </w:rPr>
            </w:pPr>
          </w:p>
          <w:p w14:paraId="73251570"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8972DC">
              <w:rPr>
                <w:rFonts w:ascii="Times New Roman" w:eastAsia="Calibri" w:hAnsi="Times New Roman" w:cs="Times New Roman"/>
                <w:color w:val="000000" w:themeColor="text1"/>
                <w:sz w:val="22"/>
                <w:szCs w:val="22"/>
                <w:lang w:bidi="en-GB"/>
              </w:rPr>
              <w:t>Citi ierosinājumi/ priekšlikumi/ komentāri</w:t>
            </w:r>
            <w:r>
              <w:rPr>
                <w:rFonts w:ascii="Times New Roman" w:eastAsia="Calibri" w:hAnsi="Times New Roman" w:cs="Times New Roman"/>
                <w:color w:val="000000" w:themeColor="text1"/>
                <w:sz w:val="22"/>
                <w:szCs w:val="22"/>
                <w:lang w:bidi="en-GB"/>
              </w:rPr>
              <w:t>:</w:t>
            </w:r>
          </w:p>
          <w:p w14:paraId="70B46CBC" w14:textId="77777777" w:rsidR="004A4ABF" w:rsidRDefault="004A4ABF">
            <w:pPr>
              <w:spacing w:after="0" w:line="240" w:lineRule="auto"/>
              <w:jc w:val="center"/>
              <w:rPr>
                <w:rFonts w:ascii="Times New Roman" w:eastAsia="Calibri" w:hAnsi="Times New Roman" w:cs="Times New Roman"/>
                <w:color w:val="000000" w:themeColor="text1"/>
                <w:sz w:val="22"/>
                <w:szCs w:val="22"/>
                <w:lang w:bidi="en-GB"/>
              </w:rPr>
            </w:pPr>
            <w:r>
              <w:rPr>
                <w:rFonts w:ascii="Times New Roman" w:eastAsia="Calibri" w:hAnsi="Times New Roman" w:cs="Times New Roman"/>
                <w:color w:val="000000" w:themeColor="text1"/>
                <w:sz w:val="22"/>
                <w:szCs w:val="22"/>
                <w:lang w:bidi="en-GB"/>
              </w:rPr>
              <w:t xml:space="preserve"> </w:t>
            </w:r>
          </w:p>
          <w:p w14:paraId="54BC5CA9" w14:textId="77777777" w:rsidR="004A4ABF" w:rsidRPr="0020129A" w:rsidRDefault="004A4ABF">
            <w:pPr>
              <w:spacing w:after="0" w:line="240" w:lineRule="auto"/>
              <w:jc w:val="center"/>
              <w:rPr>
                <w:rFonts w:ascii="Times New Roman" w:hAnsi="Times New Roman" w:cs="Times New Roman"/>
                <w:b/>
                <w:bCs/>
                <w:color w:val="000000" w:themeColor="text1"/>
                <w:sz w:val="22"/>
                <w:szCs w:val="22"/>
              </w:rPr>
            </w:pPr>
            <w:r w:rsidRPr="0020129A">
              <w:rPr>
                <w:rFonts w:ascii="Times New Roman" w:hAnsi="Times New Roman" w:cs="Times New Roman"/>
                <w:b/>
                <w:bCs/>
                <w:color w:val="000000" w:themeColor="text1"/>
                <w:sz w:val="22"/>
                <w:szCs w:val="22"/>
              </w:rPr>
              <w:t xml:space="preserve">Vai </w:t>
            </w:r>
            <w:r>
              <w:rPr>
                <w:rFonts w:ascii="Times New Roman" w:hAnsi="Times New Roman" w:cs="Times New Roman"/>
                <w:b/>
                <w:bCs/>
                <w:color w:val="000000" w:themeColor="text1"/>
                <w:sz w:val="22"/>
                <w:szCs w:val="22"/>
              </w:rPr>
              <w:t xml:space="preserve">Pakalpojumu </w:t>
            </w:r>
            <w:r w:rsidRPr="0020129A">
              <w:rPr>
                <w:rFonts w:ascii="Times New Roman" w:hAnsi="Times New Roman" w:cs="Times New Roman"/>
                <w:b/>
                <w:bCs/>
                <w:color w:val="000000" w:themeColor="text1"/>
                <w:sz w:val="22"/>
                <w:szCs w:val="22"/>
              </w:rPr>
              <w:t>ir iespējams nodrošināt vis</w:t>
            </w:r>
            <w:r>
              <w:rPr>
                <w:rFonts w:ascii="Times New Roman" w:hAnsi="Times New Roman" w:cs="Times New Roman"/>
                <w:b/>
                <w:bCs/>
                <w:color w:val="000000" w:themeColor="text1"/>
                <w:sz w:val="22"/>
                <w:szCs w:val="22"/>
              </w:rPr>
              <w:t>ās</w:t>
            </w:r>
            <w:r w:rsidRPr="0020129A">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2</w:t>
            </w:r>
            <w:r w:rsidRPr="0020129A">
              <w:rPr>
                <w:rFonts w:ascii="Times New Roman" w:hAnsi="Times New Roman" w:cs="Times New Roman"/>
                <w:b/>
                <w:bCs/>
                <w:color w:val="000000" w:themeColor="text1"/>
                <w:sz w:val="22"/>
                <w:szCs w:val="22"/>
              </w:rPr>
              <w:t>.Daļā definēt</w:t>
            </w:r>
            <w:r>
              <w:rPr>
                <w:rFonts w:ascii="Times New Roman" w:hAnsi="Times New Roman" w:cs="Times New Roman"/>
                <w:b/>
                <w:bCs/>
                <w:color w:val="000000" w:themeColor="text1"/>
                <w:sz w:val="22"/>
                <w:szCs w:val="22"/>
              </w:rPr>
              <w:t>ajās adresēs</w:t>
            </w:r>
            <w:r w:rsidRPr="0020129A">
              <w:rPr>
                <w:rFonts w:ascii="Times New Roman" w:hAnsi="Times New Roman" w:cs="Times New Roman"/>
                <w:b/>
                <w:bCs/>
                <w:color w:val="000000" w:themeColor="text1"/>
                <w:sz w:val="22"/>
                <w:szCs w:val="22"/>
              </w:rPr>
              <w:t>?</w:t>
            </w:r>
          </w:p>
          <w:p w14:paraId="593B9CAE" w14:textId="77777777" w:rsidR="004A4ABF" w:rsidRPr="008972DC"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799524391"/>
              </w:sdtPr>
              <w:sdtEndPr/>
              <w:sdtContent>
                <w:sdt>
                  <w:sdtPr>
                    <w:rPr>
                      <w:rFonts w:ascii="Times New Roman" w:eastAsia="Calibri" w:hAnsi="Times New Roman" w:cs="Times New Roman"/>
                      <w:iCs/>
                      <w:color w:val="000000" w:themeColor="text1"/>
                      <w:sz w:val="22"/>
                      <w:szCs w:val="22"/>
                    </w:rPr>
                    <w:id w:val="-1746711412"/>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Jā</w:t>
            </w:r>
            <w:r w:rsidR="004A4ABF">
              <w:rPr>
                <w:rFonts w:ascii="Times New Roman" w:eastAsia="Calibri" w:hAnsi="Times New Roman" w:cs="Times New Roman"/>
                <w:color w:val="000000" w:themeColor="text1"/>
                <w:sz w:val="22"/>
                <w:szCs w:val="22"/>
                <w:lang w:bidi="en-GB"/>
              </w:rPr>
              <w:t>, ir iespējams nodrošināt</w:t>
            </w:r>
          </w:p>
          <w:p w14:paraId="5EF69E85"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37812418"/>
              </w:sdtPr>
              <w:sdtEndPr/>
              <w:sdtContent>
                <w:sdt>
                  <w:sdtPr>
                    <w:rPr>
                      <w:rFonts w:ascii="Times New Roman" w:eastAsia="Calibri" w:hAnsi="Times New Roman" w:cs="Times New Roman"/>
                      <w:iCs/>
                      <w:color w:val="000000" w:themeColor="text1"/>
                      <w:sz w:val="22"/>
                      <w:szCs w:val="22"/>
                    </w:rPr>
                    <w:id w:val="514887041"/>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Nē</w:t>
            </w:r>
            <w:r w:rsidR="004A4ABF">
              <w:rPr>
                <w:rFonts w:ascii="Times New Roman" w:eastAsia="Calibri" w:hAnsi="Times New Roman" w:cs="Times New Roman"/>
                <w:color w:val="000000" w:themeColor="text1"/>
                <w:sz w:val="22"/>
                <w:szCs w:val="22"/>
                <w:lang w:bidi="en-GB"/>
              </w:rPr>
              <w:t>, nav iespējams nodrošināt</w:t>
            </w:r>
          </w:p>
          <w:p w14:paraId="362C2FF4" w14:textId="77777777" w:rsidR="004A4ABF" w:rsidRPr="001925B1" w:rsidRDefault="004A4ABF">
            <w:pPr>
              <w:spacing w:after="0" w:line="240" w:lineRule="auto"/>
              <w:ind w:left="487"/>
              <w:rPr>
                <w:rFonts w:ascii="Times New Roman" w:eastAsia="Calibri" w:hAnsi="Times New Roman" w:cs="Times New Roman"/>
                <w:color w:val="000000" w:themeColor="text1"/>
                <w:sz w:val="10"/>
                <w:szCs w:val="10"/>
              </w:rPr>
            </w:pPr>
          </w:p>
          <w:p w14:paraId="58388319"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8972DC">
              <w:rPr>
                <w:rFonts w:ascii="Times New Roman" w:eastAsia="Calibri" w:hAnsi="Times New Roman" w:cs="Times New Roman"/>
                <w:color w:val="000000" w:themeColor="text1"/>
                <w:sz w:val="22"/>
                <w:szCs w:val="22"/>
                <w:lang w:bidi="en-GB"/>
              </w:rPr>
              <w:t>Ja "Nē", lūdzam, sniegt īsu komentāru:</w:t>
            </w:r>
          </w:p>
          <w:p w14:paraId="72434130" w14:textId="77777777" w:rsidR="0012491D" w:rsidRPr="0012491D" w:rsidRDefault="0012491D">
            <w:pPr>
              <w:spacing w:after="0" w:line="240" w:lineRule="auto"/>
              <w:rPr>
                <w:rFonts w:ascii="Times New Roman" w:eastAsia="Calibri" w:hAnsi="Times New Roman" w:cs="Times New Roman"/>
                <w:color w:val="000000" w:themeColor="text1"/>
                <w:sz w:val="10"/>
                <w:szCs w:val="10"/>
                <w:lang w:bidi="en-GB"/>
              </w:rPr>
            </w:pPr>
          </w:p>
          <w:p w14:paraId="0B0A3FA9" w14:textId="77777777" w:rsidR="004A4ABF" w:rsidRPr="00C04FB4" w:rsidRDefault="004A4ABF">
            <w:pPr>
              <w:spacing w:after="0" w:line="240" w:lineRule="auto"/>
              <w:rPr>
                <w:rFonts w:ascii="Times New Roman" w:eastAsia="Calibri" w:hAnsi="Times New Roman" w:cs="Times New Roman"/>
                <w:color w:val="000000" w:themeColor="text1"/>
                <w:sz w:val="22"/>
                <w:szCs w:val="22"/>
                <w:lang w:bidi="en-GB"/>
              </w:rPr>
            </w:pPr>
            <w:r w:rsidRPr="008972DC">
              <w:rPr>
                <w:rFonts w:ascii="Times New Roman" w:eastAsia="Calibri" w:hAnsi="Times New Roman" w:cs="Times New Roman"/>
                <w:color w:val="000000" w:themeColor="text1"/>
                <w:sz w:val="22"/>
                <w:szCs w:val="22"/>
                <w:lang w:bidi="en-GB"/>
              </w:rPr>
              <w:t>Citi ierosinājumi/ priekšlikumi/ komentāri</w:t>
            </w:r>
            <w:r>
              <w:rPr>
                <w:rFonts w:ascii="Times New Roman" w:eastAsia="Calibri" w:hAnsi="Times New Roman" w:cs="Times New Roman"/>
                <w:color w:val="000000" w:themeColor="text1"/>
                <w:sz w:val="22"/>
                <w:szCs w:val="22"/>
                <w:lang w:bidi="en-GB"/>
              </w:rPr>
              <w:t>:</w:t>
            </w:r>
          </w:p>
        </w:tc>
      </w:tr>
      <w:tr w:rsidR="004A4ABF" w:rsidRPr="00671002" w14:paraId="553C90C1" w14:textId="77777777" w:rsidTr="37C985DD">
        <w:trPr>
          <w:trHeight w:val="1168"/>
        </w:trPr>
        <w:tc>
          <w:tcPr>
            <w:tcW w:w="738" w:type="dxa"/>
            <w:noWrap/>
          </w:tcPr>
          <w:p w14:paraId="590C4635" w14:textId="77777777" w:rsidR="004A4ABF" w:rsidRPr="0064039F"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46EE55CA" w14:textId="77777777" w:rsidR="004A4ABF" w:rsidRPr="0064039F" w:rsidRDefault="004A4ABF">
            <w:pPr>
              <w:spacing w:after="0" w:line="240" w:lineRule="auto"/>
              <w:rPr>
                <w:rFonts w:ascii="Times New Roman" w:hAnsi="Times New Roman" w:cs="Times New Roman"/>
                <w:color w:val="000000" w:themeColor="text1"/>
                <w:sz w:val="22"/>
                <w:szCs w:val="22"/>
              </w:rPr>
            </w:pPr>
            <w:r w:rsidRPr="0064039F">
              <w:rPr>
                <w:rFonts w:ascii="Times New Roman" w:hAnsi="Times New Roman" w:cs="Times New Roman"/>
                <w:color w:val="000000" w:themeColor="text1"/>
                <w:sz w:val="22"/>
                <w:szCs w:val="22"/>
              </w:rPr>
              <w:t>Piedāvājuma derīguma termiņš</w:t>
            </w:r>
          </w:p>
        </w:tc>
        <w:tc>
          <w:tcPr>
            <w:tcW w:w="7538" w:type="dxa"/>
            <w:noWrap/>
          </w:tcPr>
          <w:p w14:paraId="405E0DDC" w14:textId="77777777" w:rsidR="004A4ABF" w:rsidRPr="00671002" w:rsidRDefault="004A4ABF">
            <w:pPr>
              <w:spacing w:after="0" w:line="240" w:lineRule="auto"/>
              <w:jc w:val="both"/>
              <w:rPr>
                <w:rFonts w:ascii="Times New Roman" w:hAnsi="Times New Roman" w:cs="Times New Roman"/>
                <w:color w:val="FF0000"/>
                <w:sz w:val="22"/>
                <w:szCs w:val="22"/>
              </w:rPr>
            </w:pPr>
            <w:r w:rsidRPr="0064039F">
              <w:rPr>
                <w:rFonts w:ascii="Times New Roman" w:hAnsi="Times New Roman" w:cs="Times New Roman"/>
                <w:color w:val="000000" w:themeColor="text1"/>
                <w:sz w:val="22"/>
                <w:szCs w:val="22"/>
              </w:rPr>
              <w:t>Pretendenta piedāvājuma derīguma termiņš ir ne mazāks kā 4 (četri) kalendārie mēneši pēc piedāvājumu iesniegšanas beigu datuma.</w:t>
            </w:r>
          </w:p>
        </w:tc>
        <w:tc>
          <w:tcPr>
            <w:tcW w:w="4111" w:type="dxa"/>
          </w:tcPr>
          <w:p w14:paraId="734684D7" w14:textId="77777777" w:rsidR="004A4ABF" w:rsidRPr="007D3087" w:rsidRDefault="004A4ABF">
            <w:pPr>
              <w:spacing w:before="120" w:after="0" w:line="240" w:lineRule="auto"/>
              <w:ind w:left="33"/>
              <w:jc w:val="center"/>
              <w:rPr>
                <w:rFonts w:ascii="Times New Roman" w:hAnsi="Times New Roman" w:cs="Times New Roman"/>
                <w:b/>
                <w:bCs/>
                <w:sz w:val="22"/>
                <w:szCs w:val="22"/>
              </w:rPr>
            </w:pPr>
            <w:r w:rsidRPr="007D3087">
              <w:rPr>
                <w:rFonts w:ascii="Times New Roman" w:hAnsi="Times New Roman" w:cs="Times New Roman"/>
                <w:b/>
                <w:bCs/>
                <w:sz w:val="22"/>
                <w:szCs w:val="22"/>
              </w:rPr>
              <w:t>Vai šāda prasība ir samērīga un izpildāma?</w:t>
            </w:r>
          </w:p>
          <w:p w14:paraId="736316BA" w14:textId="77777777" w:rsidR="004A4ABF" w:rsidRPr="008972DC"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957017576"/>
              </w:sdtPr>
              <w:sdtEndPr/>
              <w:sdtContent>
                <w:sdt>
                  <w:sdtPr>
                    <w:rPr>
                      <w:rFonts w:ascii="Times New Roman" w:eastAsia="Calibri" w:hAnsi="Times New Roman" w:cs="Times New Roman"/>
                      <w:iCs/>
                      <w:color w:val="000000" w:themeColor="text1"/>
                      <w:sz w:val="22"/>
                      <w:szCs w:val="22"/>
                    </w:rPr>
                    <w:id w:val="1545945175"/>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Jā</w:t>
            </w:r>
            <w:r w:rsidR="004A4ABF">
              <w:rPr>
                <w:rFonts w:ascii="Times New Roman" w:eastAsia="Calibri" w:hAnsi="Times New Roman" w:cs="Times New Roman"/>
                <w:color w:val="000000" w:themeColor="text1"/>
                <w:sz w:val="22"/>
                <w:szCs w:val="22"/>
                <w:lang w:bidi="en-GB"/>
              </w:rPr>
              <w:t>, ir iespējams nodrošināt</w:t>
            </w:r>
          </w:p>
          <w:p w14:paraId="3B6BC9B1"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471517103"/>
              </w:sdtPr>
              <w:sdtEndPr/>
              <w:sdtContent>
                <w:sdt>
                  <w:sdtPr>
                    <w:rPr>
                      <w:rFonts w:ascii="Times New Roman" w:eastAsia="Calibri" w:hAnsi="Times New Roman" w:cs="Times New Roman"/>
                      <w:iCs/>
                      <w:color w:val="000000" w:themeColor="text1"/>
                      <w:sz w:val="22"/>
                      <w:szCs w:val="22"/>
                    </w:rPr>
                    <w:id w:val="1798025965"/>
                    <w14:checkbox>
                      <w14:checked w14:val="0"/>
                      <w14:checkedState w14:val="2612" w14:font="MS Gothic"/>
                      <w14:uncheckedState w14:val="2610" w14:font="MS Gothic"/>
                    </w14:checkbox>
                  </w:sdtPr>
                  <w:sdtEndPr/>
                  <w:sdtContent>
                    <w:r w:rsidR="004A4ABF" w:rsidRPr="008972DC">
                      <w:rPr>
                        <w:rFonts w:ascii="Segoe UI Symbol" w:eastAsia="MS Gothic" w:hAnsi="Segoe UI Symbol" w:cs="Segoe UI Symbol"/>
                        <w:iCs/>
                        <w:color w:val="000000" w:themeColor="text1"/>
                        <w:sz w:val="22"/>
                        <w:szCs w:val="22"/>
                      </w:rPr>
                      <w:t>☐</w:t>
                    </w:r>
                  </w:sdtContent>
                </w:sdt>
              </w:sdtContent>
            </w:sdt>
            <w:r w:rsidR="004A4ABF" w:rsidRPr="008972DC">
              <w:rPr>
                <w:rFonts w:ascii="Times New Roman" w:eastAsia="Calibri" w:hAnsi="Times New Roman" w:cs="Times New Roman"/>
                <w:color w:val="000000" w:themeColor="text1"/>
                <w:sz w:val="22"/>
                <w:szCs w:val="22"/>
                <w:lang w:bidi="en-GB"/>
              </w:rPr>
              <w:t xml:space="preserve"> Nē</w:t>
            </w:r>
            <w:r w:rsidR="004A4ABF">
              <w:rPr>
                <w:rFonts w:ascii="Times New Roman" w:eastAsia="Calibri" w:hAnsi="Times New Roman" w:cs="Times New Roman"/>
                <w:color w:val="000000" w:themeColor="text1"/>
                <w:sz w:val="22"/>
                <w:szCs w:val="22"/>
                <w:lang w:bidi="en-GB"/>
              </w:rPr>
              <w:t>, nav iespējams nodrošināt</w:t>
            </w:r>
          </w:p>
          <w:p w14:paraId="31256956" w14:textId="77777777" w:rsidR="004A4ABF" w:rsidRPr="007D3087" w:rsidRDefault="004A4ABF">
            <w:pPr>
              <w:pStyle w:val="NoSpacing"/>
              <w:jc w:val="center"/>
              <w:rPr>
                <w:rFonts w:ascii="Times New Roman" w:eastAsia="Calibri" w:hAnsi="Times New Roman" w:cs="Times New Roman"/>
                <w:sz w:val="10"/>
                <w:szCs w:val="10"/>
              </w:rPr>
            </w:pPr>
          </w:p>
          <w:p w14:paraId="0346E083" w14:textId="77777777" w:rsidR="004A4ABF" w:rsidRDefault="004A4ABF">
            <w:pPr>
              <w:pStyle w:val="NoSpacing"/>
              <w:rPr>
                <w:rFonts w:ascii="Times New Roman" w:eastAsia="Calibri" w:hAnsi="Times New Roman" w:cs="Times New Roman"/>
                <w:sz w:val="22"/>
                <w:szCs w:val="22"/>
                <w:lang w:bidi="en-GB"/>
              </w:rPr>
            </w:pPr>
            <w:r w:rsidRPr="007D3087">
              <w:rPr>
                <w:rFonts w:ascii="Times New Roman" w:eastAsia="Calibri" w:hAnsi="Times New Roman" w:cs="Times New Roman"/>
                <w:sz w:val="22"/>
                <w:szCs w:val="22"/>
                <w:lang w:bidi="en-GB"/>
              </w:rPr>
              <w:t>Ja "Nē", lūdzam, sniegt īsu komentāru:</w:t>
            </w:r>
          </w:p>
          <w:p w14:paraId="4D24BFFB" w14:textId="77777777" w:rsidR="0012491D" w:rsidRPr="0012491D" w:rsidRDefault="0012491D">
            <w:pPr>
              <w:pStyle w:val="NoSpacing"/>
              <w:rPr>
                <w:rFonts w:ascii="Times New Roman" w:eastAsia="Calibri" w:hAnsi="Times New Roman" w:cs="Times New Roman"/>
                <w:sz w:val="10"/>
                <w:szCs w:val="10"/>
                <w:lang w:bidi="en-GB"/>
              </w:rPr>
            </w:pPr>
          </w:p>
          <w:p w14:paraId="4849E0A9" w14:textId="30F70582" w:rsidR="004A4ABF" w:rsidRPr="0012491D" w:rsidRDefault="004A4ABF" w:rsidP="0012491D">
            <w:pPr>
              <w:pStyle w:val="NoSpacing"/>
              <w:rPr>
                <w:rFonts w:ascii="Times New Roman" w:eastAsia="Calibri" w:hAnsi="Times New Roman" w:cs="Times New Roman"/>
                <w:sz w:val="22"/>
                <w:szCs w:val="22"/>
                <w:lang w:bidi="en-GB"/>
              </w:rPr>
            </w:pPr>
            <w:r w:rsidRPr="007D3087">
              <w:rPr>
                <w:rFonts w:ascii="Times New Roman" w:eastAsia="Calibri" w:hAnsi="Times New Roman" w:cs="Times New Roman"/>
                <w:sz w:val="22"/>
                <w:szCs w:val="22"/>
                <w:lang w:bidi="en-GB"/>
              </w:rPr>
              <w:t>Citi ierosinājumi/ priekšlikumi/ komentāri:</w:t>
            </w:r>
          </w:p>
        </w:tc>
      </w:tr>
      <w:tr w:rsidR="004A4ABF" w:rsidRPr="00671002" w14:paraId="6AA610DD" w14:textId="77777777" w:rsidTr="37C985DD">
        <w:trPr>
          <w:trHeight w:val="1411"/>
        </w:trPr>
        <w:tc>
          <w:tcPr>
            <w:tcW w:w="738" w:type="dxa"/>
            <w:noWrap/>
            <w:vAlign w:val="center"/>
          </w:tcPr>
          <w:p w14:paraId="0F8A2265" w14:textId="77777777" w:rsidR="004A4ABF" w:rsidRPr="008972DC"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vAlign w:val="center"/>
          </w:tcPr>
          <w:p w14:paraId="41562DD8" w14:textId="77777777" w:rsidR="004A4ABF" w:rsidRPr="008972DC" w:rsidRDefault="004A4ABF">
            <w:pPr>
              <w:keepLines/>
              <w:spacing w:after="0" w:line="240" w:lineRule="auto"/>
              <w:rPr>
                <w:rFonts w:ascii="Times New Roman" w:hAnsi="Times New Roman" w:cs="Times New Roman"/>
                <w:color w:val="000000" w:themeColor="text1"/>
                <w:sz w:val="22"/>
                <w:szCs w:val="22"/>
                <w:lang w:bidi="en-GB"/>
              </w:rPr>
            </w:pPr>
            <w:r w:rsidRPr="008972DC">
              <w:rPr>
                <w:rFonts w:ascii="Times New Roman" w:hAnsi="Times New Roman" w:cs="Times New Roman"/>
                <w:color w:val="000000" w:themeColor="text1"/>
                <w:sz w:val="22"/>
                <w:szCs w:val="22"/>
              </w:rPr>
              <w:t xml:space="preserve">Līguma veids un līguma darbības termiņš </w:t>
            </w:r>
          </w:p>
          <w:p w14:paraId="2229974E" w14:textId="77777777" w:rsidR="004A4ABF" w:rsidRPr="008972DC" w:rsidRDefault="004A4ABF">
            <w:pPr>
              <w:keepLines/>
              <w:spacing w:after="0" w:line="240" w:lineRule="auto"/>
              <w:rPr>
                <w:rFonts w:ascii="Times New Roman" w:hAnsi="Times New Roman" w:cs="Times New Roman"/>
                <w:color w:val="000000" w:themeColor="text1"/>
                <w:sz w:val="22"/>
                <w:szCs w:val="22"/>
                <w:lang w:bidi="en-GB"/>
              </w:rPr>
            </w:pPr>
          </w:p>
          <w:p w14:paraId="309E4B07" w14:textId="77777777" w:rsidR="004A4ABF" w:rsidRPr="008972DC" w:rsidRDefault="004A4ABF">
            <w:pPr>
              <w:keepLines/>
              <w:spacing w:after="0" w:line="240" w:lineRule="auto"/>
              <w:rPr>
                <w:rFonts w:ascii="Times New Roman" w:hAnsi="Times New Roman" w:cs="Times New Roman"/>
                <w:color w:val="000000" w:themeColor="text1"/>
                <w:sz w:val="22"/>
                <w:szCs w:val="22"/>
              </w:rPr>
            </w:pPr>
          </w:p>
        </w:tc>
        <w:tc>
          <w:tcPr>
            <w:tcW w:w="7538" w:type="dxa"/>
            <w:noWrap/>
            <w:vAlign w:val="center"/>
          </w:tcPr>
          <w:p w14:paraId="43B10E28" w14:textId="77777777" w:rsidR="004A4ABF" w:rsidRPr="00FF4F8C" w:rsidRDefault="004A4ABF">
            <w:pPr>
              <w:spacing w:after="0" w:line="240" w:lineRule="auto"/>
              <w:jc w:val="both"/>
              <w:rPr>
                <w:rFonts w:ascii="Times New Roman" w:hAnsi="Times New Roman" w:cs="Times New Roman"/>
                <w:color w:val="000000" w:themeColor="text1"/>
                <w:sz w:val="22"/>
                <w:szCs w:val="22"/>
              </w:rPr>
            </w:pPr>
            <w:r w:rsidRPr="00FF4F8C">
              <w:rPr>
                <w:rFonts w:ascii="Times New Roman" w:hAnsi="Times New Roman" w:cs="Times New Roman"/>
                <w:color w:val="000000" w:themeColor="text1"/>
                <w:sz w:val="22"/>
                <w:szCs w:val="22"/>
              </w:rPr>
              <w:t xml:space="preserve">Noslēdzamo līgumu veids – vispārīgā vienošanās. </w:t>
            </w:r>
          </w:p>
          <w:p w14:paraId="7A78DA5C" w14:textId="77777777" w:rsidR="004A4ABF" w:rsidRPr="00FF4F8C" w:rsidRDefault="004A4ABF">
            <w:pPr>
              <w:spacing w:after="0" w:line="240" w:lineRule="auto"/>
              <w:jc w:val="both"/>
              <w:rPr>
                <w:rFonts w:ascii="Times New Roman" w:hAnsi="Times New Roman" w:cs="Times New Roman"/>
                <w:color w:val="000000" w:themeColor="text1"/>
                <w:sz w:val="22"/>
                <w:szCs w:val="22"/>
              </w:rPr>
            </w:pPr>
          </w:p>
          <w:p w14:paraId="095E06B8" w14:textId="77777777" w:rsidR="004A4ABF" w:rsidRPr="00FF4F8C" w:rsidRDefault="004A4ABF">
            <w:pPr>
              <w:spacing w:after="0" w:line="240" w:lineRule="auto"/>
              <w:rPr>
                <w:rFonts w:ascii="Times New Roman" w:hAnsi="Times New Roman" w:cs="Times New Roman"/>
                <w:color w:val="000000" w:themeColor="text1"/>
                <w:sz w:val="22"/>
                <w:szCs w:val="22"/>
                <w:u w:val="single"/>
              </w:rPr>
            </w:pPr>
            <w:r w:rsidRPr="00FF4F8C">
              <w:rPr>
                <w:rFonts w:ascii="Times New Roman" w:hAnsi="Times New Roman" w:cs="Times New Roman"/>
                <w:color w:val="000000" w:themeColor="text1"/>
                <w:sz w:val="22"/>
                <w:szCs w:val="22"/>
              </w:rPr>
              <w:t xml:space="preserve">Plānotais līguma darbības termiņš – </w:t>
            </w:r>
            <w:bookmarkStart w:id="0" w:name="_Hlk65596607"/>
            <w:r w:rsidRPr="00FF4F8C">
              <w:rPr>
                <w:rFonts w:ascii="Times New Roman" w:hAnsi="Times New Roman" w:cs="Times New Roman"/>
                <w:color w:val="000000" w:themeColor="text1"/>
                <w:sz w:val="22"/>
                <w:szCs w:val="22"/>
              </w:rPr>
              <w:t>no 2026.gada 1.oktobra līdz 2028.gada 30.septembrim</w:t>
            </w:r>
            <w:bookmarkEnd w:id="0"/>
            <w:r w:rsidRPr="00FF4F8C">
              <w:rPr>
                <w:rFonts w:ascii="Times New Roman" w:hAnsi="Times New Roman" w:cs="Times New Roman"/>
                <w:color w:val="000000" w:themeColor="text1"/>
                <w:sz w:val="22"/>
                <w:szCs w:val="22"/>
              </w:rPr>
              <w:t>.</w:t>
            </w:r>
          </w:p>
        </w:tc>
        <w:tc>
          <w:tcPr>
            <w:tcW w:w="4111" w:type="dxa"/>
            <w:vAlign w:val="center"/>
          </w:tcPr>
          <w:p w14:paraId="773467BA" w14:textId="77777777" w:rsidR="004A4ABF" w:rsidRPr="00423B87" w:rsidRDefault="004A4ABF">
            <w:pPr>
              <w:spacing w:before="120" w:after="0" w:line="240" w:lineRule="auto"/>
              <w:ind w:left="33"/>
              <w:jc w:val="center"/>
              <w:rPr>
                <w:rFonts w:ascii="Times New Roman" w:hAnsi="Times New Roman" w:cs="Times New Roman"/>
                <w:b/>
                <w:bCs/>
                <w:color w:val="000000" w:themeColor="text1"/>
                <w:sz w:val="22"/>
                <w:szCs w:val="22"/>
              </w:rPr>
            </w:pPr>
            <w:r w:rsidRPr="00423B87">
              <w:rPr>
                <w:rFonts w:ascii="Times New Roman" w:hAnsi="Times New Roman" w:cs="Times New Roman"/>
                <w:b/>
                <w:bCs/>
                <w:color w:val="000000" w:themeColor="text1"/>
                <w:sz w:val="22"/>
                <w:szCs w:val="22"/>
              </w:rPr>
              <w:t>Vai prasība, Jūsuprāt, ir samērīga un atbilstoša iepirkuma priekšmetam un neierobežo konkurenci?</w:t>
            </w:r>
          </w:p>
          <w:p w14:paraId="307C5530" w14:textId="77777777" w:rsidR="004A4ABF" w:rsidRPr="00423B87"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999684314"/>
              </w:sdtPr>
              <w:sdtEndPr/>
              <w:sdtContent>
                <w:sdt>
                  <w:sdtPr>
                    <w:rPr>
                      <w:rFonts w:ascii="Times New Roman" w:eastAsia="Calibri" w:hAnsi="Times New Roman" w:cs="Times New Roman"/>
                      <w:iCs/>
                      <w:color w:val="000000" w:themeColor="text1"/>
                      <w:sz w:val="22"/>
                      <w:szCs w:val="22"/>
                    </w:rPr>
                    <w:id w:val="-1842233076"/>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Jā</w:t>
            </w:r>
          </w:p>
          <w:p w14:paraId="2CDCEDC7"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147170749"/>
              </w:sdtPr>
              <w:sdtEndPr/>
              <w:sdtContent>
                <w:sdt>
                  <w:sdtPr>
                    <w:rPr>
                      <w:rFonts w:ascii="Times New Roman" w:eastAsia="Calibri" w:hAnsi="Times New Roman" w:cs="Times New Roman"/>
                      <w:iCs/>
                      <w:color w:val="000000" w:themeColor="text1"/>
                      <w:sz w:val="22"/>
                      <w:szCs w:val="22"/>
                    </w:rPr>
                    <w:id w:val="-282348770"/>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Nē</w:t>
            </w:r>
          </w:p>
          <w:p w14:paraId="329AAEE1" w14:textId="77777777" w:rsidR="004A4ABF" w:rsidRPr="001B103C" w:rsidRDefault="004A4ABF">
            <w:pPr>
              <w:spacing w:after="0" w:line="240" w:lineRule="auto"/>
              <w:ind w:left="487"/>
              <w:rPr>
                <w:rFonts w:ascii="Times New Roman" w:eastAsia="Calibri" w:hAnsi="Times New Roman" w:cs="Times New Roman"/>
                <w:color w:val="000000" w:themeColor="text1"/>
                <w:sz w:val="10"/>
                <w:szCs w:val="10"/>
              </w:rPr>
            </w:pPr>
          </w:p>
          <w:p w14:paraId="7333C16E"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Ja "Nē", lūdzam, sniegt īsu komentāru:</w:t>
            </w:r>
          </w:p>
          <w:p w14:paraId="02FC6AD5" w14:textId="77777777" w:rsidR="005C3DE7" w:rsidRPr="005C3DE7" w:rsidRDefault="005C3DE7">
            <w:pPr>
              <w:spacing w:after="0" w:line="240" w:lineRule="auto"/>
              <w:rPr>
                <w:rFonts w:ascii="Times New Roman" w:eastAsia="Calibri" w:hAnsi="Times New Roman" w:cs="Times New Roman"/>
                <w:color w:val="000000" w:themeColor="text1"/>
                <w:sz w:val="10"/>
                <w:szCs w:val="10"/>
                <w:lang w:bidi="en-GB"/>
              </w:rPr>
            </w:pPr>
          </w:p>
          <w:p w14:paraId="7CB2990A" w14:textId="5A6B9A39" w:rsidR="004A4ABF" w:rsidRPr="005C3DE7" w:rsidRDefault="004A4ABF">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Citi ierosinājumi/ priekšlikumi/ komentāri</w:t>
            </w:r>
            <w:r>
              <w:rPr>
                <w:rFonts w:ascii="Times New Roman" w:eastAsia="Calibri" w:hAnsi="Times New Roman" w:cs="Times New Roman"/>
                <w:color w:val="000000" w:themeColor="text1"/>
                <w:sz w:val="22"/>
                <w:szCs w:val="22"/>
                <w:lang w:bidi="en-GB"/>
              </w:rPr>
              <w:t>:</w:t>
            </w:r>
          </w:p>
        </w:tc>
      </w:tr>
      <w:tr w:rsidR="004A4ABF" w:rsidRPr="00671002" w14:paraId="40E00880" w14:textId="77777777" w:rsidTr="37C985DD">
        <w:trPr>
          <w:trHeight w:val="20"/>
        </w:trPr>
        <w:tc>
          <w:tcPr>
            <w:tcW w:w="738" w:type="dxa"/>
            <w:noWrap/>
            <w:vAlign w:val="center"/>
          </w:tcPr>
          <w:p w14:paraId="7FE1CE6A" w14:textId="77777777" w:rsidR="004A4ABF" w:rsidRPr="00BB5939"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vAlign w:val="center"/>
          </w:tcPr>
          <w:p w14:paraId="14B8BA70" w14:textId="77777777" w:rsidR="004A4ABF" w:rsidRPr="00BB5939" w:rsidRDefault="004A4ABF">
            <w:pPr>
              <w:keepLines/>
              <w:spacing w:after="0" w:line="240" w:lineRule="auto"/>
              <w:rPr>
                <w:rFonts w:ascii="Times New Roman" w:hAnsi="Times New Roman" w:cs="Times New Roman"/>
                <w:color w:val="000000" w:themeColor="text1"/>
                <w:sz w:val="22"/>
                <w:szCs w:val="22"/>
              </w:rPr>
            </w:pPr>
            <w:r w:rsidRPr="00BB5939">
              <w:rPr>
                <w:rFonts w:ascii="Times New Roman" w:hAnsi="Times New Roman" w:cs="Times New Roman"/>
                <w:color w:val="000000" w:themeColor="text1"/>
                <w:sz w:val="22"/>
                <w:szCs w:val="22"/>
              </w:rPr>
              <w:t>Pasūtījumu veikšanas kārtība</w:t>
            </w:r>
          </w:p>
          <w:p w14:paraId="0DD50CF8" w14:textId="77777777" w:rsidR="004A4ABF" w:rsidRPr="00BB5939" w:rsidRDefault="004A4ABF">
            <w:pPr>
              <w:keepLines/>
              <w:spacing w:after="0" w:line="240" w:lineRule="auto"/>
              <w:jc w:val="center"/>
              <w:rPr>
                <w:rFonts w:ascii="Times New Roman" w:hAnsi="Times New Roman" w:cs="Times New Roman"/>
                <w:color w:val="000000" w:themeColor="text1"/>
                <w:sz w:val="22"/>
                <w:szCs w:val="22"/>
              </w:rPr>
            </w:pPr>
          </w:p>
          <w:p w14:paraId="415F3500" w14:textId="77777777" w:rsidR="004A4ABF" w:rsidRPr="00BB5939" w:rsidRDefault="004A4ABF">
            <w:pPr>
              <w:spacing w:after="0" w:line="240" w:lineRule="auto"/>
              <w:jc w:val="center"/>
              <w:rPr>
                <w:rFonts w:ascii="Times New Roman" w:hAnsi="Times New Roman" w:cs="Times New Roman"/>
                <w:color w:val="000000" w:themeColor="text1"/>
                <w:sz w:val="22"/>
                <w:szCs w:val="22"/>
              </w:rPr>
            </w:pPr>
          </w:p>
        </w:tc>
        <w:tc>
          <w:tcPr>
            <w:tcW w:w="7538" w:type="dxa"/>
            <w:noWrap/>
            <w:vAlign w:val="center"/>
          </w:tcPr>
          <w:p w14:paraId="7C810F99" w14:textId="0EF3F7C4" w:rsidR="004A4ABF" w:rsidRPr="00FF4F8C" w:rsidRDefault="004A4ABF">
            <w:pPr>
              <w:keepLines/>
              <w:spacing w:after="0" w:line="240" w:lineRule="auto"/>
              <w:rPr>
                <w:rFonts w:ascii="Times New Roman" w:hAnsi="Times New Roman" w:cs="Times New Roman"/>
                <w:color w:val="000000" w:themeColor="text1"/>
                <w:sz w:val="22"/>
                <w:szCs w:val="22"/>
              </w:rPr>
            </w:pPr>
            <w:r w:rsidRPr="00FF4F8C">
              <w:rPr>
                <w:rFonts w:ascii="Times New Roman" w:hAnsi="Times New Roman" w:cs="Times New Roman"/>
                <w:color w:val="000000" w:themeColor="text1"/>
                <w:sz w:val="22"/>
                <w:szCs w:val="22"/>
              </w:rPr>
              <w:t xml:space="preserve">Pasūtījumu veikšanas kārtība norādīta </w:t>
            </w:r>
            <w:r w:rsidRPr="00C55DA3">
              <w:rPr>
                <w:rFonts w:ascii="Times New Roman" w:hAnsi="Times New Roman" w:cs="Times New Roman"/>
                <w:color w:val="000000" w:themeColor="text1"/>
                <w:sz w:val="22"/>
                <w:szCs w:val="22"/>
              </w:rPr>
              <w:t xml:space="preserve">Apspriedes pielikumā </w:t>
            </w:r>
            <w:r w:rsidRPr="00402999">
              <w:rPr>
                <w:rFonts w:ascii="Times New Roman" w:hAnsi="Times New Roman" w:cs="Times New Roman"/>
                <w:color w:val="000000" w:themeColor="text1"/>
                <w:sz w:val="22"/>
                <w:szCs w:val="22"/>
              </w:rPr>
              <w:t>Nr.</w:t>
            </w:r>
            <w:r w:rsidR="5843EA84" w:rsidRPr="00402999">
              <w:rPr>
                <w:rFonts w:ascii="Times New Roman" w:hAnsi="Times New Roman" w:cs="Times New Roman"/>
                <w:color w:val="000000" w:themeColor="text1"/>
                <w:sz w:val="22"/>
                <w:szCs w:val="22"/>
              </w:rPr>
              <w:t>4</w:t>
            </w:r>
            <w:r w:rsidRPr="00402999">
              <w:rPr>
                <w:rFonts w:ascii="Times New Roman" w:hAnsi="Times New Roman" w:cs="Times New Roman"/>
                <w:color w:val="000000" w:themeColor="text1"/>
                <w:sz w:val="22"/>
                <w:szCs w:val="22"/>
              </w:rPr>
              <w:t>.</w:t>
            </w:r>
            <w:r w:rsidRPr="00FF4F8C">
              <w:rPr>
                <w:rFonts w:ascii="Times New Roman" w:hAnsi="Times New Roman" w:cs="Times New Roman"/>
                <w:color w:val="000000" w:themeColor="text1"/>
                <w:sz w:val="22"/>
                <w:szCs w:val="22"/>
              </w:rPr>
              <w:t xml:space="preserve"> </w:t>
            </w:r>
          </w:p>
          <w:p w14:paraId="7E404F2C" w14:textId="77777777" w:rsidR="004A4ABF" w:rsidRPr="00FF4F8C" w:rsidRDefault="004A4ABF">
            <w:pPr>
              <w:pStyle w:val="Header"/>
              <w:widowControl w:val="0"/>
              <w:spacing w:after="0" w:line="240" w:lineRule="auto"/>
              <w:jc w:val="both"/>
              <w:rPr>
                <w:rFonts w:ascii="Times New Roman" w:hAnsi="Times New Roman" w:cs="Times New Roman"/>
                <w:color w:val="000000" w:themeColor="text1"/>
                <w:sz w:val="22"/>
                <w:szCs w:val="22"/>
              </w:rPr>
            </w:pPr>
          </w:p>
        </w:tc>
        <w:tc>
          <w:tcPr>
            <w:tcW w:w="4111" w:type="dxa"/>
            <w:vAlign w:val="center"/>
          </w:tcPr>
          <w:p w14:paraId="042A4F16" w14:textId="77777777" w:rsidR="004A4ABF" w:rsidRPr="00423B87" w:rsidRDefault="004A4ABF">
            <w:pPr>
              <w:spacing w:before="120" w:after="0" w:line="240" w:lineRule="auto"/>
              <w:ind w:left="33"/>
              <w:jc w:val="center"/>
              <w:rPr>
                <w:rFonts w:ascii="Times New Roman" w:hAnsi="Times New Roman" w:cs="Times New Roman"/>
                <w:b/>
                <w:bCs/>
                <w:color w:val="000000" w:themeColor="text1"/>
                <w:sz w:val="22"/>
                <w:szCs w:val="22"/>
              </w:rPr>
            </w:pPr>
            <w:r w:rsidRPr="00423B87">
              <w:rPr>
                <w:rFonts w:ascii="Times New Roman" w:hAnsi="Times New Roman" w:cs="Times New Roman"/>
                <w:b/>
                <w:bCs/>
                <w:color w:val="000000" w:themeColor="text1"/>
                <w:sz w:val="22"/>
                <w:szCs w:val="22"/>
              </w:rPr>
              <w:t>Vai prasība, Jūsuprāt, ir samērīga un atbilstoša iepirkuma priekšmetam un neierobežo konkurenci?</w:t>
            </w:r>
          </w:p>
          <w:p w14:paraId="6628BB75" w14:textId="77777777" w:rsidR="004A4ABF" w:rsidRPr="00423B87"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57023726"/>
              </w:sdtPr>
              <w:sdtEndPr/>
              <w:sdtContent>
                <w:sdt>
                  <w:sdtPr>
                    <w:rPr>
                      <w:rFonts w:ascii="Times New Roman" w:eastAsia="Calibri" w:hAnsi="Times New Roman" w:cs="Times New Roman"/>
                      <w:iCs/>
                      <w:color w:val="000000" w:themeColor="text1"/>
                      <w:sz w:val="22"/>
                      <w:szCs w:val="22"/>
                    </w:rPr>
                    <w:id w:val="-1237323334"/>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Jā</w:t>
            </w:r>
          </w:p>
          <w:p w14:paraId="43AC67BF"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607814201"/>
              </w:sdtPr>
              <w:sdtEndPr/>
              <w:sdtContent>
                <w:sdt>
                  <w:sdtPr>
                    <w:rPr>
                      <w:rFonts w:ascii="Times New Roman" w:eastAsia="Calibri" w:hAnsi="Times New Roman" w:cs="Times New Roman"/>
                      <w:iCs/>
                      <w:color w:val="000000" w:themeColor="text1"/>
                      <w:sz w:val="22"/>
                      <w:szCs w:val="22"/>
                    </w:rPr>
                    <w:id w:val="-1875921818"/>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Nē</w:t>
            </w:r>
          </w:p>
          <w:p w14:paraId="4814E7F9" w14:textId="77777777" w:rsidR="004A4ABF" w:rsidRPr="001B103C" w:rsidRDefault="004A4ABF">
            <w:pPr>
              <w:spacing w:after="0" w:line="240" w:lineRule="auto"/>
              <w:ind w:left="487"/>
              <w:rPr>
                <w:rFonts w:ascii="Times New Roman" w:eastAsia="Calibri" w:hAnsi="Times New Roman" w:cs="Times New Roman"/>
                <w:color w:val="000000" w:themeColor="text1"/>
                <w:sz w:val="10"/>
                <w:szCs w:val="10"/>
              </w:rPr>
            </w:pPr>
          </w:p>
          <w:p w14:paraId="65141046"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Ja "Nē", lūdzam, sniegt īsu komentāru:</w:t>
            </w:r>
          </w:p>
          <w:p w14:paraId="21D802FA" w14:textId="77777777" w:rsidR="005C3DE7" w:rsidRPr="005C3DE7" w:rsidRDefault="005C3DE7">
            <w:pPr>
              <w:spacing w:after="0" w:line="240" w:lineRule="auto"/>
              <w:rPr>
                <w:rFonts w:ascii="Times New Roman" w:eastAsia="Calibri" w:hAnsi="Times New Roman" w:cs="Times New Roman"/>
                <w:color w:val="000000" w:themeColor="text1"/>
                <w:sz w:val="10"/>
                <w:szCs w:val="10"/>
                <w:lang w:bidi="en-GB"/>
              </w:rPr>
            </w:pPr>
          </w:p>
          <w:p w14:paraId="0998AAE0" w14:textId="3FFC7406" w:rsidR="004A4ABF" w:rsidRPr="005C3DE7" w:rsidRDefault="004A4ABF">
            <w:pPr>
              <w:spacing w:after="0" w:line="240" w:lineRule="auto"/>
              <w:rPr>
                <w:rFonts w:ascii="Times New Roman" w:eastAsia="Calibri" w:hAnsi="Times New Roman" w:cs="Times New Roman"/>
                <w:color w:val="000000" w:themeColor="text1"/>
                <w:sz w:val="22"/>
                <w:szCs w:val="22"/>
                <w:lang w:bidi="en-GB"/>
              </w:rPr>
            </w:pPr>
            <w:r w:rsidRPr="00423B87">
              <w:rPr>
                <w:rFonts w:ascii="Times New Roman" w:eastAsia="Calibri" w:hAnsi="Times New Roman" w:cs="Times New Roman"/>
                <w:color w:val="000000" w:themeColor="text1"/>
                <w:sz w:val="22"/>
                <w:szCs w:val="22"/>
                <w:lang w:bidi="en-GB"/>
              </w:rPr>
              <w:t>Citi ierosinājumi/ priekšlikumi/ komentāri</w:t>
            </w:r>
            <w:r>
              <w:rPr>
                <w:rFonts w:ascii="Times New Roman" w:eastAsia="Calibri" w:hAnsi="Times New Roman" w:cs="Times New Roman"/>
                <w:color w:val="000000" w:themeColor="text1"/>
                <w:sz w:val="22"/>
                <w:szCs w:val="22"/>
                <w:lang w:bidi="en-GB"/>
              </w:rPr>
              <w:t>:</w:t>
            </w:r>
          </w:p>
        </w:tc>
      </w:tr>
      <w:tr w:rsidR="004A4ABF" w:rsidRPr="00671002" w14:paraId="6CB3C2B1" w14:textId="77777777" w:rsidTr="37C985DD">
        <w:trPr>
          <w:trHeight w:val="20"/>
        </w:trPr>
        <w:tc>
          <w:tcPr>
            <w:tcW w:w="738" w:type="dxa"/>
            <w:noWrap/>
            <w:vAlign w:val="center"/>
          </w:tcPr>
          <w:p w14:paraId="6DB2E805" w14:textId="77777777" w:rsidR="004A4ABF" w:rsidRPr="00BB5939" w:rsidRDefault="004A4ABF" w:rsidP="00402999">
            <w:pPr>
              <w:pStyle w:val="ListParagraph"/>
              <w:numPr>
                <w:ilvl w:val="0"/>
                <w:numId w:val="1"/>
              </w:numPr>
              <w:spacing w:after="0" w:line="240" w:lineRule="auto"/>
              <w:ind w:left="66" w:right="-392"/>
              <w:jc w:val="center"/>
              <w:rPr>
                <w:rFonts w:ascii="Times New Roman" w:hAnsi="Times New Roman" w:cs="Times New Roman"/>
                <w:color w:val="000000" w:themeColor="text1"/>
                <w:sz w:val="22"/>
                <w:szCs w:val="22"/>
              </w:rPr>
            </w:pPr>
          </w:p>
        </w:tc>
        <w:tc>
          <w:tcPr>
            <w:tcW w:w="2668" w:type="dxa"/>
            <w:noWrap/>
            <w:vAlign w:val="center"/>
          </w:tcPr>
          <w:p w14:paraId="037BF9A3" w14:textId="77777777" w:rsidR="004A4ABF" w:rsidRPr="00BB5939" w:rsidRDefault="004A4ABF">
            <w:pPr>
              <w:keepLines/>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Finanšu piedāvājums</w:t>
            </w:r>
          </w:p>
        </w:tc>
        <w:tc>
          <w:tcPr>
            <w:tcW w:w="7538" w:type="dxa"/>
            <w:noWrap/>
            <w:vAlign w:val="center"/>
          </w:tcPr>
          <w:p w14:paraId="46249265" w14:textId="3E97D23E" w:rsidR="004A4ABF" w:rsidRPr="00FF645E" w:rsidRDefault="004A4ABF" w:rsidP="00402999">
            <w:pPr>
              <w:pStyle w:val="Header"/>
              <w:widowControl w:val="0"/>
              <w:numPr>
                <w:ilvl w:val="0"/>
                <w:numId w:val="4"/>
              </w:numPr>
              <w:tabs>
                <w:tab w:val="clear" w:pos="4153"/>
                <w:tab w:val="center" w:pos="484"/>
              </w:tabs>
              <w:spacing w:after="0" w:line="240" w:lineRule="auto"/>
              <w:jc w:val="both"/>
              <w:rPr>
                <w:rFonts w:ascii="Times New Roman" w:hAnsi="Times New Roman" w:cs="Times New Roman"/>
                <w:b/>
                <w:bCs/>
                <w:color w:val="FF0000"/>
                <w:sz w:val="22"/>
                <w:szCs w:val="22"/>
              </w:rPr>
            </w:pPr>
            <w:r w:rsidRPr="002278E1">
              <w:rPr>
                <w:rFonts w:ascii="Times New Roman" w:hAnsi="Times New Roman" w:cs="Times New Roman"/>
                <w:b/>
                <w:bCs/>
                <w:color w:val="000000" w:themeColor="text1"/>
                <w:sz w:val="22"/>
                <w:szCs w:val="22"/>
              </w:rPr>
              <w:t>Finanšu piedāvājums</w:t>
            </w:r>
            <w:r>
              <w:rPr>
                <w:rFonts w:ascii="Times New Roman" w:hAnsi="Times New Roman" w:cs="Times New Roman"/>
                <w:b/>
                <w:bCs/>
                <w:color w:val="000000" w:themeColor="text1"/>
                <w:sz w:val="22"/>
                <w:szCs w:val="22"/>
              </w:rPr>
              <w:t>:</w:t>
            </w:r>
            <w:r w:rsidRPr="002278E1">
              <w:rPr>
                <w:rFonts w:ascii="Times New Roman" w:hAnsi="Times New Roman" w:cs="Times New Roman"/>
                <w:b/>
                <w:bCs/>
                <w:color w:val="000000" w:themeColor="text1"/>
                <w:sz w:val="22"/>
                <w:szCs w:val="22"/>
              </w:rPr>
              <w:t xml:space="preserve"> </w:t>
            </w:r>
          </w:p>
          <w:p w14:paraId="0410FEAB" w14:textId="5B7AA773" w:rsidR="004A4ABF" w:rsidRPr="002278E1" w:rsidRDefault="004A4ABF" w:rsidP="004A4ABF">
            <w:pPr>
              <w:pStyle w:val="Header"/>
              <w:widowControl w:val="0"/>
              <w:numPr>
                <w:ilvl w:val="1"/>
                <w:numId w:val="4"/>
              </w:numPr>
              <w:spacing w:after="0" w:line="240" w:lineRule="auto"/>
              <w:jc w:val="both"/>
              <w:rPr>
                <w:rFonts w:ascii="Times New Roman" w:hAnsi="Times New Roman" w:cs="Times New Roman"/>
                <w:color w:val="FF0000"/>
                <w:sz w:val="22"/>
                <w:szCs w:val="22"/>
              </w:rPr>
            </w:pPr>
            <w:r w:rsidRPr="005341CD">
              <w:rPr>
                <w:rFonts w:ascii="Times New Roman" w:hAnsi="Times New Roman" w:cs="Times New Roman"/>
                <w:color w:val="000000" w:themeColor="text1"/>
                <w:sz w:val="22"/>
                <w:szCs w:val="22"/>
              </w:rPr>
              <w:t>Pretendentam cenas jāuzrāda EUR (</w:t>
            </w:r>
            <w:r w:rsidRPr="005341CD">
              <w:rPr>
                <w:rFonts w:ascii="Times New Roman" w:hAnsi="Times New Roman" w:cs="Times New Roman"/>
                <w:i/>
                <w:iCs/>
                <w:color w:val="000000" w:themeColor="text1"/>
                <w:sz w:val="22"/>
                <w:szCs w:val="22"/>
              </w:rPr>
              <w:t>euro</w:t>
            </w:r>
            <w:r w:rsidRPr="005341CD">
              <w:rPr>
                <w:rFonts w:ascii="Times New Roman" w:hAnsi="Times New Roman" w:cs="Times New Roman"/>
                <w:color w:val="000000" w:themeColor="text1"/>
                <w:sz w:val="22"/>
                <w:szCs w:val="22"/>
              </w:rPr>
              <w:t xml:space="preserve">) bez pievienotās vērtības nodokļa (PVN), ar divām zīmēm aiz komata, saskaņā ar Aptaujas </w:t>
            </w:r>
            <w:r w:rsidRPr="00C55DA3">
              <w:rPr>
                <w:rFonts w:ascii="Times New Roman" w:hAnsi="Times New Roman" w:cs="Times New Roman"/>
                <w:color w:val="000000" w:themeColor="text1"/>
                <w:sz w:val="22"/>
                <w:szCs w:val="22"/>
              </w:rPr>
              <w:t xml:space="preserve">pielikuma </w:t>
            </w:r>
            <w:r w:rsidRPr="00402999">
              <w:rPr>
                <w:rFonts w:ascii="Times New Roman" w:hAnsi="Times New Roman" w:cs="Times New Roman"/>
                <w:color w:val="000000" w:themeColor="text1"/>
                <w:sz w:val="22"/>
                <w:szCs w:val="22"/>
              </w:rPr>
              <w:t>Nr.</w:t>
            </w:r>
            <w:r w:rsidR="2574C06A" w:rsidRPr="00402999">
              <w:rPr>
                <w:rFonts w:ascii="Times New Roman" w:hAnsi="Times New Roman" w:cs="Times New Roman"/>
                <w:color w:val="000000" w:themeColor="text1"/>
                <w:sz w:val="22"/>
                <w:szCs w:val="22"/>
              </w:rPr>
              <w:t>5</w:t>
            </w:r>
            <w:r w:rsidRPr="00402999">
              <w:rPr>
                <w:rFonts w:ascii="Times New Roman" w:hAnsi="Times New Roman" w:cs="Times New Roman"/>
                <w:color w:val="000000" w:themeColor="text1"/>
                <w:sz w:val="22"/>
                <w:szCs w:val="22"/>
              </w:rPr>
              <w:t>"</w:t>
            </w:r>
            <w:r w:rsidR="18612D87" w:rsidRPr="00402999">
              <w:rPr>
                <w:rFonts w:ascii="Times New Roman" w:hAnsi="Times New Roman" w:cs="Times New Roman"/>
                <w:color w:val="000000" w:themeColor="text1"/>
                <w:sz w:val="22"/>
                <w:szCs w:val="22"/>
              </w:rPr>
              <w:t>Cenu tabula</w:t>
            </w:r>
            <w:r w:rsidRPr="00402999">
              <w:rPr>
                <w:rFonts w:ascii="Times New Roman" w:hAnsi="Times New Roman" w:cs="Times New Roman"/>
                <w:color w:val="000000" w:themeColor="text1"/>
                <w:sz w:val="22"/>
                <w:szCs w:val="22"/>
              </w:rPr>
              <w:t>"</w:t>
            </w:r>
            <w:r w:rsidRPr="005341CD">
              <w:rPr>
                <w:rFonts w:ascii="Times New Roman" w:hAnsi="Times New Roman" w:cs="Times New Roman"/>
                <w:color w:val="000000" w:themeColor="text1"/>
                <w:sz w:val="22"/>
                <w:szCs w:val="22"/>
              </w:rPr>
              <w:t xml:space="preserve"> formu, iekļaujot visas izmaksas, kas saistītas ar Pakalpojuma sniegšanu (t.sk, bet ne tikai personāla, transporta, palīgmateriālu, piegādes, materiālu u.c. iespējamās izmaksas).</w:t>
            </w:r>
          </w:p>
          <w:p w14:paraId="1B068EA9" w14:textId="0B76C125" w:rsidR="004A4ABF" w:rsidRPr="002278E1" w:rsidRDefault="004A4ABF" w:rsidP="004A4ABF">
            <w:pPr>
              <w:pStyle w:val="Header"/>
              <w:widowControl w:val="0"/>
              <w:numPr>
                <w:ilvl w:val="1"/>
                <w:numId w:val="4"/>
              </w:numPr>
              <w:spacing w:after="0" w:line="240" w:lineRule="auto"/>
              <w:jc w:val="both"/>
              <w:rPr>
                <w:rFonts w:ascii="Times New Roman" w:hAnsi="Times New Roman" w:cs="Times New Roman"/>
                <w:color w:val="000000" w:themeColor="text1"/>
                <w:sz w:val="22"/>
                <w:szCs w:val="22"/>
              </w:rPr>
            </w:pPr>
            <w:r w:rsidRPr="002278E1">
              <w:rPr>
                <w:rFonts w:ascii="Times New Roman" w:hAnsi="Times New Roman" w:cs="Times New Roman"/>
                <w:color w:val="000000" w:themeColor="text1"/>
                <w:sz w:val="22"/>
                <w:szCs w:val="22"/>
              </w:rPr>
              <w:t>Visiem izdevumiem, nodokļiem (izņemot PVN) un nodevām (ieskaitot visas nepieciešamās ievedmuitas, ja Pretendents pārstāv valsti, kura nav Eiropas Savienības dalībvalsts</w:t>
            </w:r>
            <w:r w:rsidRPr="31BD6D42">
              <w:rPr>
                <w:rFonts w:ascii="Times New Roman" w:hAnsi="Times New Roman" w:cs="Times New Roman"/>
                <w:color w:val="000000" w:themeColor="text1"/>
                <w:sz w:val="22"/>
                <w:szCs w:val="22"/>
              </w:rPr>
              <w:t>)</w:t>
            </w:r>
            <w:r w:rsidR="70BF5313" w:rsidRPr="31BD6D42">
              <w:rPr>
                <w:rFonts w:ascii="Times New Roman" w:hAnsi="Times New Roman" w:cs="Times New Roman"/>
                <w:color w:val="000000" w:themeColor="text1"/>
                <w:sz w:val="22"/>
                <w:szCs w:val="22"/>
              </w:rPr>
              <w:t>,</w:t>
            </w:r>
            <w:r w:rsidRPr="002278E1">
              <w:rPr>
                <w:rFonts w:ascii="Times New Roman" w:hAnsi="Times New Roman" w:cs="Times New Roman"/>
                <w:color w:val="000000" w:themeColor="text1"/>
                <w:sz w:val="22"/>
                <w:szCs w:val="22"/>
              </w:rPr>
              <w:t xml:space="preserve"> kas jāmaksā par p</w:t>
            </w:r>
            <w:r w:rsidR="00E127AC">
              <w:rPr>
                <w:rFonts w:ascii="Times New Roman" w:hAnsi="Times New Roman" w:cs="Times New Roman"/>
                <w:color w:val="000000" w:themeColor="text1"/>
                <w:sz w:val="22"/>
                <w:szCs w:val="22"/>
              </w:rPr>
              <w:t>akalpojuma sniegšanu</w:t>
            </w:r>
            <w:r w:rsidR="00935DE8">
              <w:rPr>
                <w:rFonts w:ascii="Times New Roman" w:hAnsi="Times New Roman" w:cs="Times New Roman"/>
                <w:color w:val="000000" w:themeColor="text1"/>
                <w:sz w:val="22"/>
                <w:szCs w:val="22"/>
              </w:rPr>
              <w:t xml:space="preserve"> un pakalpojuma izpildei nepieciešamajiem materiāliem, iekārtām, transportu un </w:t>
            </w:r>
            <w:r w:rsidR="00935DE8">
              <w:rPr>
                <w:rFonts w:ascii="Times New Roman" w:hAnsi="Times New Roman" w:cs="Times New Roman"/>
                <w:color w:val="000000" w:themeColor="text1"/>
                <w:sz w:val="22"/>
                <w:szCs w:val="22"/>
              </w:rPr>
              <w:lastRenderedPageBreak/>
              <w:t>citiem resursiem</w:t>
            </w:r>
            <w:r w:rsidRPr="002278E1">
              <w:rPr>
                <w:rFonts w:ascii="Times New Roman" w:hAnsi="Times New Roman" w:cs="Times New Roman"/>
                <w:color w:val="000000" w:themeColor="text1"/>
                <w:sz w:val="22"/>
                <w:szCs w:val="22"/>
              </w:rPr>
              <w:t>, ir jābūt iekļautām cenā, un par to nomaksāšanu ir atbildīgs Pretendents.</w:t>
            </w:r>
          </w:p>
          <w:p w14:paraId="659BA722" w14:textId="77777777" w:rsidR="004A4ABF" w:rsidRPr="002278E1" w:rsidRDefault="004A4ABF" w:rsidP="004A4ABF">
            <w:pPr>
              <w:pStyle w:val="Header"/>
              <w:widowControl w:val="0"/>
              <w:numPr>
                <w:ilvl w:val="1"/>
                <w:numId w:val="4"/>
              </w:numPr>
              <w:spacing w:after="0" w:line="240" w:lineRule="auto"/>
              <w:jc w:val="both"/>
              <w:rPr>
                <w:rFonts w:ascii="Times New Roman" w:hAnsi="Times New Roman" w:cs="Times New Roman"/>
                <w:color w:val="000000" w:themeColor="text1"/>
                <w:sz w:val="22"/>
                <w:szCs w:val="22"/>
              </w:rPr>
            </w:pPr>
            <w:r w:rsidRPr="002278E1">
              <w:rPr>
                <w:rFonts w:ascii="Times New Roman" w:hAnsi="Times New Roman" w:cs="Times New Roman"/>
                <w:color w:val="000000" w:themeColor="text1"/>
                <w:sz w:val="22"/>
                <w:szCs w:val="22"/>
              </w:rPr>
              <w:t xml:space="preserve">Piedāvātajām cenām jābūt </w:t>
            </w:r>
            <w:r w:rsidRPr="005E66D0">
              <w:rPr>
                <w:rFonts w:ascii="Times New Roman" w:hAnsi="Times New Roman" w:cs="Times New Roman"/>
                <w:b/>
                <w:bCs/>
                <w:color w:val="000000" w:themeColor="text1"/>
                <w:sz w:val="22"/>
                <w:szCs w:val="22"/>
              </w:rPr>
              <w:t>nemainīgām visā līguma darbības laikā</w:t>
            </w:r>
            <w:r w:rsidRPr="002278E1">
              <w:rPr>
                <w:rFonts w:ascii="Times New Roman" w:hAnsi="Times New Roman" w:cs="Times New Roman"/>
                <w:color w:val="000000" w:themeColor="text1"/>
                <w:sz w:val="22"/>
                <w:szCs w:val="22"/>
              </w:rPr>
              <w:t xml:space="preserve">. </w:t>
            </w:r>
          </w:p>
          <w:p w14:paraId="1F67B6F8" w14:textId="77777777" w:rsidR="004A4ABF" w:rsidRPr="002278E1" w:rsidRDefault="004A4ABF" w:rsidP="004A4ABF">
            <w:pPr>
              <w:pStyle w:val="Header"/>
              <w:widowControl w:val="0"/>
              <w:numPr>
                <w:ilvl w:val="1"/>
                <w:numId w:val="4"/>
              </w:numPr>
              <w:spacing w:after="0" w:line="240" w:lineRule="auto"/>
              <w:jc w:val="both"/>
              <w:rPr>
                <w:rFonts w:ascii="Times New Roman" w:hAnsi="Times New Roman" w:cs="Times New Roman"/>
                <w:color w:val="FF0000"/>
                <w:sz w:val="22"/>
                <w:szCs w:val="22"/>
              </w:rPr>
            </w:pPr>
            <w:r w:rsidRPr="002278E1">
              <w:rPr>
                <w:rFonts w:ascii="Times New Roman" w:hAnsi="Times New Roman" w:cs="Times New Roman"/>
                <w:color w:val="000000" w:themeColor="text1"/>
                <w:sz w:val="22"/>
                <w:szCs w:val="22"/>
              </w:rPr>
              <w:t>Iesniegto piedāvājumu cenu izmaiņas Pretendentiem pēc piedāvājumu iesniegšanas termiņa beigām netiks prasītas un atļautas.</w:t>
            </w:r>
          </w:p>
        </w:tc>
        <w:tc>
          <w:tcPr>
            <w:tcW w:w="4111" w:type="dxa"/>
            <w:vAlign w:val="center"/>
          </w:tcPr>
          <w:p w14:paraId="68E305FB" w14:textId="77777777" w:rsidR="004A4ABF" w:rsidRPr="00423B87" w:rsidRDefault="004A4ABF">
            <w:pPr>
              <w:spacing w:before="120" w:after="0" w:line="240" w:lineRule="auto"/>
              <w:ind w:left="33"/>
              <w:jc w:val="center"/>
              <w:rPr>
                <w:rFonts w:ascii="Times New Roman" w:hAnsi="Times New Roman" w:cs="Times New Roman"/>
                <w:b/>
                <w:bCs/>
                <w:color w:val="000000" w:themeColor="text1"/>
                <w:sz w:val="22"/>
                <w:szCs w:val="22"/>
              </w:rPr>
            </w:pPr>
            <w:r w:rsidRPr="00423B87">
              <w:rPr>
                <w:rFonts w:ascii="Times New Roman" w:hAnsi="Times New Roman" w:cs="Times New Roman"/>
                <w:b/>
                <w:bCs/>
                <w:color w:val="000000" w:themeColor="text1"/>
                <w:sz w:val="22"/>
                <w:szCs w:val="22"/>
              </w:rPr>
              <w:lastRenderedPageBreak/>
              <w:t>Vai prasīb</w:t>
            </w:r>
            <w:r>
              <w:rPr>
                <w:rFonts w:ascii="Times New Roman" w:hAnsi="Times New Roman" w:cs="Times New Roman"/>
                <w:b/>
                <w:bCs/>
                <w:color w:val="000000" w:themeColor="text1"/>
                <w:sz w:val="22"/>
                <w:szCs w:val="22"/>
              </w:rPr>
              <w:t xml:space="preserve">as </w:t>
            </w:r>
            <w:r w:rsidRPr="00423B87">
              <w:rPr>
                <w:rFonts w:ascii="Times New Roman" w:hAnsi="Times New Roman" w:cs="Times New Roman"/>
                <w:b/>
                <w:bCs/>
                <w:color w:val="000000" w:themeColor="text1"/>
                <w:sz w:val="22"/>
                <w:szCs w:val="22"/>
              </w:rPr>
              <w:t xml:space="preserve"> ir samērīga</w:t>
            </w:r>
            <w:r w:rsidRPr="00FF645E">
              <w:rPr>
                <w:rFonts w:ascii="Times New Roman" w:hAnsi="Times New Roman" w:cs="Times New Roman"/>
                <w:b/>
                <w:bCs/>
                <w:color w:val="000000" w:themeColor="text1"/>
                <w:sz w:val="22"/>
                <w:szCs w:val="22"/>
              </w:rPr>
              <w:t>s</w:t>
            </w:r>
            <w:r w:rsidRPr="00423B87">
              <w:rPr>
                <w:rFonts w:ascii="Times New Roman" w:hAnsi="Times New Roman" w:cs="Times New Roman"/>
                <w:b/>
                <w:bCs/>
                <w:color w:val="000000" w:themeColor="text1"/>
                <w:sz w:val="22"/>
                <w:szCs w:val="22"/>
              </w:rPr>
              <w:t xml:space="preserve"> un atbilstoša</w:t>
            </w:r>
            <w:r>
              <w:rPr>
                <w:rFonts w:ascii="Times New Roman" w:hAnsi="Times New Roman" w:cs="Times New Roman"/>
                <w:b/>
                <w:bCs/>
                <w:color w:val="000000" w:themeColor="text1"/>
                <w:sz w:val="22"/>
                <w:szCs w:val="22"/>
              </w:rPr>
              <w:t>s</w:t>
            </w:r>
            <w:r w:rsidRPr="00423B87">
              <w:rPr>
                <w:rFonts w:ascii="Times New Roman" w:hAnsi="Times New Roman" w:cs="Times New Roman"/>
                <w:b/>
                <w:bCs/>
                <w:color w:val="000000" w:themeColor="text1"/>
                <w:sz w:val="22"/>
                <w:szCs w:val="22"/>
              </w:rPr>
              <w:t xml:space="preserve"> iepirkuma priekšmetam un neierobežo konkurenci?</w:t>
            </w:r>
          </w:p>
          <w:p w14:paraId="68696FBC" w14:textId="77777777" w:rsidR="004A4ABF" w:rsidRPr="00423B87"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030823611"/>
              </w:sdtPr>
              <w:sdtEndPr/>
              <w:sdtContent>
                <w:sdt>
                  <w:sdtPr>
                    <w:rPr>
                      <w:rFonts w:ascii="Times New Roman" w:eastAsia="Calibri" w:hAnsi="Times New Roman" w:cs="Times New Roman"/>
                      <w:iCs/>
                      <w:color w:val="000000" w:themeColor="text1"/>
                      <w:sz w:val="22"/>
                      <w:szCs w:val="22"/>
                    </w:rPr>
                    <w:id w:val="-1281573637"/>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Jā</w:t>
            </w:r>
          </w:p>
          <w:p w14:paraId="2FF05B4F" w14:textId="77777777" w:rsidR="004A4AB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281611484"/>
              </w:sdtPr>
              <w:sdtEndPr/>
              <w:sdtContent>
                <w:sdt>
                  <w:sdtPr>
                    <w:rPr>
                      <w:rFonts w:ascii="Times New Roman" w:eastAsia="Calibri" w:hAnsi="Times New Roman" w:cs="Times New Roman"/>
                      <w:iCs/>
                      <w:color w:val="000000" w:themeColor="text1"/>
                      <w:sz w:val="22"/>
                      <w:szCs w:val="22"/>
                    </w:rPr>
                    <w:id w:val="326790942"/>
                    <w14:checkbox>
                      <w14:checked w14:val="0"/>
                      <w14:checkedState w14:val="2612" w14:font="MS Gothic"/>
                      <w14:uncheckedState w14:val="2610" w14:font="MS Gothic"/>
                    </w14:checkbox>
                  </w:sdtPr>
                  <w:sdtEndPr/>
                  <w:sdtContent>
                    <w:r w:rsidR="004A4ABF" w:rsidRPr="00423B87">
                      <w:rPr>
                        <w:rFonts w:ascii="Segoe UI Symbol" w:eastAsia="MS Gothic" w:hAnsi="Segoe UI Symbol" w:cs="Segoe UI Symbol"/>
                        <w:iCs/>
                        <w:color w:val="000000" w:themeColor="text1"/>
                        <w:sz w:val="22"/>
                        <w:szCs w:val="22"/>
                      </w:rPr>
                      <w:t>☐</w:t>
                    </w:r>
                  </w:sdtContent>
                </w:sdt>
              </w:sdtContent>
            </w:sdt>
            <w:r w:rsidR="004A4ABF" w:rsidRPr="00423B87">
              <w:rPr>
                <w:rFonts w:ascii="Times New Roman" w:eastAsia="Calibri" w:hAnsi="Times New Roman" w:cs="Times New Roman"/>
                <w:color w:val="000000" w:themeColor="text1"/>
                <w:sz w:val="22"/>
                <w:szCs w:val="22"/>
                <w:lang w:bidi="en-GB"/>
              </w:rPr>
              <w:t xml:space="preserve"> Nē</w:t>
            </w:r>
          </w:p>
          <w:p w14:paraId="32EBC1A3" w14:textId="77777777" w:rsidR="004A4ABF" w:rsidRPr="00CB0D5B" w:rsidRDefault="004A4ABF">
            <w:pPr>
              <w:spacing w:after="0" w:line="240" w:lineRule="auto"/>
              <w:ind w:left="487"/>
              <w:rPr>
                <w:rFonts w:ascii="Times New Roman" w:eastAsia="Calibri" w:hAnsi="Times New Roman" w:cs="Times New Roman"/>
                <w:color w:val="000000" w:themeColor="text1"/>
                <w:sz w:val="10"/>
                <w:szCs w:val="10"/>
              </w:rPr>
            </w:pPr>
          </w:p>
          <w:p w14:paraId="19705F30" w14:textId="77777777" w:rsidR="004A4ABF" w:rsidRDefault="004A4ABF">
            <w:pPr>
              <w:pStyle w:val="NoSpacing"/>
              <w:rPr>
                <w:rFonts w:ascii="Times New Roman" w:eastAsia="Calibri" w:hAnsi="Times New Roman" w:cs="Times New Roman"/>
                <w:sz w:val="22"/>
                <w:szCs w:val="22"/>
                <w:lang w:bidi="en-GB"/>
              </w:rPr>
            </w:pPr>
            <w:r w:rsidRPr="00B66367">
              <w:rPr>
                <w:rFonts w:ascii="Times New Roman" w:eastAsia="Calibri" w:hAnsi="Times New Roman" w:cs="Times New Roman"/>
                <w:sz w:val="22"/>
                <w:szCs w:val="22"/>
                <w:lang w:bidi="en-GB"/>
              </w:rPr>
              <w:t>Ja "Nē", lūdzam, sniegt īsu komentāru:</w:t>
            </w:r>
          </w:p>
          <w:p w14:paraId="0700672B" w14:textId="77777777" w:rsidR="004A4ABF" w:rsidRPr="00FF645E" w:rsidRDefault="004A4ABF">
            <w:pPr>
              <w:pStyle w:val="NoSpacing"/>
              <w:rPr>
                <w:rFonts w:ascii="Times New Roman" w:eastAsia="Calibri" w:hAnsi="Times New Roman" w:cs="Times New Roman"/>
                <w:sz w:val="10"/>
                <w:szCs w:val="10"/>
                <w:lang w:bidi="en-GB"/>
              </w:rPr>
            </w:pPr>
          </w:p>
          <w:p w14:paraId="35828EF9" w14:textId="77777777" w:rsidR="004A4ABF" w:rsidRPr="00423B87" w:rsidRDefault="004A4ABF">
            <w:pPr>
              <w:pStyle w:val="NoSpacing"/>
              <w:rPr>
                <w:b/>
                <w:bCs/>
              </w:rPr>
            </w:pPr>
            <w:r w:rsidRPr="00B66367">
              <w:rPr>
                <w:rFonts w:ascii="Times New Roman" w:eastAsia="Calibri" w:hAnsi="Times New Roman" w:cs="Times New Roman"/>
                <w:sz w:val="22"/>
                <w:szCs w:val="22"/>
                <w:lang w:bidi="en-GB"/>
              </w:rPr>
              <w:t>Citi ierosinājumi/ priekšlikumi/ komentāri:</w:t>
            </w:r>
          </w:p>
        </w:tc>
      </w:tr>
      <w:tr w:rsidR="004A4ABF" w:rsidRPr="00671002" w14:paraId="3C298C83" w14:textId="77777777" w:rsidTr="37C985DD">
        <w:trPr>
          <w:trHeight w:val="20"/>
        </w:trPr>
        <w:tc>
          <w:tcPr>
            <w:tcW w:w="738" w:type="dxa"/>
            <w:noWrap/>
          </w:tcPr>
          <w:p w14:paraId="4740F125" w14:textId="77777777" w:rsidR="004A4ABF" w:rsidRPr="004F62FC" w:rsidRDefault="004A4ABF" w:rsidP="004A4ABF">
            <w:pPr>
              <w:pStyle w:val="ListParagraph"/>
              <w:numPr>
                <w:ilvl w:val="0"/>
                <w:numId w:val="4"/>
              </w:numPr>
              <w:spacing w:after="0" w:line="240" w:lineRule="auto"/>
              <w:ind w:left="344" w:right="-392" w:hanging="568"/>
              <w:jc w:val="center"/>
              <w:rPr>
                <w:rFonts w:ascii="Times New Roman" w:hAnsi="Times New Roman" w:cs="Times New Roman"/>
                <w:color w:val="000000" w:themeColor="text1"/>
                <w:sz w:val="22"/>
                <w:szCs w:val="22"/>
              </w:rPr>
            </w:pPr>
          </w:p>
        </w:tc>
        <w:tc>
          <w:tcPr>
            <w:tcW w:w="2668" w:type="dxa"/>
            <w:noWrap/>
          </w:tcPr>
          <w:p w14:paraId="216FE133" w14:textId="77777777" w:rsidR="004A4ABF" w:rsidRPr="00BB5939" w:rsidRDefault="004A4ABF">
            <w:pPr>
              <w:spacing w:after="0" w:line="240" w:lineRule="auto"/>
              <w:rPr>
                <w:rFonts w:ascii="Times New Roman" w:hAnsi="Times New Roman" w:cs="Times New Roman"/>
                <w:color w:val="000000" w:themeColor="text1"/>
                <w:sz w:val="22"/>
                <w:szCs w:val="22"/>
              </w:rPr>
            </w:pPr>
            <w:r w:rsidRPr="00BB5939">
              <w:rPr>
                <w:rFonts w:ascii="Times New Roman" w:hAnsi="Times New Roman" w:cs="Times New Roman"/>
                <w:color w:val="000000" w:themeColor="text1"/>
                <w:sz w:val="22"/>
                <w:szCs w:val="22"/>
              </w:rPr>
              <w:t>Saimnieciskā izdevīguma noteikšanas kritēriji</w:t>
            </w:r>
          </w:p>
        </w:tc>
        <w:tc>
          <w:tcPr>
            <w:tcW w:w="7538" w:type="dxa"/>
            <w:noWrap/>
            <w:vAlign w:val="center"/>
          </w:tcPr>
          <w:p w14:paraId="5C1F2350" w14:textId="77777777" w:rsidR="004A4ABF" w:rsidRPr="006D5E0F" w:rsidRDefault="004A4ABF" w:rsidP="004A4ABF">
            <w:pPr>
              <w:pStyle w:val="Header"/>
              <w:widowControl w:val="0"/>
              <w:numPr>
                <w:ilvl w:val="1"/>
                <w:numId w:val="4"/>
              </w:numPr>
              <w:tabs>
                <w:tab w:val="clear" w:pos="4153"/>
                <w:tab w:val="center" w:pos="484"/>
              </w:tabs>
              <w:spacing w:after="0" w:line="240" w:lineRule="auto"/>
              <w:rPr>
                <w:rFonts w:ascii="Times New Roman" w:hAnsi="Times New Roman" w:cs="Times New Roman"/>
                <w:color w:val="000000" w:themeColor="text1"/>
                <w:sz w:val="22"/>
                <w:szCs w:val="22"/>
              </w:rPr>
            </w:pPr>
            <w:r w:rsidRPr="006D5E0F">
              <w:rPr>
                <w:rFonts w:ascii="Times New Roman" w:hAnsi="Times New Roman" w:cs="Times New Roman"/>
                <w:b/>
                <w:bCs/>
                <w:color w:val="000000" w:themeColor="text1"/>
                <w:sz w:val="22"/>
                <w:szCs w:val="22"/>
              </w:rPr>
              <w:t>Piedāvājumu izvēles kritērijs:</w:t>
            </w:r>
          </w:p>
          <w:p w14:paraId="319AA056" w14:textId="65DC5E2A" w:rsidR="004A4ABF" w:rsidRPr="006D5E0F" w:rsidRDefault="004A4ABF" w:rsidP="004A4ABF">
            <w:pPr>
              <w:pStyle w:val="Header"/>
              <w:widowControl w:val="0"/>
              <w:numPr>
                <w:ilvl w:val="2"/>
                <w:numId w:val="4"/>
              </w:numPr>
              <w:spacing w:after="0" w:line="240" w:lineRule="auto"/>
              <w:ind w:hanging="662"/>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Nolikumā noteiktajām prasībām atbilstošs saimnieciski visizdevīgākais piedāvājums. Par saimnieciski visizdevīgāko piedāvājumu tiks atzīts Pretendenta piedāvājum</w:t>
            </w:r>
            <w:r w:rsidR="00503C71">
              <w:rPr>
                <w:rFonts w:ascii="Times New Roman" w:hAnsi="Times New Roman" w:cs="Times New Roman"/>
                <w:color w:val="000000" w:themeColor="text1"/>
                <w:sz w:val="22"/>
                <w:szCs w:val="22"/>
              </w:rPr>
              <w:t>s</w:t>
            </w:r>
            <w:r w:rsidRPr="006D5E0F">
              <w:rPr>
                <w:rFonts w:ascii="Times New Roman" w:hAnsi="Times New Roman" w:cs="Times New Roman"/>
                <w:color w:val="000000" w:themeColor="text1"/>
                <w:sz w:val="22"/>
                <w:szCs w:val="22"/>
              </w:rPr>
              <w:t xml:space="preserve"> ar vislielāko punktu skaitu (K1+K2+K3).</w:t>
            </w:r>
          </w:p>
          <w:p w14:paraId="1405C8C7" w14:textId="77777777" w:rsidR="004A4ABF" w:rsidRDefault="004A4ABF" w:rsidP="004A4ABF">
            <w:pPr>
              <w:pStyle w:val="Header"/>
              <w:widowControl w:val="0"/>
              <w:numPr>
                <w:ilvl w:val="2"/>
                <w:numId w:val="4"/>
              </w:numPr>
              <w:spacing w:after="0" w:line="240" w:lineRule="auto"/>
              <w:ind w:hanging="662"/>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 xml:space="preserve">Izšķirošais piedāvājuma izvēles kritērijs, atbilstoši kuram izvēlēsies piedāvājumu, ja konstatēs, ka vismaz divu piedāvājumu novērtējums ir vienāds: par uzvarētāju tiek atzīts tā Pretendenta piedāvājums, kas saņēmis lielāko punktu skaitu vērtēšanas kritērijā </w:t>
            </w:r>
            <w:r w:rsidRPr="006D5E0F">
              <w:rPr>
                <w:rFonts w:ascii="Times New Roman" w:hAnsi="Times New Roman" w:cs="Times New Roman"/>
                <w:i/>
                <w:iCs/>
                <w:color w:val="000000" w:themeColor="text1"/>
                <w:sz w:val="22"/>
                <w:szCs w:val="22"/>
              </w:rPr>
              <w:t>"Pakalpojuma cena ikdienas uzkopšanas apjoma darbiem"</w:t>
            </w:r>
            <w:r w:rsidRPr="006D5E0F">
              <w:rPr>
                <w:rFonts w:ascii="Times New Roman" w:hAnsi="Times New Roman" w:cs="Times New Roman"/>
                <w:color w:val="000000" w:themeColor="text1"/>
                <w:sz w:val="22"/>
                <w:szCs w:val="22"/>
              </w:rPr>
              <w:t>. Iegūstamais punktu skaits tiks noapaļots līdz 2 (divām) zīmēm aiz komata.</w:t>
            </w:r>
          </w:p>
          <w:p w14:paraId="155A3310" w14:textId="1149E861" w:rsidR="00350E16" w:rsidRPr="006D5E0F" w:rsidRDefault="00350E16" w:rsidP="004A4ABF">
            <w:pPr>
              <w:pStyle w:val="Header"/>
              <w:widowControl w:val="0"/>
              <w:numPr>
                <w:ilvl w:val="2"/>
                <w:numId w:val="4"/>
              </w:numPr>
              <w:spacing w:after="0" w:line="240" w:lineRule="auto"/>
              <w:ind w:hanging="66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Piedāvājumu izvērtēšana un saimnieciskā izdevīguma noteikšana tiek veikta katrai iepirkuma daļai atsevišķi.</w:t>
            </w:r>
          </w:p>
          <w:p w14:paraId="3CF44359"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p>
          <w:p w14:paraId="01C88AFF" w14:textId="77777777" w:rsidR="004A4ABF" w:rsidRPr="006D5E0F" w:rsidRDefault="004A4ABF">
            <w:pPr>
              <w:pStyle w:val="Header"/>
              <w:widowControl w:val="0"/>
              <w:spacing w:after="0" w:line="240" w:lineRule="auto"/>
              <w:jc w:val="both"/>
              <w:rPr>
                <w:rFonts w:ascii="Times New Roman" w:hAnsi="Times New Roman" w:cs="Times New Roman"/>
                <w:b/>
                <w:bCs/>
                <w:color w:val="000000" w:themeColor="text1"/>
                <w:sz w:val="22"/>
                <w:szCs w:val="22"/>
                <w:u w:val="single"/>
              </w:rPr>
            </w:pPr>
            <w:r w:rsidRPr="006D5E0F">
              <w:rPr>
                <w:rFonts w:ascii="Times New Roman" w:hAnsi="Times New Roman" w:cs="Times New Roman"/>
                <w:b/>
                <w:bCs/>
                <w:color w:val="000000" w:themeColor="text1"/>
                <w:sz w:val="22"/>
                <w:szCs w:val="22"/>
                <w:u w:val="single"/>
              </w:rPr>
              <w:t>Vērtēšanas kritēriji:</w:t>
            </w:r>
          </w:p>
          <w:p w14:paraId="05890E11" w14:textId="77777777" w:rsidR="004A4ABF" w:rsidRPr="006D5E0F" w:rsidRDefault="004A4ABF">
            <w:pPr>
              <w:pStyle w:val="Header"/>
              <w:widowControl w:val="0"/>
              <w:spacing w:after="0" w:line="240" w:lineRule="auto"/>
              <w:jc w:val="both"/>
              <w:rPr>
                <w:rFonts w:ascii="Times New Roman" w:hAnsi="Times New Roman" w:cs="Times New Roman"/>
                <w:b/>
                <w:bCs/>
                <w:color w:val="000000" w:themeColor="text1"/>
                <w:sz w:val="22"/>
                <w:szCs w:val="22"/>
              </w:rPr>
            </w:pPr>
            <w:r w:rsidRPr="006D5E0F">
              <w:rPr>
                <w:rFonts w:ascii="Times New Roman" w:hAnsi="Times New Roman" w:cs="Times New Roman"/>
                <w:b/>
                <w:bCs/>
                <w:color w:val="000000" w:themeColor="text1"/>
                <w:sz w:val="22"/>
                <w:szCs w:val="22"/>
              </w:rPr>
              <w:t>Pakalpojuma cena ikdienas uzkopšanas apjoma darbiem (K1)</w:t>
            </w:r>
          </w:p>
          <w:p w14:paraId="75ED42D8"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K1 = Cmin/Cx x 85, kur</w:t>
            </w:r>
          </w:p>
          <w:p w14:paraId="2A2A50CC"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K1 - kritērija novērtējuma rezultāts;</w:t>
            </w:r>
          </w:p>
          <w:p w14:paraId="346A61E0"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85 - maksimālais kritērijā iegūstamo punktu skaits;</w:t>
            </w:r>
          </w:p>
          <w:p w14:paraId="703997F4"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Cmin - zemākā piedāvātā cena EUR bez PVN par ikdienas uzkopšanas apjoma darbiem;</w:t>
            </w:r>
          </w:p>
          <w:p w14:paraId="6C8753B7"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Cx - vērtējamā Pretendenta piedāvātā cena EUR bez PVN par ikdienas uzkopšanas apjoma darbiem;</w:t>
            </w:r>
          </w:p>
          <w:p w14:paraId="1EA378DC" w14:textId="77777777" w:rsidR="004A4ABF" w:rsidRPr="006D5E0F" w:rsidRDefault="004A4ABF">
            <w:pPr>
              <w:pStyle w:val="Header"/>
              <w:widowControl w:val="0"/>
              <w:spacing w:after="0" w:line="240" w:lineRule="auto"/>
              <w:jc w:val="both"/>
              <w:rPr>
                <w:rFonts w:ascii="Times New Roman" w:hAnsi="Times New Roman" w:cs="Times New Roman"/>
                <w:b/>
                <w:bCs/>
                <w:color w:val="000000" w:themeColor="text1"/>
                <w:sz w:val="22"/>
                <w:szCs w:val="22"/>
              </w:rPr>
            </w:pPr>
          </w:p>
          <w:p w14:paraId="006060A0" w14:textId="77777777" w:rsidR="004A4ABF" w:rsidRPr="006D5E0F" w:rsidRDefault="004A4ABF">
            <w:pPr>
              <w:pStyle w:val="Header"/>
              <w:widowControl w:val="0"/>
              <w:spacing w:after="0" w:line="240" w:lineRule="auto"/>
              <w:jc w:val="both"/>
              <w:rPr>
                <w:rFonts w:ascii="Times New Roman" w:hAnsi="Times New Roman" w:cs="Times New Roman"/>
                <w:b/>
                <w:bCs/>
                <w:color w:val="000000" w:themeColor="text1"/>
                <w:sz w:val="22"/>
                <w:szCs w:val="22"/>
              </w:rPr>
            </w:pPr>
            <w:r w:rsidRPr="006D5E0F">
              <w:rPr>
                <w:rFonts w:ascii="Times New Roman" w:hAnsi="Times New Roman" w:cs="Times New Roman"/>
                <w:b/>
                <w:bCs/>
                <w:color w:val="000000" w:themeColor="text1"/>
                <w:sz w:val="22"/>
                <w:szCs w:val="22"/>
              </w:rPr>
              <w:t>Pakalpojuma cena periodiskā (ģenerāluzkopšanas) apjoma darbiem (K2)</w:t>
            </w:r>
          </w:p>
          <w:p w14:paraId="0C677F4B"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K2 = Cmin/Cx x 10, kur</w:t>
            </w:r>
          </w:p>
          <w:p w14:paraId="798B1751"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K2 - kritērija novērtējuma rezultāts;</w:t>
            </w:r>
          </w:p>
          <w:p w14:paraId="680A7A0C"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10 - maksimālais kritērijā iegūstamo punktu skaits;</w:t>
            </w:r>
          </w:p>
          <w:p w14:paraId="74F9042F"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 xml:space="preserve">Cmin - zemākā piedāvātā cena EUR bez PVN par periodiskā (ģenerāluzkopšanas) </w:t>
            </w:r>
            <w:r w:rsidRPr="006D5E0F">
              <w:rPr>
                <w:rFonts w:ascii="Times New Roman" w:hAnsi="Times New Roman" w:cs="Times New Roman"/>
                <w:color w:val="000000" w:themeColor="text1"/>
                <w:sz w:val="22"/>
                <w:szCs w:val="22"/>
              </w:rPr>
              <w:lastRenderedPageBreak/>
              <w:t>apjoma darbiem;</w:t>
            </w:r>
          </w:p>
          <w:p w14:paraId="10227983"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Cx - vērtējamā Pretendenta piedāvātā cena EUR bez PVN par periodiskā  (ģenerāluzkopšanas) apjoma darbiem;</w:t>
            </w:r>
          </w:p>
          <w:p w14:paraId="159C4293"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p>
          <w:p w14:paraId="26B2CCC8" w14:textId="77777777" w:rsidR="004A4ABF" w:rsidRPr="006D5E0F" w:rsidRDefault="004A4ABF">
            <w:pPr>
              <w:pStyle w:val="Header"/>
              <w:widowControl w:val="0"/>
              <w:spacing w:after="0" w:line="240" w:lineRule="auto"/>
              <w:jc w:val="both"/>
              <w:rPr>
                <w:rFonts w:ascii="Times New Roman" w:hAnsi="Times New Roman" w:cs="Times New Roman"/>
                <w:b/>
                <w:bCs/>
                <w:color w:val="000000" w:themeColor="text1"/>
                <w:sz w:val="22"/>
                <w:szCs w:val="22"/>
              </w:rPr>
            </w:pPr>
            <w:r w:rsidRPr="006D5E0F">
              <w:rPr>
                <w:rFonts w:ascii="Times New Roman" w:hAnsi="Times New Roman" w:cs="Times New Roman"/>
                <w:b/>
                <w:bCs/>
                <w:color w:val="000000" w:themeColor="text1"/>
                <w:sz w:val="22"/>
                <w:szCs w:val="22"/>
              </w:rPr>
              <w:t>Papildus darbu vienības izcenojumi (K3)</w:t>
            </w:r>
          </w:p>
          <w:p w14:paraId="3466E428"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K3 = Cmin/Cx x 5, kur</w:t>
            </w:r>
          </w:p>
          <w:p w14:paraId="6A4BA1A7"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K3 - kritērija novērtējuma rezultāts;</w:t>
            </w:r>
          </w:p>
          <w:p w14:paraId="72857CAD" w14:textId="77777777"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5 - maksimālais kritērijā iegūstamo punktu skaits;</w:t>
            </w:r>
          </w:p>
          <w:p w14:paraId="060CE01A" w14:textId="2B2E32D3" w:rsidR="004A4ABF" w:rsidRPr="006D5E0F" w:rsidRDefault="004A4ABF">
            <w:pPr>
              <w:pStyle w:val="Header"/>
              <w:widowControl w:val="0"/>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 xml:space="preserve">Cmin - zemākā piedāvātā cena EUR bez PVN par papildus </w:t>
            </w:r>
            <w:r w:rsidR="47B85B4F" w:rsidRPr="3219E825">
              <w:rPr>
                <w:rFonts w:ascii="Times New Roman" w:hAnsi="Times New Roman" w:cs="Times New Roman"/>
                <w:color w:val="000000" w:themeColor="text1"/>
                <w:sz w:val="22"/>
                <w:szCs w:val="22"/>
              </w:rPr>
              <w:t xml:space="preserve">darbu </w:t>
            </w:r>
            <w:r w:rsidRPr="006D5E0F">
              <w:rPr>
                <w:rFonts w:ascii="Times New Roman" w:hAnsi="Times New Roman" w:cs="Times New Roman"/>
                <w:color w:val="000000" w:themeColor="text1"/>
                <w:sz w:val="22"/>
                <w:szCs w:val="22"/>
              </w:rPr>
              <w:t>vienības izcenojumiem;</w:t>
            </w:r>
          </w:p>
          <w:p w14:paraId="36FE049C" w14:textId="77777777" w:rsidR="004A4ABF" w:rsidRPr="006D5E0F" w:rsidRDefault="004A4ABF">
            <w:pPr>
              <w:shd w:val="clear" w:color="auto" w:fill="FFFFFF"/>
              <w:spacing w:after="0" w:line="240" w:lineRule="auto"/>
              <w:jc w:val="both"/>
              <w:rPr>
                <w:rFonts w:ascii="Times New Roman" w:hAnsi="Times New Roman" w:cs="Times New Roman"/>
                <w:color w:val="000000" w:themeColor="text1"/>
                <w:sz w:val="22"/>
                <w:szCs w:val="22"/>
              </w:rPr>
            </w:pPr>
            <w:r w:rsidRPr="006D5E0F">
              <w:rPr>
                <w:rFonts w:ascii="Times New Roman" w:hAnsi="Times New Roman" w:cs="Times New Roman"/>
                <w:color w:val="000000" w:themeColor="text1"/>
                <w:sz w:val="22"/>
                <w:szCs w:val="22"/>
              </w:rPr>
              <w:t>Cx - vērtējamā Pretendenta piedāvātā cena EUR bez PVN par papildus darbu vienības izcenojumiem.</w:t>
            </w:r>
          </w:p>
        </w:tc>
        <w:tc>
          <w:tcPr>
            <w:tcW w:w="4111" w:type="dxa"/>
            <w:vAlign w:val="center"/>
          </w:tcPr>
          <w:p w14:paraId="4A03B33B" w14:textId="77777777" w:rsidR="004A4ABF" w:rsidRPr="006D5E0F" w:rsidRDefault="004A4ABF">
            <w:pPr>
              <w:spacing w:before="120" w:after="0" w:line="240" w:lineRule="auto"/>
              <w:ind w:left="33"/>
              <w:jc w:val="center"/>
              <w:rPr>
                <w:rFonts w:ascii="Times New Roman" w:hAnsi="Times New Roman" w:cs="Times New Roman"/>
                <w:b/>
                <w:bCs/>
                <w:color w:val="000000" w:themeColor="text1"/>
                <w:sz w:val="22"/>
                <w:szCs w:val="22"/>
              </w:rPr>
            </w:pPr>
            <w:r w:rsidRPr="006D5E0F">
              <w:rPr>
                <w:rFonts w:ascii="Times New Roman" w:hAnsi="Times New Roman" w:cs="Times New Roman"/>
                <w:b/>
                <w:bCs/>
                <w:color w:val="000000" w:themeColor="text1"/>
                <w:sz w:val="22"/>
                <w:szCs w:val="22"/>
              </w:rPr>
              <w:lastRenderedPageBreak/>
              <w:t>Vai prasības ir samērīgas un atbilstošas iepirkuma priekšmetam un neierobežo konkurenci?</w:t>
            </w:r>
          </w:p>
          <w:p w14:paraId="0AFFC11E" w14:textId="77777777" w:rsidR="004A4ABF" w:rsidRPr="006D5E0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234294541"/>
              </w:sdtPr>
              <w:sdtEndPr/>
              <w:sdtContent>
                <w:sdt>
                  <w:sdtPr>
                    <w:rPr>
                      <w:rFonts w:ascii="Times New Roman" w:eastAsia="Calibri" w:hAnsi="Times New Roman" w:cs="Times New Roman"/>
                      <w:iCs/>
                      <w:color w:val="000000" w:themeColor="text1"/>
                      <w:sz w:val="22"/>
                      <w:szCs w:val="22"/>
                    </w:rPr>
                    <w:id w:val="-253588030"/>
                    <w14:checkbox>
                      <w14:checked w14:val="0"/>
                      <w14:checkedState w14:val="2612" w14:font="MS Gothic"/>
                      <w14:uncheckedState w14:val="2610" w14:font="MS Gothic"/>
                    </w14:checkbox>
                  </w:sdtPr>
                  <w:sdtEndPr/>
                  <w:sdtContent>
                    <w:r w:rsidR="004A4ABF" w:rsidRPr="006D5E0F">
                      <w:rPr>
                        <w:rFonts w:ascii="Segoe UI Symbol" w:eastAsia="MS Gothic" w:hAnsi="Segoe UI Symbol" w:cs="Segoe UI Symbol"/>
                        <w:iCs/>
                        <w:color w:val="000000" w:themeColor="text1"/>
                        <w:sz w:val="22"/>
                        <w:szCs w:val="22"/>
                      </w:rPr>
                      <w:t>☐</w:t>
                    </w:r>
                  </w:sdtContent>
                </w:sdt>
              </w:sdtContent>
            </w:sdt>
            <w:r w:rsidR="004A4ABF" w:rsidRPr="006D5E0F">
              <w:rPr>
                <w:rFonts w:ascii="Times New Roman" w:eastAsia="Calibri" w:hAnsi="Times New Roman" w:cs="Times New Roman"/>
                <w:color w:val="000000" w:themeColor="text1"/>
                <w:sz w:val="22"/>
                <w:szCs w:val="22"/>
                <w:lang w:bidi="en-GB"/>
              </w:rPr>
              <w:t xml:space="preserve"> Jā</w:t>
            </w:r>
          </w:p>
          <w:p w14:paraId="10A057D8" w14:textId="77777777" w:rsidR="004A4ABF" w:rsidRPr="006D5E0F"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667694507"/>
              </w:sdtPr>
              <w:sdtEndPr/>
              <w:sdtContent>
                <w:sdt>
                  <w:sdtPr>
                    <w:rPr>
                      <w:rFonts w:ascii="Times New Roman" w:eastAsia="Calibri" w:hAnsi="Times New Roman" w:cs="Times New Roman"/>
                      <w:iCs/>
                      <w:color w:val="000000" w:themeColor="text1"/>
                      <w:sz w:val="22"/>
                      <w:szCs w:val="22"/>
                    </w:rPr>
                    <w:id w:val="-7760580"/>
                    <w14:checkbox>
                      <w14:checked w14:val="0"/>
                      <w14:checkedState w14:val="2612" w14:font="MS Gothic"/>
                      <w14:uncheckedState w14:val="2610" w14:font="MS Gothic"/>
                    </w14:checkbox>
                  </w:sdtPr>
                  <w:sdtEndPr/>
                  <w:sdtContent>
                    <w:r w:rsidR="004A4ABF" w:rsidRPr="006D5E0F">
                      <w:rPr>
                        <w:rFonts w:ascii="Segoe UI Symbol" w:eastAsia="MS Gothic" w:hAnsi="Segoe UI Symbol" w:cs="Segoe UI Symbol"/>
                        <w:iCs/>
                        <w:color w:val="000000" w:themeColor="text1"/>
                        <w:sz w:val="22"/>
                        <w:szCs w:val="22"/>
                      </w:rPr>
                      <w:t>☐</w:t>
                    </w:r>
                  </w:sdtContent>
                </w:sdt>
              </w:sdtContent>
            </w:sdt>
            <w:r w:rsidR="004A4ABF" w:rsidRPr="006D5E0F">
              <w:rPr>
                <w:rFonts w:ascii="Times New Roman" w:eastAsia="Calibri" w:hAnsi="Times New Roman" w:cs="Times New Roman"/>
                <w:color w:val="000000" w:themeColor="text1"/>
                <w:sz w:val="22"/>
                <w:szCs w:val="22"/>
                <w:lang w:bidi="en-GB"/>
              </w:rPr>
              <w:t xml:space="preserve"> Nē</w:t>
            </w:r>
          </w:p>
          <w:p w14:paraId="7256B8EE" w14:textId="77777777" w:rsidR="004A4ABF" w:rsidRPr="006D5E0F" w:rsidRDefault="004A4ABF">
            <w:pPr>
              <w:spacing w:after="0" w:line="240" w:lineRule="auto"/>
              <w:ind w:left="487"/>
              <w:rPr>
                <w:rFonts w:ascii="Times New Roman" w:eastAsia="Calibri" w:hAnsi="Times New Roman" w:cs="Times New Roman"/>
                <w:color w:val="000000" w:themeColor="text1"/>
                <w:sz w:val="10"/>
                <w:szCs w:val="10"/>
              </w:rPr>
            </w:pPr>
          </w:p>
          <w:p w14:paraId="04017CE6"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6D5E0F">
              <w:rPr>
                <w:rFonts w:ascii="Times New Roman" w:eastAsia="Calibri" w:hAnsi="Times New Roman" w:cs="Times New Roman"/>
                <w:color w:val="000000" w:themeColor="text1"/>
                <w:sz w:val="22"/>
                <w:szCs w:val="22"/>
                <w:lang w:bidi="en-GB"/>
              </w:rPr>
              <w:t>Ja "Nē", lūdzam, sniegt īsu komentāru:</w:t>
            </w:r>
          </w:p>
          <w:p w14:paraId="7B642977" w14:textId="77777777" w:rsidR="005C3DE7" w:rsidRPr="005C3DE7" w:rsidRDefault="005C3DE7">
            <w:pPr>
              <w:spacing w:after="0" w:line="240" w:lineRule="auto"/>
              <w:rPr>
                <w:rFonts w:ascii="Times New Roman" w:eastAsia="Calibri" w:hAnsi="Times New Roman" w:cs="Times New Roman"/>
                <w:color w:val="000000" w:themeColor="text1"/>
                <w:sz w:val="10"/>
                <w:szCs w:val="10"/>
                <w:lang w:bidi="en-GB"/>
              </w:rPr>
            </w:pPr>
          </w:p>
          <w:p w14:paraId="48212F8A" w14:textId="77777777" w:rsidR="004A4ABF" w:rsidRPr="006D5E0F" w:rsidRDefault="004A4ABF">
            <w:pPr>
              <w:shd w:val="clear" w:color="auto" w:fill="FFFFFF"/>
              <w:spacing w:after="0" w:line="240" w:lineRule="auto"/>
              <w:rPr>
                <w:rFonts w:ascii="Times New Roman" w:hAnsi="Times New Roman" w:cs="Times New Roman"/>
                <w:color w:val="000000" w:themeColor="text1"/>
                <w:sz w:val="22"/>
                <w:szCs w:val="22"/>
              </w:rPr>
            </w:pPr>
            <w:r w:rsidRPr="006D5E0F">
              <w:rPr>
                <w:rFonts w:ascii="Times New Roman" w:eastAsia="Calibri" w:hAnsi="Times New Roman" w:cs="Times New Roman"/>
                <w:color w:val="000000" w:themeColor="text1"/>
                <w:sz w:val="22"/>
                <w:szCs w:val="22"/>
                <w:lang w:bidi="en-GB"/>
              </w:rPr>
              <w:t>Citi ierosinājumi/ priekšlikumi/ komentāri:</w:t>
            </w:r>
          </w:p>
        </w:tc>
      </w:tr>
      <w:tr w:rsidR="004A4ABF" w:rsidRPr="00671002" w14:paraId="7C030B7B" w14:textId="77777777" w:rsidTr="37C985DD">
        <w:trPr>
          <w:trHeight w:val="20"/>
        </w:trPr>
        <w:tc>
          <w:tcPr>
            <w:tcW w:w="738" w:type="dxa"/>
            <w:noWrap/>
          </w:tcPr>
          <w:p w14:paraId="21004D17" w14:textId="77777777" w:rsidR="004A4ABF" w:rsidRPr="00BB5939" w:rsidRDefault="004A4ABF" w:rsidP="004A4ABF">
            <w:pPr>
              <w:pStyle w:val="ListParagraph"/>
              <w:numPr>
                <w:ilvl w:val="0"/>
                <w:numId w:val="4"/>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239A3A7B" w14:textId="77777777" w:rsidR="004A4ABF" w:rsidRPr="00B945AD" w:rsidRDefault="004A4ABF">
            <w:pPr>
              <w:spacing w:after="0" w:line="240" w:lineRule="auto"/>
              <w:textAlignment w:val="baseline"/>
              <w:rPr>
                <w:rFonts w:ascii="Times New Roman" w:hAnsi="Times New Roman" w:cs="Times New Roman"/>
                <w:color w:val="000000" w:themeColor="text1"/>
                <w:sz w:val="22"/>
                <w:szCs w:val="22"/>
              </w:rPr>
            </w:pPr>
            <w:r w:rsidRPr="00B945AD">
              <w:rPr>
                <w:rFonts w:ascii="Times New Roman" w:hAnsi="Times New Roman" w:cs="Times New Roman"/>
                <w:color w:val="000000" w:themeColor="text1"/>
                <w:sz w:val="22"/>
                <w:szCs w:val="22"/>
                <w:lang w:bidi="en-GB"/>
              </w:rPr>
              <w:t>Līguma izpildes nodrošinājums</w:t>
            </w:r>
          </w:p>
        </w:tc>
        <w:tc>
          <w:tcPr>
            <w:tcW w:w="7538" w:type="dxa"/>
            <w:noWrap/>
            <w:vAlign w:val="center"/>
          </w:tcPr>
          <w:p w14:paraId="6EC25354" w14:textId="4B9A2A8B" w:rsidR="004A4ABF" w:rsidRPr="00B945AD" w:rsidRDefault="004A4ABF">
            <w:pPr>
              <w:pStyle w:val="NoSpacing"/>
              <w:ind w:left="-83"/>
              <w:jc w:val="both"/>
              <w:rPr>
                <w:rFonts w:ascii="Times New Roman" w:hAnsi="Times New Roman" w:cs="Times New Roman"/>
                <w:color w:val="000000" w:themeColor="text1"/>
                <w:sz w:val="22"/>
                <w:szCs w:val="22"/>
              </w:rPr>
            </w:pPr>
            <w:r w:rsidRPr="00B945AD">
              <w:rPr>
                <w:rFonts w:ascii="Times New Roman" w:hAnsi="Times New Roman" w:cs="Times New Roman"/>
                <w:color w:val="000000" w:themeColor="text1"/>
                <w:sz w:val="22"/>
                <w:szCs w:val="22"/>
              </w:rPr>
              <w:t xml:space="preserve">Pretendentam, kurš atzīts par uzvarētāju, 20 (divdesmit) kalendāro dienu laikā pēc līguma noslēgšanas jāiesniedz tā saistību izpildes nodrošinājums. Līguma saistību izpildes nodrošinājuma summa </w:t>
            </w:r>
            <w:r w:rsidRPr="00B904DD">
              <w:rPr>
                <w:rFonts w:ascii="Times New Roman" w:hAnsi="Times New Roman" w:cs="Times New Roman"/>
                <w:b/>
                <w:bCs/>
                <w:color w:val="000000" w:themeColor="text1"/>
                <w:sz w:val="22"/>
                <w:szCs w:val="22"/>
              </w:rPr>
              <w:t>katrā Daļā tiek noteikta:</w:t>
            </w:r>
            <w:r w:rsidRPr="00B945AD">
              <w:rPr>
                <w:rFonts w:ascii="Times New Roman" w:hAnsi="Times New Roman" w:cs="Times New Roman"/>
                <w:color w:val="000000" w:themeColor="text1"/>
                <w:sz w:val="22"/>
                <w:szCs w:val="22"/>
              </w:rPr>
              <w:t xml:space="preserve"> </w:t>
            </w:r>
            <w:r w:rsidRPr="00B945AD">
              <w:rPr>
                <w:rFonts w:ascii="Times New Roman" w:hAnsi="Times New Roman" w:cs="Times New Roman"/>
                <w:b/>
                <w:bCs/>
                <w:color w:val="000000" w:themeColor="text1"/>
                <w:sz w:val="22"/>
                <w:szCs w:val="22"/>
              </w:rPr>
              <w:t>5 % (pieci procenti) apmērā no kopējās P</w:t>
            </w:r>
            <w:r w:rsidR="00627141">
              <w:rPr>
                <w:rFonts w:ascii="Times New Roman" w:hAnsi="Times New Roman" w:cs="Times New Roman"/>
                <w:b/>
                <w:bCs/>
                <w:color w:val="000000" w:themeColor="text1"/>
                <w:sz w:val="22"/>
                <w:szCs w:val="22"/>
              </w:rPr>
              <w:t>retendenta</w:t>
            </w:r>
            <w:r w:rsidRPr="00B945AD">
              <w:rPr>
                <w:rFonts w:ascii="Times New Roman" w:hAnsi="Times New Roman" w:cs="Times New Roman"/>
                <w:b/>
                <w:bCs/>
                <w:color w:val="000000" w:themeColor="text1"/>
                <w:sz w:val="22"/>
                <w:szCs w:val="22"/>
              </w:rPr>
              <w:t xml:space="preserve"> piedāvātās cenas regulārajiem darbiem</w:t>
            </w:r>
            <w:r w:rsidRPr="00B945AD">
              <w:rPr>
                <w:rFonts w:ascii="Times New Roman" w:hAnsi="Times New Roman" w:cs="Times New Roman"/>
                <w:color w:val="000000" w:themeColor="text1"/>
                <w:sz w:val="22"/>
                <w:szCs w:val="22"/>
              </w:rPr>
              <w:t>, kas tiek noapaļota līdz veseliem simtiem. Līguma saistību izpildes nodrošinājumam ir jābūt spēkā visā līguma darbības laikā un 30 (trīsdesmit) kalendārās dienas pēc līguma termiņa beigām.</w:t>
            </w:r>
          </w:p>
        </w:tc>
        <w:tc>
          <w:tcPr>
            <w:tcW w:w="4111" w:type="dxa"/>
          </w:tcPr>
          <w:p w14:paraId="3003A4C5" w14:textId="77777777" w:rsidR="004A4ABF" w:rsidRPr="00B945AD" w:rsidRDefault="004A4ABF">
            <w:pPr>
              <w:spacing w:before="120" w:after="0" w:line="240" w:lineRule="auto"/>
              <w:ind w:left="33"/>
              <w:jc w:val="center"/>
              <w:rPr>
                <w:rFonts w:ascii="Times New Roman" w:hAnsi="Times New Roman" w:cs="Times New Roman"/>
                <w:b/>
                <w:bCs/>
                <w:color w:val="000000" w:themeColor="text1"/>
                <w:sz w:val="22"/>
                <w:szCs w:val="22"/>
              </w:rPr>
            </w:pPr>
            <w:r w:rsidRPr="00B945AD">
              <w:rPr>
                <w:rFonts w:ascii="Times New Roman" w:hAnsi="Times New Roman" w:cs="Times New Roman"/>
                <w:b/>
                <w:bCs/>
                <w:color w:val="000000" w:themeColor="text1"/>
                <w:sz w:val="22"/>
                <w:szCs w:val="22"/>
              </w:rPr>
              <w:t>Vai prasība ir samērīga un atbilstoša iepirkuma priekšmetam un neierobežo konkurenci?</w:t>
            </w:r>
          </w:p>
          <w:p w14:paraId="16D4D8BC" w14:textId="77777777" w:rsidR="004A4ABF" w:rsidRPr="00B945AD"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326357405"/>
              </w:sdtPr>
              <w:sdtEndPr/>
              <w:sdtContent>
                <w:sdt>
                  <w:sdtPr>
                    <w:rPr>
                      <w:rFonts w:ascii="Times New Roman" w:eastAsia="Calibri" w:hAnsi="Times New Roman" w:cs="Times New Roman"/>
                      <w:iCs/>
                      <w:color w:val="000000" w:themeColor="text1"/>
                      <w:sz w:val="22"/>
                      <w:szCs w:val="22"/>
                    </w:rPr>
                    <w:id w:val="-1999341503"/>
                    <w14:checkbox>
                      <w14:checked w14:val="0"/>
                      <w14:checkedState w14:val="2612" w14:font="MS Gothic"/>
                      <w14:uncheckedState w14:val="2610" w14:font="MS Gothic"/>
                    </w14:checkbox>
                  </w:sdtPr>
                  <w:sdtEndPr/>
                  <w:sdtContent>
                    <w:r w:rsidR="004A4ABF" w:rsidRPr="00B945AD">
                      <w:rPr>
                        <w:rFonts w:ascii="MS Gothic" w:eastAsia="MS Gothic" w:hAnsi="MS Gothic" w:cs="Times New Roman" w:hint="eastAsia"/>
                        <w:iCs/>
                        <w:color w:val="000000" w:themeColor="text1"/>
                        <w:sz w:val="22"/>
                        <w:szCs w:val="22"/>
                      </w:rPr>
                      <w:t>☐</w:t>
                    </w:r>
                  </w:sdtContent>
                </w:sdt>
              </w:sdtContent>
            </w:sdt>
            <w:r w:rsidR="004A4ABF" w:rsidRPr="00B945AD">
              <w:rPr>
                <w:rFonts w:ascii="Times New Roman" w:eastAsia="Calibri" w:hAnsi="Times New Roman" w:cs="Times New Roman"/>
                <w:color w:val="000000" w:themeColor="text1"/>
                <w:sz w:val="22"/>
                <w:szCs w:val="22"/>
                <w:lang w:bidi="en-GB"/>
              </w:rPr>
              <w:t xml:space="preserve"> Jā</w:t>
            </w:r>
          </w:p>
          <w:p w14:paraId="7E8B5C7D" w14:textId="77777777" w:rsidR="004A4ABF" w:rsidRPr="00B945AD" w:rsidRDefault="00A1118C">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459492446"/>
              </w:sdtPr>
              <w:sdtEndPr/>
              <w:sdtContent>
                <w:sdt>
                  <w:sdtPr>
                    <w:rPr>
                      <w:rFonts w:ascii="Times New Roman" w:eastAsia="Calibri" w:hAnsi="Times New Roman" w:cs="Times New Roman"/>
                      <w:iCs/>
                      <w:color w:val="000000" w:themeColor="text1"/>
                      <w:sz w:val="22"/>
                      <w:szCs w:val="22"/>
                    </w:rPr>
                    <w:id w:val="1635065954"/>
                    <w14:checkbox>
                      <w14:checked w14:val="0"/>
                      <w14:checkedState w14:val="2612" w14:font="MS Gothic"/>
                      <w14:uncheckedState w14:val="2610" w14:font="MS Gothic"/>
                    </w14:checkbox>
                  </w:sdtPr>
                  <w:sdtEndPr/>
                  <w:sdtContent>
                    <w:r w:rsidR="004A4ABF" w:rsidRPr="00B945AD">
                      <w:rPr>
                        <w:rFonts w:ascii="Segoe UI Symbol" w:eastAsia="MS Gothic" w:hAnsi="Segoe UI Symbol" w:cs="Segoe UI Symbol"/>
                        <w:iCs/>
                        <w:color w:val="000000" w:themeColor="text1"/>
                        <w:sz w:val="22"/>
                        <w:szCs w:val="22"/>
                      </w:rPr>
                      <w:t>☐</w:t>
                    </w:r>
                  </w:sdtContent>
                </w:sdt>
              </w:sdtContent>
            </w:sdt>
            <w:r w:rsidR="004A4ABF" w:rsidRPr="00B945AD">
              <w:rPr>
                <w:rFonts w:ascii="Times New Roman" w:eastAsia="Calibri" w:hAnsi="Times New Roman" w:cs="Times New Roman"/>
                <w:color w:val="000000" w:themeColor="text1"/>
                <w:sz w:val="22"/>
                <w:szCs w:val="22"/>
                <w:lang w:bidi="en-GB"/>
              </w:rPr>
              <w:t xml:space="preserve"> Nē</w:t>
            </w:r>
          </w:p>
          <w:p w14:paraId="43683074" w14:textId="77777777" w:rsidR="004A4ABF" w:rsidRPr="00B945AD" w:rsidRDefault="004A4ABF">
            <w:pPr>
              <w:spacing w:after="0" w:line="240" w:lineRule="auto"/>
              <w:ind w:left="487"/>
              <w:rPr>
                <w:rFonts w:ascii="Times New Roman" w:eastAsia="Calibri" w:hAnsi="Times New Roman" w:cs="Times New Roman"/>
                <w:color w:val="000000" w:themeColor="text1"/>
                <w:sz w:val="22"/>
                <w:szCs w:val="22"/>
              </w:rPr>
            </w:pPr>
          </w:p>
          <w:p w14:paraId="0F17B486" w14:textId="77777777" w:rsidR="004A4ABF" w:rsidRDefault="004A4ABF">
            <w:pPr>
              <w:spacing w:after="0" w:line="240" w:lineRule="auto"/>
              <w:rPr>
                <w:rFonts w:ascii="Times New Roman" w:eastAsia="Calibri" w:hAnsi="Times New Roman" w:cs="Times New Roman"/>
                <w:color w:val="000000" w:themeColor="text1"/>
                <w:sz w:val="22"/>
                <w:szCs w:val="22"/>
                <w:lang w:bidi="en-GB"/>
              </w:rPr>
            </w:pPr>
            <w:r w:rsidRPr="00B945AD">
              <w:rPr>
                <w:rFonts w:ascii="Times New Roman" w:eastAsia="Calibri" w:hAnsi="Times New Roman" w:cs="Times New Roman"/>
                <w:color w:val="000000" w:themeColor="text1"/>
                <w:sz w:val="22"/>
                <w:szCs w:val="22"/>
                <w:lang w:bidi="en-GB"/>
              </w:rPr>
              <w:t>Ja "Nē", lūdzam, sniegt īsu komentāru:</w:t>
            </w:r>
          </w:p>
          <w:p w14:paraId="7154230A" w14:textId="77777777" w:rsidR="005C3DE7" w:rsidRPr="005C3DE7" w:rsidRDefault="005C3DE7">
            <w:pPr>
              <w:spacing w:after="0" w:line="240" w:lineRule="auto"/>
              <w:rPr>
                <w:rFonts w:ascii="Times New Roman" w:eastAsia="Calibri" w:hAnsi="Times New Roman" w:cs="Times New Roman"/>
                <w:color w:val="000000" w:themeColor="text1"/>
                <w:sz w:val="10"/>
                <w:szCs w:val="10"/>
                <w:lang w:bidi="en-GB"/>
              </w:rPr>
            </w:pPr>
          </w:p>
          <w:p w14:paraId="1B753F1D" w14:textId="77777777" w:rsidR="004A4ABF" w:rsidRPr="00B945AD" w:rsidRDefault="004A4ABF">
            <w:pPr>
              <w:tabs>
                <w:tab w:val="left" w:pos="401"/>
              </w:tabs>
              <w:spacing w:after="0" w:line="240" w:lineRule="auto"/>
              <w:rPr>
                <w:rFonts w:ascii="Times New Roman" w:eastAsia="Calibri" w:hAnsi="Times New Roman" w:cs="Times New Roman"/>
                <w:i/>
                <w:color w:val="000000" w:themeColor="text1"/>
                <w:sz w:val="22"/>
                <w:szCs w:val="22"/>
                <w:lang w:val="en-GB"/>
              </w:rPr>
            </w:pPr>
            <w:r w:rsidRPr="00B945AD">
              <w:rPr>
                <w:rFonts w:ascii="Times New Roman" w:eastAsia="Calibri" w:hAnsi="Times New Roman" w:cs="Times New Roman"/>
                <w:color w:val="000000" w:themeColor="text1"/>
                <w:sz w:val="22"/>
                <w:szCs w:val="22"/>
                <w:lang w:bidi="en-GB"/>
              </w:rPr>
              <w:t>Citi ierosinājumi/ priekšlikumi/ komentāri:</w:t>
            </w:r>
          </w:p>
        </w:tc>
      </w:tr>
      <w:tr w:rsidR="004A4ABF" w:rsidRPr="00402999" w14:paraId="5C5FF23E" w14:textId="77777777" w:rsidTr="37C985DD">
        <w:trPr>
          <w:trHeight w:val="20"/>
        </w:trPr>
        <w:tc>
          <w:tcPr>
            <w:tcW w:w="738" w:type="dxa"/>
            <w:noWrap/>
          </w:tcPr>
          <w:p w14:paraId="1BDC669F" w14:textId="77777777" w:rsidR="004A4ABF" w:rsidRPr="00BB5939" w:rsidRDefault="004A4ABF" w:rsidP="00402999">
            <w:pPr>
              <w:pStyle w:val="ListParagraph"/>
              <w:numPr>
                <w:ilvl w:val="0"/>
                <w:numId w:val="4"/>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71599BD4" w14:textId="77777777" w:rsidR="004A4ABF" w:rsidRPr="00402999" w:rsidRDefault="004A4ABF" w:rsidP="00402999">
            <w:pPr>
              <w:spacing w:after="0" w:line="240" w:lineRule="auto"/>
              <w:jc w:val="both"/>
              <w:textAlignment w:val="baseline"/>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Apmaksas nosacījumi</w:t>
            </w:r>
          </w:p>
        </w:tc>
        <w:tc>
          <w:tcPr>
            <w:tcW w:w="7538" w:type="dxa"/>
            <w:noWrap/>
          </w:tcPr>
          <w:p w14:paraId="15BC0B74" w14:textId="77777777" w:rsidR="004A4ABF" w:rsidRPr="00402999" w:rsidRDefault="004A4ABF" w:rsidP="00402999">
            <w:pPr>
              <w:pStyle w:val="Level1"/>
              <w:numPr>
                <w:ilvl w:val="1"/>
                <w:numId w:val="4"/>
              </w:numPr>
              <w:rPr>
                <w:color w:val="000000" w:themeColor="text1"/>
                <w:sz w:val="22"/>
                <w:szCs w:val="22"/>
              </w:rPr>
            </w:pPr>
            <w:r w:rsidRPr="00402999">
              <w:rPr>
                <w:color w:val="000000" w:themeColor="text1"/>
                <w:sz w:val="22"/>
                <w:szCs w:val="22"/>
              </w:rPr>
              <w:t>Vienošanās ietvaros noteiktie maksājumi tiek veikti sekojošā kārtībā:</w:t>
            </w:r>
          </w:p>
          <w:p w14:paraId="6A10294B" w14:textId="77777777" w:rsidR="004A4ABF" w:rsidRPr="00402999" w:rsidRDefault="004A4ABF" w:rsidP="00402999">
            <w:pPr>
              <w:pStyle w:val="Level2"/>
              <w:numPr>
                <w:ilvl w:val="2"/>
                <w:numId w:val="4"/>
              </w:numPr>
              <w:ind w:hanging="662"/>
              <w:rPr>
                <w:color w:val="000000" w:themeColor="text1"/>
                <w:sz w:val="22"/>
                <w:szCs w:val="22"/>
              </w:rPr>
            </w:pPr>
            <w:r w:rsidRPr="00402999">
              <w:rPr>
                <w:color w:val="000000" w:themeColor="text1"/>
                <w:sz w:val="22"/>
                <w:szCs w:val="22"/>
              </w:rPr>
              <w:t>apmaksu par iepriekšējā kalendārajā mēnesī veikto Pasūtījumu Pasūtītājs veic ar nosacījumu, ka Izpildītājs ir iesniedzis un Pasūtītājs ir apstiprinājis veiktā Pasūtījuma izpildes nodošanas-pieņemšanas aktu par iepriekšējā mēnesī atbilstoši Vienošanās un tās pielikumu prasībām izpildīto Pasūtījumu. Samaksa par ikmēneša pakalpojumu sniegšanu tiek noteikta saskaņā ar Vienošanās pielikumā (Pasūtījuma specifikācija) noteiktajiem darbu izcenojumiem;</w:t>
            </w:r>
          </w:p>
          <w:p w14:paraId="090D1F61" w14:textId="55DD5ECF" w:rsidR="004A4ABF" w:rsidRPr="00402999" w:rsidRDefault="004A4ABF" w:rsidP="00402999">
            <w:pPr>
              <w:pStyle w:val="Level2"/>
              <w:numPr>
                <w:ilvl w:val="2"/>
                <w:numId w:val="4"/>
              </w:numPr>
              <w:ind w:hanging="662"/>
              <w:rPr>
                <w:color w:val="000000" w:themeColor="text1"/>
                <w:sz w:val="22"/>
                <w:szCs w:val="22"/>
              </w:rPr>
            </w:pPr>
            <w:r w:rsidRPr="00402999">
              <w:rPr>
                <w:color w:val="000000" w:themeColor="text1"/>
                <w:sz w:val="22"/>
                <w:szCs w:val="22"/>
              </w:rPr>
              <w:t xml:space="preserve">maksājumus par papildu darbu izpildi, ja tādi tika veikti saskaņā ar Vienošanās speciālo noteikumu </w:t>
            </w:r>
            <w:r w:rsidR="00DE2A2F" w:rsidRPr="00402999">
              <w:rPr>
                <w:color w:val="000000" w:themeColor="text1"/>
                <w:sz w:val="22"/>
                <w:szCs w:val="22"/>
              </w:rPr>
              <w:t>_</w:t>
            </w:r>
            <w:r w:rsidRPr="00402999">
              <w:rPr>
                <w:color w:val="000000" w:themeColor="text1"/>
                <w:sz w:val="22"/>
                <w:szCs w:val="22"/>
              </w:rPr>
              <w:t xml:space="preserve">.punktu, Pasūtītājs veic saskaņā ar Vienošanās pielikumā (Pasūtījuma specifikācija) noteiktajiem darbu </w:t>
            </w:r>
            <w:r w:rsidRPr="00402999">
              <w:rPr>
                <w:color w:val="000000" w:themeColor="text1"/>
                <w:sz w:val="22"/>
                <w:szCs w:val="22"/>
              </w:rPr>
              <w:lastRenderedPageBreak/>
              <w:t>izcenojumiem, ar nosacījumu, ka Izpildītājs iesniedzis un Pasūtītājs apstiprinājis veikto papildu darbu izpildes nodošanas-pieņemšanas aktu par atbilstoši Vienošanās un tā pielikumu prasībām izpildītajiem papildu darbiem.</w:t>
            </w:r>
          </w:p>
          <w:p w14:paraId="57798CC0" w14:textId="77777777" w:rsidR="004A4ABF" w:rsidRPr="00402999" w:rsidRDefault="004A4ABF" w:rsidP="00402999">
            <w:pPr>
              <w:pStyle w:val="ListParagraph"/>
              <w:numPr>
                <w:ilvl w:val="1"/>
                <w:numId w:val="4"/>
              </w:numPr>
              <w:spacing w:after="0" w:line="240" w:lineRule="auto"/>
              <w:jc w:val="both"/>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Samaksa par Pasūtījuma izpildi tiek veikta ar pēcapmaksu.</w:t>
            </w:r>
          </w:p>
          <w:p w14:paraId="6D198AA6" w14:textId="4D692F47" w:rsidR="004A4ABF" w:rsidRPr="00402999" w:rsidRDefault="004A4ABF" w:rsidP="00402999">
            <w:pPr>
              <w:pStyle w:val="ListParagraph"/>
              <w:numPr>
                <w:ilvl w:val="1"/>
                <w:numId w:val="4"/>
              </w:numPr>
              <w:spacing w:after="0" w:line="240" w:lineRule="auto"/>
              <w:jc w:val="both"/>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Pasūtītājs veic samaksu 30 (trīsdesmit) dienu laikā pēc Pasūtījuma izpildes</w:t>
            </w:r>
            <w:r w:rsidR="00E43743" w:rsidRPr="00402999">
              <w:rPr>
                <w:rFonts w:ascii="Times New Roman" w:hAnsi="Times New Roman" w:cs="Times New Roman"/>
                <w:color w:val="000000" w:themeColor="text1"/>
                <w:sz w:val="22"/>
                <w:szCs w:val="22"/>
              </w:rPr>
              <w:t xml:space="preserve"> un </w:t>
            </w:r>
            <w:r w:rsidRPr="00402999">
              <w:rPr>
                <w:rFonts w:ascii="Times New Roman" w:hAnsi="Times New Roman" w:cs="Times New Roman"/>
                <w:color w:val="000000" w:themeColor="text1"/>
                <w:sz w:val="22"/>
                <w:szCs w:val="22"/>
              </w:rPr>
              <w:t>attiecīg</w:t>
            </w:r>
            <w:r w:rsidR="00E43743" w:rsidRPr="00402999">
              <w:rPr>
                <w:rFonts w:ascii="Times New Roman" w:hAnsi="Times New Roman" w:cs="Times New Roman"/>
                <w:color w:val="000000" w:themeColor="text1"/>
                <w:sz w:val="22"/>
                <w:szCs w:val="22"/>
              </w:rPr>
              <w:t>ā</w:t>
            </w:r>
            <w:r w:rsidR="009631AB" w:rsidRPr="00402999">
              <w:rPr>
                <w:rFonts w:ascii="Times New Roman" w:hAnsi="Times New Roman" w:cs="Times New Roman"/>
                <w:color w:val="000000" w:themeColor="text1"/>
                <w:sz w:val="22"/>
                <w:szCs w:val="22"/>
              </w:rPr>
              <w:t xml:space="preserve"> </w:t>
            </w:r>
            <w:r w:rsidRPr="00402999">
              <w:rPr>
                <w:rFonts w:ascii="Times New Roman" w:hAnsi="Times New Roman" w:cs="Times New Roman"/>
                <w:color w:val="000000" w:themeColor="text1"/>
                <w:sz w:val="22"/>
                <w:szCs w:val="22"/>
              </w:rPr>
              <w:t>Pasūtījuma nodošanas-pieņemšanas abpusējas parakstīšanas.</w:t>
            </w:r>
          </w:p>
        </w:tc>
        <w:tc>
          <w:tcPr>
            <w:tcW w:w="4111" w:type="dxa"/>
          </w:tcPr>
          <w:p w14:paraId="07E8E789" w14:textId="77777777" w:rsidR="004A4ABF" w:rsidRPr="00402999" w:rsidRDefault="004A4ABF" w:rsidP="00402999">
            <w:pPr>
              <w:spacing w:before="120" w:after="0" w:line="240" w:lineRule="auto"/>
              <w:ind w:left="33"/>
              <w:jc w:val="center"/>
              <w:rPr>
                <w:rFonts w:ascii="Times New Roman" w:hAnsi="Times New Roman" w:cs="Times New Roman"/>
                <w:b/>
                <w:bCs/>
                <w:color w:val="000000" w:themeColor="text1"/>
                <w:sz w:val="22"/>
                <w:szCs w:val="22"/>
              </w:rPr>
            </w:pPr>
            <w:r w:rsidRPr="00402999">
              <w:rPr>
                <w:rFonts w:ascii="Times New Roman" w:hAnsi="Times New Roman" w:cs="Times New Roman"/>
                <w:b/>
                <w:bCs/>
                <w:color w:val="000000" w:themeColor="text1"/>
                <w:sz w:val="22"/>
                <w:szCs w:val="22"/>
              </w:rPr>
              <w:lastRenderedPageBreak/>
              <w:t>Vai prasības ir samērīgas un atbilstošas iepirkuma priekšmetam un neierobežo konkurenci?</w:t>
            </w:r>
          </w:p>
          <w:p w14:paraId="0D073589" w14:textId="77777777" w:rsidR="004A4ABF" w:rsidRPr="00402999" w:rsidRDefault="00A1118C" w:rsidP="00402999">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50145899"/>
              </w:sdtPr>
              <w:sdtEndPr/>
              <w:sdtContent>
                <w:sdt>
                  <w:sdtPr>
                    <w:rPr>
                      <w:rFonts w:ascii="Times New Roman" w:eastAsia="Calibri" w:hAnsi="Times New Roman" w:cs="Times New Roman"/>
                      <w:iCs/>
                      <w:color w:val="000000" w:themeColor="text1"/>
                      <w:sz w:val="22"/>
                      <w:szCs w:val="22"/>
                    </w:rPr>
                    <w:id w:val="1661280252"/>
                    <w14:checkbox>
                      <w14:checked w14:val="0"/>
                      <w14:checkedState w14:val="2612" w14:font="MS Gothic"/>
                      <w14:uncheckedState w14:val="2610" w14:font="MS Gothic"/>
                    </w14:checkbox>
                  </w:sdtPr>
                  <w:sdtEndPr/>
                  <w:sdtContent>
                    <w:r w:rsidR="004A4ABF" w:rsidRPr="00402999">
                      <w:rPr>
                        <w:rFonts w:ascii="Segoe UI Symbol" w:eastAsia="MS Gothic" w:hAnsi="Segoe UI Symbol" w:cs="Segoe UI Symbol"/>
                        <w:iCs/>
                        <w:color w:val="000000" w:themeColor="text1"/>
                        <w:sz w:val="22"/>
                        <w:szCs w:val="22"/>
                      </w:rPr>
                      <w:t>☐</w:t>
                    </w:r>
                  </w:sdtContent>
                </w:sdt>
              </w:sdtContent>
            </w:sdt>
            <w:r w:rsidR="004A4ABF" w:rsidRPr="00402999">
              <w:rPr>
                <w:rFonts w:ascii="Times New Roman" w:eastAsia="Calibri" w:hAnsi="Times New Roman" w:cs="Times New Roman"/>
                <w:color w:val="000000" w:themeColor="text1"/>
                <w:sz w:val="22"/>
                <w:szCs w:val="22"/>
                <w:lang w:bidi="en-GB"/>
              </w:rPr>
              <w:t xml:space="preserve"> Jā</w:t>
            </w:r>
          </w:p>
          <w:p w14:paraId="689D762D" w14:textId="77777777" w:rsidR="004A4ABF" w:rsidRPr="00402999" w:rsidRDefault="00A1118C" w:rsidP="00402999">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550417723"/>
              </w:sdtPr>
              <w:sdtEndPr/>
              <w:sdtContent>
                <w:sdt>
                  <w:sdtPr>
                    <w:rPr>
                      <w:rFonts w:ascii="Times New Roman" w:eastAsia="Calibri" w:hAnsi="Times New Roman" w:cs="Times New Roman"/>
                      <w:iCs/>
                      <w:color w:val="000000" w:themeColor="text1"/>
                      <w:sz w:val="22"/>
                      <w:szCs w:val="22"/>
                    </w:rPr>
                    <w:id w:val="1408804587"/>
                    <w14:checkbox>
                      <w14:checked w14:val="0"/>
                      <w14:checkedState w14:val="2612" w14:font="MS Gothic"/>
                      <w14:uncheckedState w14:val="2610" w14:font="MS Gothic"/>
                    </w14:checkbox>
                  </w:sdtPr>
                  <w:sdtEndPr/>
                  <w:sdtContent>
                    <w:r w:rsidR="004A4ABF" w:rsidRPr="00402999">
                      <w:rPr>
                        <w:rFonts w:ascii="Segoe UI Symbol" w:eastAsia="MS Gothic" w:hAnsi="Segoe UI Symbol" w:cs="Segoe UI Symbol"/>
                        <w:iCs/>
                        <w:color w:val="000000" w:themeColor="text1"/>
                        <w:sz w:val="22"/>
                        <w:szCs w:val="22"/>
                      </w:rPr>
                      <w:t>☐</w:t>
                    </w:r>
                  </w:sdtContent>
                </w:sdt>
              </w:sdtContent>
            </w:sdt>
            <w:r w:rsidR="004A4ABF" w:rsidRPr="00402999">
              <w:rPr>
                <w:rFonts w:ascii="Times New Roman" w:eastAsia="Calibri" w:hAnsi="Times New Roman" w:cs="Times New Roman"/>
                <w:color w:val="000000" w:themeColor="text1"/>
                <w:sz w:val="22"/>
                <w:szCs w:val="22"/>
                <w:lang w:bidi="en-GB"/>
              </w:rPr>
              <w:t xml:space="preserve"> Nē</w:t>
            </w:r>
          </w:p>
          <w:p w14:paraId="7BCB7908" w14:textId="77777777" w:rsidR="004A4ABF" w:rsidRPr="00402999" w:rsidRDefault="004A4ABF" w:rsidP="00402999">
            <w:pPr>
              <w:spacing w:after="0" w:line="240" w:lineRule="auto"/>
              <w:ind w:left="487"/>
              <w:rPr>
                <w:rFonts w:ascii="Times New Roman" w:eastAsia="Calibri" w:hAnsi="Times New Roman" w:cs="Times New Roman"/>
                <w:color w:val="000000" w:themeColor="text1"/>
                <w:sz w:val="10"/>
                <w:szCs w:val="10"/>
              </w:rPr>
            </w:pPr>
          </w:p>
          <w:p w14:paraId="47EF1C32" w14:textId="77777777" w:rsidR="004A4ABF" w:rsidRPr="00402999" w:rsidRDefault="004A4ABF" w:rsidP="00402999">
            <w:pPr>
              <w:pStyle w:val="NoSpacing"/>
              <w:rPr>
                <w:rFonts w:ascii="Times New Roman" w:eastAsia="Calibri" w:hAnsi="Times New Roman" w:cs="Times New Roman"/>
                <w:sz w:val="22"/>
                <w:szCs w:val="22"/>
                <w:lang w:bidi="en-GB"/>
              </w:rPr>
            </w:pPr>
            <w:r w:rsidRPr="00402999">
              <w:rPr>
                <w:rFonts w:ascii="Times New Roman" w:eastAsia="Calibri" w:hAnsi="Times New Roman" w:cs="Times New Roman"/>
                <w:sz w:val="22"/>
                <w:szCs w:val="22"/>
                <w:lang w:bidi="en-GB"/>
              </w:rPr>
              <w:t>Ja "Nē", lūdzam, sniegt īsu komentāru:</w:t>
            </w:r>
          </w:p>
          <w:p w14:paraId="47C7D464" w14:textId="77777777" w:rsidR="005C3DE7" w:rsidRPr="00402999" w:rsidRDefault="005C3DE7" w:rsidP="00402999">
            <w:pPr>
              <w:pStyle w:val="NoSpacing"/>
              <w:rPr>
                <w:rFonts w:ascii="Times New Roman" w:eastAsia="Calibri" w:hAnsi="Times New Roman" w:cs="Times New Roman"/>
                <w:sz w:val="10"/>
                <w:szCs w:val="10"/>
                <w:lang w:bidi="en-GB"/>
              </w:rPr>
            </w:pPr>
          </w:p>
          <w:p w14:paraId="3B198068" w14:textId="77777777" w:rsidR="004A4ABF" w:rsidRPr="00402999" w:rsidRDefault="004A4ABF" w:rsidP="00402999">
            <w:pPr>
              <w:pStyle w:val="NoSpacing"/>
              <w:rPr>
                <w:i/>
                <w:iCs/>
              </w:rPr>
            </w:pPr>
            <w:r w:rsidRPr="00402999">
              <w:rPr>
                <w:rFonts w:ascii="Times New Roman" w:eastAsia="Calibri" w:hAnsi="Times New Roman" w:cs="Times New Roman"/>
                <w:sz w:val="22"/>
                <w:szCs w:val="22"/>
                <w:lang w:bidi="en-GB"/>
              </w:rPr>
              <w:t>Citi ierosinājumi/ priekšlikumi/ komentāri:</w:t>
            </w:r>
          </w:p>
        </w:tc>
      </w:tr>
      <w:tr w:rsidR="004A4ABF" w:rsidRPr="00402999" w14:paraId="5E31F2FB" w14:textId="77777777" w:rsidTr="37C985DD">
        <w:trPr>
          <w:trHeight w:val="20"/>
        </w:trPr>
        <w:tc>
          <w:tcPr>
            <w:tcW w:w="738" w:type="dxa"/>
            <w:noWrap/>
          </w:tcPr>
          <w:p w14:paraId="67DD13E8" w14:textId="77777777" w:rsidR="004A4ABF" w:rsidRPr="00402999" w:rsidRDefault="004A4ABF" w:rsidP="00402999">
            <w:pPr>
              <w:pStyle w:val="ListParagraph"/>
              <w:numPr>
                <w:ilvl w:val="0"/>
                <w:numId w:val="4"/>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27518DE4" w14:textId="77777777" w:rsidR="004A4ABF" w:rsidRPr="00402999" w:rsidRDefault="004A4ABF" w:rsidP="00402999">
            <w:pPr>
              <w:spacing w:after="0" w:line="240" w:lineRule="auto"/>
              <w:jc w:val="both"/>
              <w:textAlignment w:val="baseline"/>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Citi nosacījumi</w:t>
            </w:r>
          </w:p>
        </w:tc>
        <w:tc>
          <w:tcPr>
            <w:tcW w:w="7538" w:type="dxa"/>
            <w:noWrap/>
          </w:tcPr>
          <w:p w14:paraId="7EBD18CD" w14:textId="77777777" w:rsidR="004A4ABF" w:rsidRPr="00402999" w:rsidRDefault="004A4ABF" w:rsidP="00402999">
            <w:pPr>
              <w:pStyle w:val="Level1"/>
              <w:numPr>
                <w:ilvl w:val="1"/>
                <w:numId w:val="4"/>
              </w:numPr>
              <w:rPr>
                <w:color w:val="000000" w:themeColor="text1"/>
                <w:sz w:val="22"/>
                <w:szCs w:val="22"/>
              </w:rPr>
            </w:pPr>
            <w:r w:rsidRPr="00402999">
              <w:rPr>
                <w:color w:val="000000" w:themeColor="text1"/>
                <w:sz w:val="22"/>
                <w:szCs w:val="22"/>
              </w:rPr>
              <w:t>Vienošanās ietvaros noteikti sekojoši papildu līgumsodi:</w:t>
            </w:r>
          </w:p>
          <w:p w14:paraId="376D5A6C" w14:textId="77777777" w:rsidR="004A4ABF" w:rsidRPr="00402999" w:rsidRDefault="004A4ABF" w:rsidP="00402999">
            <w:pPr>
              <w:pStyle w:val="Level2"/>
              <w:numPr>
                <w:ilvl w:val="2"/>
                <w:numId w:val="4"/>
              </w:numPr>
              <w:ind w:hanging="662"/>
              <w:rPr>
                <w:sz w:val="22"/>
                <w:szCs w:val="22"/>
              </w:rPr>
            </w:pPr>
            <w:r w:rsidRPr="00402999">
              <w:rPr>
                <w:sz w:val="22"/>
                <w:szCs w:val="22"/>
              </w:rPr>
              <w:t xml:space="preserve">Par Vienošanās noteiktā ikmēneša Pasūtījuma vai tā daļas nekvalitatīvu izpildi, vai ikmēneša Pasūtījuma vai tā daļas apjoma neizpildi, par ko saskaņā ar Vienošanās pielikumu (Pasūtījuma pieteikšanas, izpildes un nodošanas-pieņemšanas kārtība) tika nosūtītā pretenzija un sastādīts akts, Izpildītājs maksā Pasūtītājam līgumsodu 500,00 EUR (pieci simti </w:t>
            </w:r>
            <w:r w:rsidRPr="00402999">
              <w:rPr>
                <w:i/>
                <w:iCs/>
                <w:sz w:val="22"/>
                <w:szCs w:val="22"/>
              </w:rPr>
              <w:t>euro</w:t>
            </w:r>
            <w:r w:rsidRPr="00402999">
              <w:rPr>
                <w:sz w:val="22"/>
                <w:szCs w:val="22"/>
              </w:rPr>
              <w:t xml:space="preserve"> 00 centi) par katru sastādīto aktu. Ja saskaņā ar Vienošanās pielikumu (Pasūtījuma pieteikšanas, izpildes un nodošanas-pieņemšanas kārtība) viena kalendārā mēneša laikā ir nosūtītas vairāk kā 5 pretenzijas par Pasūtījuma sniegšanas objektiem, tad par katru nākamo nosūtīto pretenziju Izpildītājs maksā papildu līgumsodu 100,00 EUR (viens simts </w:t>
            </w:r>
            <w:r w:rsidRPr="00402999">
              <w:rPr>
                <w:i/>
                <w:iCs/>
                <w:sz w:val="22"/>
                <w:szCs w:val="22"/>
              </w:rPr>
              <w:t>euro</w:t>
            </w:r>
            <w:r w:rsidRPr="00402999">
              <w:rPr>
                <w:sz w:val="22"/>
                <w:szCs w:val="22"/>
              </w:rPr>
              <w:t xml:space="preserve"> un 00 centi) apmērā;</w:t>
            </w:r>
          </w:p>
          <w:p w14:paraId="7932B513" w14:textId="7014461E" w:rsidR="004A4ABF" w:rsidRPr="00402999" w:rsidRDefault="004A4ABF" w:rsidP="00402999">
            <w:pPr>
              <w:pStyle w:val="Level2"/>
              <w:numPr>
                <w:ilvl w:val="2"/>
                <w:numId w:val="4"/>
              </w:numPr>
              <w:ind w:hanging="662"/>
              <w:rPr>
                <w:sz w:val="22"/>
                <w:szCs w:val="22"/>
              </w:rPr>
            </w:pPr>
            <w:r w:rsidRPr="00402999">
              <w:rPr>
                <w:sz w:val="22"/>
                <w:szCs w:val="22"/>
              </w:rPr>
              <w:t xml:space="preserve">Gadījumā, ja Izpildītājs atsakās veikt Vienošanās speciālo noteikumu </w:t>
            </w:r>
            <w:r w:rsidR="00A37828" w:rsidRPr="00402999">
              <w:rPr>
                <w:sz w:val="22"/>
                <w:szCs w:val="22"/>
              </w:rPr>
              <w:t>_</w:t>
            </w:r>
            <w:r w:rsidRPr="00402999">
              <w:rPr>
                <w:sz w:val="22"/>
                <w:szCs w:val="22"/>
              </w:rPr>
              <w:t>.</w:t>
            </w:r>
            <w:r w:rsidR="00A37828" w:rsidRPr="00402999">
              <w:rPr>
                <w:sz w:val="22"/>
                <w:szCs w:val="22"/>
              </w:rPr>
              <w:t>_</w:t>
            </w:r>
            <w:r w:rsidRPr="00402999">
              <w:rPr>
                <w:sz w:val="22"/>
                <w:szCs w:val="22"/>
              </w:rPr>
              <w:t xml:space="preserve">.punktā noteiktos papildu darbus vai neveic tos saskaņā ar Vienošanās pielikumu (Pasūtījuma pieteikšanas, izpildes un nodošanas-pieņemšanas kārtība) (darbus veic nekvalitatīvi un/vai darbus neveic noteiktajā apjomā un/vai termiņā), Izpildītājs maksā Pasūtītājam līgumsodu 350,00 EUR (trīs simti piecdesmit </w:t>
            </w:r>
            <w:r w:rsidRPr="00402999">
              <w:rPr>
                <w:i/>
                <w:iCs/>
                <w:sz w:val="22"/>
                <w:szCs w:val="22"/>
              </w:rPr>
              <w:t>euro</w:t>
            </w:r>
            <w:r w:rsidRPr="00402999">
              <w:rPr>
                <w:sz w:val="22"/>
                <w:szCs w:val="22"/>
              </w:rPr>
              <w:t xml:space="preserve"> un 00 centi) apmērā par katru konstatēto gadījumu katrā Pasūtījuma sniegšanas objektā attiecīgajā mēnesī.</w:t>
            </w:r>
          </w:p>
          <w:p w14:paraId="2959A3EC" w14:textId="5E4253C8" w:rsidR="004A4ABF" w:rsidRPr="00402999" w:rsidRDefault="004A4ABF" w:rsidP="00402999">
            <w:pPr>
              <w:pStyle w:val="Level2"/>
              <w:numPr>
                <w:ilvl w:val="2"/>
                <w:numId w:val="4"/>
              </w:numPr>
              <w:ind w:hanging="662"/>
              <w:rPr>
                <w:sz w:val="22"/>
                <w:szCs w:val="22"/>
              </w:rPr>
            </w:pPr>
            <w:r w:rsidRPr="00402999">
              <w:rPr>
                <w:sz w:val="22"/>
                <w:szCs w:val="22"/>
              </w:rPr>
              <w:t xml:space="preserve">Vienošanās speciālo noteikumu </w:t>
            </w:r>
            <w:r w:rsidR="00DB6009" w:rsidRPr="00402999">
              <w:rPr>
                <w:sz w:val="22"/>
                <w:szCs w:val="22"/>
              </w:rPr>
              <w:t>_</w:t>
            </w:r>
            <w:r w:rsidRPr="00402999">
              <w:rPr>
                <w:sz w:val="22"/>
                <w:szCs w:val="22"/>
              </w:rPr>
              <w:t>.</w:t>
            </w:r>
            <w:r w:rsidR="00DB6009" w:rsidRPr="00402999">
              <w:rPr>
                <w:sz w:val="22"/>
                <w:szCs w:val="22"/>
              </w:rPr>
              <w:t>_</w:t>
            </w:r>
            <w:r w:rsidRPr="00402999">
              <w:rPr>
                <w:sz w:val="22"/>
                <w:szCs w:val="22"/>
              </w:rPr>
              <w:t>.</w:t>
            </w:r>
            <w:r w:rsidR="00DB6009" w:rsidRPr="00402999">
              <w:rPr>
                <w:sz w:val="22"/>
                <w:szCs w:val="22"/>
              </w:rPr>
              <w:t>_</w:t>
            </w:r>
            <w:r w:rsidRPr="00402999">
              <w:rPr>
                <w:sz w:val="22"/>
                <w:szCs w:val="22"/>
              </w:rPr>
              <w:t xml:space="preserve">. un </w:t>
            </w:r>
            <w:r w:rsidR="00DB6009" w:rsidRPr="00402999">
              <w:rPr>
                <w:sz w:val="22"/>
                <w:szCs w:val="22"/>
              </w:rPr>
              <w:t>_</w:t>
            </w:r>
            <w:r w:rsidRPr="00402999">
              <w:rPr>
                <w:sz w:val="22"/>
                <w:szCs w:val="22"/>
              </w:rPr>
              <w:t>.</w:t>
            </w:r>
            <w:r w:rsidR="00DB6009" w:rsidRPr="00402999">
              <w:rPr>
                <w:sz w:val="22"/>
                <w:szCs w:val="22"/>
              </w:rPr>
              <w:t>_</w:t>
            </w:r>
            <w:r w:rsidRPr="00402999">
              <w:rPr>
                <w:sz w:val="22"/>
                <w:szCs w:val="22"/>
              </w:rPr>
              <w:t>.</w:t>
            </w:r>
            <w:r w:rsidR="00DB6009" w:rsidRPr="00402999">
              <w:rPr>
                <w:sz w:val="22"/>
                <w:szCs w:val="22"/>
              </w:rPr>
              <w:t>_</w:t>
            </w:r>
            <w:r w:rsidRPr="00402999">
              <w:rPr>
                <w:sz w:val="22"/>
                <w:szCs w:val="22"/>
              </w:rPr>
              <w:t>.punktā</w:t>
            </w:r>
            <w:r w:rsidR="00FA67E5" w:rsidRPr="00402999">
              <w:rPr>
                <w:sz w:val="22"/>
                <w:szCs w:val="22"/>
              </w:rPr>
              <w:t xml:space="preserve"> </w:t>
            </w:r>
            <w:r w:rsidR="00FA67E5" w:rsidRPr="00402999">
              <w:rPr>
                <w:i/>
                <w:iCs/>
                <w:sz w:val="22"/>
                <w:szCs w:val="22"/>
              </w:rPr>
              <w:t>(Aptaujas 18.1.1. un 18.1.2.</w:t>
            </w:r>
            <w:r w:rsidR="00DB6009" w:rsidRPr="00402999">
              <w:rPr>
                <w:i/>
                <w:iCs/>
                <w:sz w:val="22"/>
                <w:szCs w:val="22"/>
              </w:rPr>
              <w:t>punktā</w:t>
            </w:r>
            <w:r w:rsidR="00FA67E5" w:rsidRPr="00402999">
              <w:rPr>
                <w:i/>
                <w:iCs/>
                <w:sz w:val="22"/>
                <w:szCs w:val="22"/>
              </w:rPr>
              <w:t>)</w:t>
            </w:r>
            <w:r w:rsidRPr="00402999">
              <w:rPr>
                <w:sz w:val="22"/>
                <w:szCs w:val="22"/>
              </w:rPr>
              <w:t xml:space="preserve"> noteiktais līgumsods tiek aprēķināts </w:t>
            </w:r>
            <w:r w:rsidR="00CA535D" w:rsidRPr="00402999">
              <w:rPr>
                <w:sz w:val="22"/>
                <w:szCs w:val="22"/>
              </w:rPr>
              <w:t>no brīža</w:t>
            </w:r>
            <w:r w:rsidR="005A3284" w:rsidRPr="00402999">
              <w:rPr>
                <w:sz w:val="22"/>
                <w:szCs w:val="22"/>
              </w:rPr>
              <w:t xml:space="preserve">, kad konstatēts pārkāpums un sastādīts attiecīgais akts, </w:t>
            </w:r>
            <w:r w:rsidRPr="00402999">
              <w:rPr>
                <w:sz w:val="22"/>
                <w:szCs w:val="22"/>
              </w:rPr>
              <w:t>saskaņā ar Vienošanās pielikumu (Pasūtījuma pieteikšanas, izpildes un nodošanas-pieņemšanas kārtība</w:t>
            </w:r>
            <w:r w:rsidR="768147DD" w:rsidRPr="00402999">
              <w:rPr>
                <w:sz w:val="22"/>
                <w:szCs w:val="22"/>
              </w:rPr>
              <w:t xml:space="preserve"> </w:t>
            </w:r>
            <w:r w:rsidR="768147DD" w:rsidRPr="00402999">
              <w:rPr>
                <w:i/>
                <w:iCs/>
                <w:sz w:val="22"/>
                <w:szCs w:val="22"/>
              </w:rPr>
              <w:t>(Aptaujas pielikums Nr.4)</w:t>
            </w:r>
            <w:r w:rsidRPr="00402999">
              <w:rPr>
                <w:sz w:val="22"/>
                <w:szCs w:val="22"/>
              </w:rPr>
              <w:t>).</w:t>
            </w:r>
          </w:p>
          <w:p w14:paraId="6EF25EB0" w14:textId="39EECA8D" w:rsidR="004A4ABF" w:rsidRPr="00402999" w:rsidRDefault="004A4ABF" w:rsidP="00402999">
            <w:pPr>
              <w:pStyle w:val="Level2"/>
              <w:numPr>
                <w:ilvl w:val="2"/>
                <w:numId w:val="4"/>
              </w:numPr>
              <w:ind w:hanging="662"/>
              <w:rPr>
                <w:sz w:val="22"/>
                <w:szCs w:val="22"/>
              </w:rPr>
            </w:pPr>
            <w:r w:rsidRPr="00402999">
              <w:rPr>
                <w:sz w:val="22"/>
                <w:szCs w:val="22"/>
              </w:rPr>
              <w:lastRenderedPageBreak/>
              <w:t xml:space="preserve">Ja Vienošanās izpildes laikā viena mēneša ietvaros Izpildītājam tiek nosūtītas vairāk kā 2 (divas) pretenzijas par vienu un to pašu Vienošanās noteiktā Pasūtījuma neizpildi konkrētā Pasūtījuma sniegšanas objektā, termiņā un/vai Pasūtījuma nekvalitatīvu izpildi un/vai Pasūtījuma neizpildi noteiktā apjomā (Vienošanās speciālo noteikumu </w:t>
            </w:r>
            <w:r w:rsidR="005404C0" w:rsidRPr="00402999">
              <w:rPr>
                <w:sz w:val="22"/>
                <w:szCs w:val="22"/>
              </w:rPr>
              <w:t>_</w:t>
            </w:r>
            <w:r w:rsidRPr="00402999">
              <w:rPr>
                <w:sz w:val="22"/>
                <w:szCs w:val="22"/>
              </w:rPr>
              <w:t>.</w:t>
            </w:r>
            <w:r w:rsidR="005404C0" w:rsidRPr="00402999">
              <w:rPr>
                <w:sz w:val="22"/>
                <w:szCs w:val="22"/>
              </w:rPr>
              <w:t>_</w:t>
            </w:r>
            <w:r w:rsidRPr="00402999">
              <w:rPr>
                <w:sz w:val="22"/>
                <w:szCs w:val="22"/>
              </w:rPr>
              <w:t>.</w:t>
            </w:r>
            <w:r w:rsidR="005404C0" w:rsidRPr="00402999">
              <w:rPr>
                <w:sz w:val="22"/>
                <w:szCs w:val="22"/>
              </w:rPr>
              <w:t>_</w:t>
            </w:r>
            <w:r w:rsidRPr="00402999">
              <w:rPr>
                <w:sz w:val="22"/>
                <w:szCs w:val="22"/>
              </w:rPr>
              <w:t xml:space="preserve">. un </w:t>
            </w:r>
            <w:r w:rsidR="005404C0" w:rsidRPr="00402999">
              <w:rPr>
                <w:sz w:val="22"/>
                <w:szCs w:val="22"/>
              </w:rPr>
              <w:t>_</w:t>
            </w:r>
            <w:r w:rsidRPr="00402999">
              <w:rPr>
                <w:sz w:val="22"/>
                <w:szCs w:val="22"/>
              </w:rPr>
              <w:t>.</w:t>
            </w:r>
            <w:r w:rsidR="005404C0" w:rsidRPr="00402999">
              <w:rPr>
                <w:sz w:val="22"/>
                <w:szCs w:val="22"/>
              </w:rPr>
              <w:t>_</w:t>
            </w:r>
            <w:r w:rsidRPr="00402999">
              <w:rPr>
                <w:sz w:val="22"/>
                <w:szCs w:val="22"/>
              </w:rPr>
              <w:t>.</w:t>
            </w:r>
            <w:r w:rsidR="005404C0" w:rsidRPr="00402999">
              <w:rPr>
                <w:sz w:val="22"/>
                <w:szCs w:val="22"/>
              </w:rPr>
              <w:t>_</w:t>
            </w:r>
            <w:r w:rsidRPr="00402999">
              <w:rPr>
                <w:sz w:val="22"/>
                <w:szCs w:val="22"/>
              </w:rPr>
              <w:t>.punkts</w:t>
            </w:r>
            <w:r w:rsidR="005404C0" w:rsidRPr="00402999">
              <w:rPr>
                <w:sz w:val="22"/>
                <w:szCs w:val="22"/>
              </w:rPr>
              <w:t xml:space="preserve"> </w:t>
            </w:r>
            <w:r w:rsidR="005404C0" w:rsidRPr="00402999">
              <w:rPr>
                <w:i/>
                <w:iCs/>
                <w:sz w:val="22"/>
                <w:szCs w:val="22"/>
              </w:rPr>
              <w:t>(Aptaujas 18.1.1. un 18.1.2.punkt</w:t>
            </w:r>
            <w:r w:rsidR="009453CE" w:rsidRPr="00402999">
              <w:rPr>
                <w:i/>
                <w:iCs/>
                <w:sz w:val="22"/>
                <w:szCs w:val="22"/>
              </w:rPr>
              <w:t>s</w:t>
            </w:r>
            <w:r w:rsidR="005404C0" w:rsidRPr="00402999">
              <w:rPr>
                <w:i/>
                <w:iCs/>
                <w:sz w:val="22"/>
                <w:szCs w:val="22"/>
              </w:rPr>
              <w:t>)</w:t>
            </w:r>
            <w:r w:rsidRPr="00402999">
              <w:rPr>
                <w:sz w:val="22"/>
                <w:szCs w:val="22"/>
              </w:rPr>
              <w:t xml:space="preserve">), vai vairāk kā 3 (trīs) pretenzijas par vienu un to pašu Vienošanās noteiktā Pasūtījuma neizpildi konkrētā Pasūtījuma sniegšanas objektā, termiņā un/vai Pasūtījuma nekvalitatīvu izpildi un/vai Pasūtījuma neizpildi noteiktā apjomā (Vienošanās speciālo noteikumu </w:t>
            </w:r>
            <w:r w:rsidR="00AA609F" w:rsidRPr="00402999">
              <w:rPr>
                <w:sz w:val="22"/>
                <w:szCs w:val="22"/>
              </w:rPr>
              <w:t>_</w:t>
            </w:r>
            <w:r w:rsidRPr="00402999">
              <w:rPr>
                <w:sz w:val="22"/>
                <w:szCs w:val="22"/>
              </w:rPr>
              <w:t>.</w:t>
            </w:r>
            <w:r w:rsidR="00AA609F" w:rsidRPr="00402999">
              <w:rPr>
                <w:sz w:val="22"/>
                <w:szCs w:val="22"/>
              </w:rPr>
              <w:t>_</w:t>
            </w:r>
            <w:r w:rsidRPr="00402999">
              <w:rPr>
                <w:sz w:val="22"/>
                <w:szCs w:val="22"/>
              </w:rPr>
              <w:t>.</w:t>
            </w:r>
            <w:r w:rsidR="00AA609F" w:rsidRPr="00402999">
              <w:rPr>
                <w:sz w:val="22"/>
                <w:szCs w:val="22"/>
              </w:rPr>
              <w:t>_</w:t>
            </w:r>
            <w:r w:rsidRPr="00402999">
              <w:rPr>
                <w:sz w:val="22"/>
                <w:szCs w:val="22"/>
              </w:rPr>
              <w:t xml:space="preserve">. un </w:t>
            </w:r>
            <w:r w:rsidR="00AA609F" w:rsidRPr="00402999">
              <w:rPr>
                <w:sz w:val="22"/>
                <w:szCs w:val="22"/>
              </w:rPr>
              <w:t>_</w:t>
            </w:r>
            <w:r w:rsidRPr="00402999">
              <w:rPr>
                <w:sz w:val="22"/>
                <w:szCs w:val="22"/>
              </w:rPr>
              <w:t>.</w:t>
            </w:r>
            <w:r w:rsidR="00AA609F" w:rsidRPr="00402999">
              <w:rPr>
                <w:sz w:val="22"/>
                <w:szCs w:val="22"/>
              </w:rPr>
              <w:t>_</w:t>
            </w:r>
            <w:r w:rsidRPr="00402999">
              <w:rPr>
                <w:sz w:val="22"/>
                <w:szCs w:val="22"/>
              </w:rPr>
              <w:t>.</w:t>
            </w:r>
            <w:r w:rsidR="00AA609F" w:rsidRPr="00402999">
              <w:rPr>
                <w:sz w:val="22"/>
                <w:szCs w:val="22"/>
              </w:rPr>
              <w:t>_</w:t>
            </w:r>
            <w:r w:rsidRPr="00402999">
              <w:rPr>
                <w:sz w:val="22"/>
                <w:szCs w:val="22"/>
              </w:rPr>
              <w:t>.punkts</w:t>
            </w:r>
            <w:r w:rsidR="00AA609F" w:rsidRPr="00402999">
              <w:rPr>
                <w:sz w:val="22"/>
                <w:szCs w:val="22"/>
              </w:rPr>
              <w:t xml:space="preserve"> </w:t>
            </w:r>
            <w:r w:rsidR="00AA609F" w:rsidRPr="00402999">
              <w:rPr>
                <w:i/>
                <w:iCs/>
                <w:sz w:val="22"/>
                <w:szCs w:val="22"/>
              </w:rPr>
              <w:t>(Aptaujas 18.1.1. un 18.1.2.punkts)</w:t>
            </w:r>
            <w:r w:rsidRPr="00402999">
              <w:rPr>
                <w:sz w:val="22"/>
                <w:szCs w:val="22"/>
              </w:rPr>
              <w:t xml:space="preserve">) 2 (divu) mēnešu laikā, tad par katru nākamo reizi attiecīgajā laika posmā tiek sastādīts akts un aprēķināts līgumsods 500,00 EUR (pieci simti </w:t>
            </w:r>
            <w:r w:rsidRPr="00402999">
              <w:rPr>
                <w:i/>
                <w:iCs/>
                <w:sz w:val="22"/>
                <w:szCs w:val="22"/>
              </w:rPr>
              <w:t>euro</w:t>
            </w:r>
            <w:r w:rsidRPr="00402999">
              <w:rPr>
                <w:sz w:val="22"/>
                <w:szCs w:val="22"/>
              </w:rPr>
              <w:t xml:space="preserve"> un 00 centi) apmērā, kuru Izpildītājs samaksā rēķinā noteiktajā termiņā.</w:t>
            </w:r>
          </w:p>
          <w:p w14:paraId="63276A7D" w14:textId="77777777" w:rsidR="004A4ABF" w:rsidRPr="00402999" w:rsidRDefault="004A4ABF" w:rsidP="00402999">
            <w:pPr>
              <w:pStyle w:val="Level2"/>
              <w:numPr>
                <w:ilvl w:val="1"/>
                <w:numId w:val="4"/>
              </w:numPr>
              <w:rPr>
                <w:color w:val="000000" w:themeColor="text1"/>
              </w:rPr>
            </w:pPr>
            <w:r w:rsidRPr="00402999">
              <w:rPr>
                <w:color w:val="000000" w:themeColor="text1"/>
                <w:sz w:val="22"/>
                <w:szCs w:val="22"/>
              </w:rPr>
              <w:t xml:space="preserve">Līdzēji vienojas, ka 15 (piecpadsmit) darba dienu laikā no Vienošanās parakstīšanas dienas Izpildītājs iesniedz Pasūtītājam apdrošināšanas polises kopiju par Izpildītāja vispārējās civiltiesiskās atbildības apdrošināšanu ar atbildības limitu par vienu gadījumu ne mazāku kā 500 000,00 EUR (pieci simti tūkstoši </w:t>
            </w:r>
            <w:r w:rsidRPr="00402999">
              <w:rPr>
                <w:i/>
                <w:iCs/>
                <w:color w:val="000000" w:themeColor="text1"/>
                <w:sz w:val="22"/>
                <w:szCs w:val="22"/>
              </w:rPr>
              <w:t>euro</w:t>
            </w:r>
            <w:r w:rsidRPr="00402999">
              <w:rPr>
                <w:color w:val="000000" w:themeColor="text1"/>
                <w:sz w:val="22"/>
                <w:szCs w:val="22"/>
              </w:rPr>
              <w:t xml:space="preserve"> un 00 centi) un pašrisku ne lielāku par 1 000,00 EUR (viens tūkstotis </w:t>
            </w:r>
            <w:r w:rsidRPr="00402999">
              <w:rPr>
                <w:i/>
                <w:iCs/>
                <w:color w:val="000000" w:themeColor="text1"/>
                <w:sz w:val="22"/>
                <w:szCs w:val="22"/>
              </w:rPr>
              <w:t>euro</w:t>
            </w:r>
            <w:r w:rsidRPr="00402999">
              <w:rPr>
                <w:color w:val="000000" w:themeColor="text1"/>
                <w:sz w:val="22"/>
                <w:szCs w:val="22"/>
              </w:rPr>
              <w:t xml:space="preserve"> un 00 centi). Apdrošināšanas polisei jābūt spēkā visā Vienošanās spēkā esamības termiņā.</w:t>
            </w:r>
          </w:p>
          <w:p w14:paraId="7A2D349E" w14:textId="77777777" w:rsidR="004A4ABF" w:rsidRPr="00402999" w:rsidRDefault="004A4ABF" w:rsidP="00402999">
            <w:pPr>
              <w:pStyle w:val="Level1"/>
              <w:numPr>
                <w:ilvl w:val="1"/>
                <w:numId w:val="4"/>
              </w:numPr>
              <w:rPr>
                <w:sz w:val="22"/>
                <w:szCs w:val="22"/>
              </w:rPr>
            </w:pPr>
            <w:r w:rsidRPr="00402999">
              <w:rPr>
                <w:sz w:val="22"/>
                <w:szCs w:val="22"/>
              </w:rPr>
              <w:t>Pasūtītājs ir tiesīgs, 1 (vienu) mēnesi iepriekš rakstiski brīdinot Izpildītāju, mainīt Vienošanās pielikumā (Pasūtījuma specifikācija) noteikto objektu uzkopšanas programmu saistībā ar Pasūtītāja struktūras izmaiņām, izmaiņām apkalpošanas objektu skaitā vai citiem objektīviem iemesliem. Šajā gadījumā Vienošanās pielikumā (Pasūtījuma specifikācija) noteiktie Pasūtījuma izcenojumi paliek nemainīgi.</w:t>
            </w:r>
          </w:p>
          <w:p w14:paraId="3348913A" w14:textId="3056ED6A" w:rsidR="004A4ABF" w:rsidRPr="00402999" w:rsidRDefault="004A4ABF" w:rsidP="00402999">
            <w:pPr>
              <w:pStyle w:val="Level1"/>
              <w:numPr>
                <w:ilvl w:val="1"/>
                <w:numId w:val="4"/>
              </w:numPr>
            </w:pPr>
            <w:r w:rsidRPr="00402999">
              <w:rPr>
                <w:sz w:val="22"/>
                <w:szCs w:val="22"/>
              </w:rPr>
              <w:t xml:space="preserve">Vienošanās speciālo noteikumu </w:t>
            </w:r>
            <w:r w:rsidR="00AA609F" w:rsidRPr="00402999">
              <w:rPr>
                <w:sz w:val="22"/>
                <w:szCs w:val="22"/>
              </w:rPr>
              <w:t>_</w:t>
            </w:r>
            <w:r w:rsidRPr="00402999">
              <w:rPr>
                <w:sz w:val="22"/>
                <w:szCs w:val="22"/>
              </w:rPr>
              <w:t>.</w:t>
            </w:r>
            <w:r w:rsidR="00AA609F" w:rsidRPr="00402999">
              <w:rPr>
                <w:sz w:val="22"/>
                <w:szCs w:val="22"/>
              </w:rPr>
              <w:t>_</w:t>
            </w:r>
            <w:r w:rsidRPr="00402999">
              <w:rPr>
                <w:sz w:val="22"/>
                <w:szCs w:val="22"/>
              </w:rPr>
              <w:t>.punktā noteiktā Pasūtījuma ietvaros, Līdzēji var vienoties par papildu darbu veikšanu, saskaņā ar Vienošanās pielikumā (Pasūtījuma specifikācija) noteiktajiem darbu izcenojumiem. Attiecīgu dokumentu par papildu darbu veikšanu paraksta Vienošanās pielikumā (Pilnvarotās personas un kontaktpersonas) noteiktās personas.</w:t>
            </w:r>
          </w:p>
        </w:tc>
        <w:tc>
          <w:tcPr>
            <w:tcW w:w="4111" w:type="dxa"/>
          </w:tcPr>
          <w:p w14:paraId="01F8336B" w14:textId="77777777" w:rsidR="004A4ABF" w:rsidRPr="00402999" w:rsidRDefault="004A4ABF" w:rsidP="00402999">
            <w:pPr>
              <w:spacing w:before="120" w:after="0" w:line="240" w:lineRule="auto"/>
              <w:ind w:left="33"/>
              <w:jc w:val="center"/>
              <w:rPr>
                <w:rFonts w:ascii="Times New Roman" w:hAnsi="Times New Roman" w:cs="Times New Roman"/>
                <w:b/>
                <w:bCs/>
                <w:color w:val="000000" w:themeColor="text1"/>
                <w:sz w:val="22"/>
                <w:szCs w:val="22"/>
              </w:rPr>
            </w:pPr>
            <w:r w:rsidRPr="00402999">
              <w:rPr>
                <w:rFonts w:ascii="Times New Roman" w:hAnsi="Times New Roman" w:cs="Times New Roman"/>
                <w:b/>
                <w:bCs/>
                <w:color w:val="000000" w:themeColor="text1"/>
                <w:sz w:val="22"/>
                <w:szCs w:val="22"/>
              </w:rPr>
              <w:lastRenderedPageBreak/>
              <w:t>Vai prasības ir samērīgas un atbilstošas iepirkuma priekšmetam un neierobežo konkurenci?</w:t>
            </w:r>
          </w:p>
          <w:p w14:paraId="29D93F14" w14:textId="77777777" w:rsidR="004A4ABF" w:rsidRPr="00402999" w:rsidRDefault="00A1118C" w:rsidP="00402999">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1496611991"/>
              </w:sdtPr>
              <w:sdtEndPr/>
              <w:sdtContent>
                <w:sdt>
                  <w:sdtPr>
                    <w:rPr>
                      <w:rFonts w:ascii="Times New Roman" w:eastAsia="Calibri" w:hAnsi="Times New Roman" w:cs="Times New Roman"/>
                      <w:iCs/>
                      <w:color w:val="000000" w:themeColor="text1"/>
                      <w:sz w:val="22"/>
                      <w:szCs w:val="22"/>
                    </w:rPr>
                    <w:id w:val="-22873741"/>
                    <w14:checkbox>
                      <w14:checked w14:val="0"/>
                      <w14:checkedState w14:val="2612" w14:font="MS Gothic"/>
                      <w14:uncheckedState w14:val="2610" w14:font="MS Gothic"/>
                    </w14:checkbox>
                  </w:sdtPr>
                  <w:sdtEndPr/>
                  <w:sdtContent>
                    <w:r w:rsidR="004A4ABF" w:rsidRPr="00402999">
                      <w:rPr>
                        <w:rFonts w:ascii="MS Gothic" w:eastAsia="MS Gothic" w:hAnsi="MS Gothic" w:cs="Times New Roman" w:hint="eastAsia"/>
                        <w:iCs/>
                        <w:color w:val="000000" w:themeColor="text1"/>
                        <w:sz w:val="22"/>
                        <w:szCs w:val="22"/>
                      </w:rPr>
                      <w:t>☐</w:t>
                    </w:r>
                  </w:sdtContent>
                </w:sdt>
              </w:sdtContent>
            </w:sdt>
            <w:r w:rsidR="004A4ABF" w:rsidRPr="00402999">
              <w:rPr>
                <w:rFonts w:ascii="Times New Roman" w:eastAsia="Calibri" w:hAnsi="Times New Roman" w:cs="Times New Roman"/>
                <w:color w:val="000000" w:themeColor="text1"/>
                <w:sz w:val="22"/>
                <w:szCs w:val="22"/>
                <w:lang w:bidi="en-GB"/>
              </w:rPr>
              <w:t xml:space="preserve"> Jā</w:t>
            </w:r>
          </w:p>
          <w:p w14:paraId="0E55A662" w14:textId="77777777" w:rsidR="004A4ABF" w:rsidRPr="00402999" w:rsidRDefault="00A1118C" w:rsidP="00402999">
            <w:pPr>
              <w:spacing w:after="0" w:line="240" w:lineRule="auto"/>
              <w:ind w:left="487"/>
              <w:rPr>
                <w:rFonts w:ascii="Times New Roman" w:eastAsia="Calibri" w:hAnsi="Times New Roman" w:cs="Times New Roman"/>
                <w:color w:val="000000" w:themeColor="text1"/>
                <w:sz w:val="22"/>
                <w:szCs w:val="22"/>
                <w:lang w:bidi="en-GB"/>
              </w:rPr>
            </w:pPr>
            <w:sdt>
              <w:sdtPr>
                <w:rPr>
                  <w:rFonts w:ascii="Times New Roman" w:eastAsia="Calibri" w:hAnsi="Times New Roman" w:cs="Times New Roman"/>
                  <w:iCs/>
                  <w:color w:val="000000" w:themeColor="text1"/>
                  <w:sz w:val="22"/>
                  <w:szCs w:val="22"/>
                </w:rPr>
                <w:id w:val="445434596"/>
              </w:sdtPr>
              <w:sdtEndPr/>
              <w:sdtContent>
                <w:sdt>
                  <w:sdtPr>
                    <w:rPr>
                      <w:rFonts w:ascii="Times New Roman" w:eastAsia="Calibri" w:hAnsi="Times New Roman" w:cs="Times New Roman"/>
                      <w:iCs/>
                      <w:color w:val="000000" w:themeColor="text1"/>
                      <w:sz w:val="22"/>
                      <w:szCs w:val="22"/>
                    </w:rPr>
                    <w:id w:val="-258984496"/>
                    <w14:checkbox>
                      <w14:checked w14:val="0"/>
                      <w14:checkedState w14:val="2612" w14:font="MS Gothic"/>
                      <w14:uncheckedState w14:val="2610" w14:font="MS Gothic"/>
                    </w14:checkbox>
                  </w:sdtPr>
                  <w:sdtEndPr/>
                  <w:sdtContent>
                    <w:r w:rsidR="004A4ABF" w:rsidRPr="00402999">
                      <w:rPr>
                        <w:rFonts w:ascii="MS Gothic" w:eastAsia="MS Gothic" w:hAnsi="MS Gothic" w:cs="Times New Roman" w:hint="eastAsia"/>
                        <w:iCs/>
                        <w:color w:val="000000" w:themeColor="text1"/>
                        <w:sz w:val="22"/>
                        <w:szCs w:val="22"/>
                      </w:rPr>
                      <w:t>☐</w:t>
                    </w:r>
                  </w:sdtContent>
                </w:sdt>
              </w:sdtContent>
            </w:sdt>
            <w:r w:rsidR="004A4ABF" w:rsidRPr="00402999">
              <w:rPr>
                <w:rFonts w:ascii="Times New Roman" w:eastAsia="Calibri" w:hAnsi="Times New Roman" w:cs="Times New Roman"/>
                <w:color w:val="000000" w:themeColor="text1"/>
                <w:sz w:val="22"/>
                <w:szCs w:val="22"/>
                <w:lang w:bidi="en-GB"/>
              </w:rPr>
              <w:t xml:space="preserve"> Nē</w:t>
            </w:r>
          </w:p>
          <w:p w14:paraId="06DCA5FE" w14:textId="77777777" w:rsidR="004A4ABF" w:rsidRPr="00402999" w:rsidRDefault="004A4ABF" w:rsidP="00402999">
            <w:pPr>
              <w:spacing w:after="0" w:line="240" w:lineRule="auto"/>
              <w:ind w:left="487"/>
              <w:rPr>
                <w:rFonts w:ascii="Times New Roman" w:eastAsia="Calibri" w:hAnsi="Times New Roman" w:cs="Times New Roman"/>
                <w:color w:val="000000" w:themeColor="text1"/>
                <w:sz w:val="10"/>
                <w:szCs w:val="10"/>
              </w:rPr>
            </w:pPr>
          </w:p>
          <w:p w14:paraId="59D8B114" w14:textId="77777777" w:rsidR="004A4ABF" w:rsidRPr="00402999" w:rsidRDefault="004A4ABF" w:rsidP="00402999">
            <w:pPr>
              <w:spacing w:after="0" w:line="240" w:lineRule="auto"/>
              <w:rPr>
                <w:rFonts w:ascii="Times New Roman" w:eastAsia="Calibri" w:hAnsi="Times New Roman" w:cs="Times New Roman"/>
                <w:color w:val="000000" w:themeColor="text1"/>
                <w:sz w:val="22"/>
                <w:szCs w:val="22"/>
                <w:lang w:bidi="en-GB"/>
              </w:rPr>
            </w:pPr>
            <w:r w:rsidRPr="00402999">
              <w:rPr>
                <w:rFonts w:ascii="Times New Roman" w:eastAsia="Calibri" w:hAnsi="Times New Roman" w:cs="Times New Roman"/>
                <w:color w:val="000000" w:themeColor="text1"/>
                <w:sz w:val="22"/>
                <w:szCs w:val="22"/>
                <w:lang w:bidi="en-GB"/>
              </w:rPr>
              <w:t>Ja "Nē", lūdzam, sniegt īsu komentāru:</w:t>
            </w:r>
          </w:p>
          <w:p w14:paraId="22E231E0" w14:textId="77777777" w:rsidR="005C3DE7" w:rsidRPr="00402999" w:rsidRDefault="005C3DE7" w:rsidP="00402999">
            <w:pPr>
              <w:spacing w:after="0" w:line="240" w:lineRule="auto"/>
              <w:rPr>
                <w:rFonts w:ascii="Times New Roman" w:eastAsia="Calibri" w:hAnsi="Times New Roman" w:cs="Times New Roman"/>
                <w:color w:val="000000" w:themeColor="text1"/>
                <w:sz w:val="10"/>
                <w:szCs w:val="10"/>
                <w:lang w:bidi="en-GB"/>
              </w:rPr>
            </w:pPr>
          </w:p>
          <w:p w14:paraId="690E21C2" w14:textId="77777777" w:rsidR="004A4ABF" w:rsidRPr="00402999" w:rsidRDefault="004A4ABF" w:rsidP="00402999">
            <w:pPr>
              <w:tabs>
                <w:tab w:val="left" w:pos="401"/>
              </w:tabs>
              <w:spacing w:after="0" w:line="240" w:lineRule="auto"/>
              <w:rPr>
                <w:rFonts w:ascii="Times New Roman" w:eastAsia="Calibri" w:hAnsi="Times New Roman" w:cs="Times New Roman"/>
                <w:i/>
                <w:color w:val="FF0000"/>
                <w:sz w:val="22"/>
                <w:szCs w:val="22"/>
                <w:lang w:val="en-GB"/>
              </w:rPr>
            </w:pPr>
            <w:r w:rsidRPr="00402999">
              <w:rPr>
                <w:rFonts w:ascii="Times New Roman" w:eastAsia="Calibri" w:hAnsi="Times New Roman" w:cs="Times New Roman"/>
                <w:color w:val="000000" w:themeColor="text1"/>
                <w:sz w:val="22"/>
                <w:szCs w:val="22"/>
                <w:lang w:bidi="en-GB"/>
              </w:rPr>
              <w:t>Citi ierosinājumi/ priekšlikumi/ komentāri:</w:t>
            </w:r>
          </w:p>
        </w:tc>
      </w:tr>
      <w:tr w:rsidR="004A4ABF" w:rsidRPr="00402999" w14:paraId="5A7E27EC" w14:textId="77777777" w:rsidTr="37C985DD">
        <w:trPr>
          <w:trHeight w:val="20"/>
        </w:trPr>
        <w:tc>
          <w:tcPr>
            <w:tcW w:w="738" w:type="dxa"/>
            <w:noWrap/>
          </w:tcPr>
          <w:p w14:paraId="3D43696A" w14:textId="77777777" w:rsidR="004A4ABF" w:rsidRPr="00402999" w:rsidRDefault="004A4ABF" w:rsidP="00402999">
            <w:pPr>
              <w:pStyle w:val="ListParagraph"/>
              <w:numPr>
                <w:ilvl w:val="0"/>
                <w:numId w:val="4"/>
              </w:numPr>
              <w:spacing w:after="0" w:line="240" w:lineRule="auto"/>
              <w:ind w:left="66" w:right="-392"/>
              <w:jc w:val="center"/>
              <w:rPr>
                <w:rFonts w:ascii="Times New Roman" w:hAnsi="Times New Roman" w:cs="Times New Roman"/>
                <w:color w:val="000000" w:themeColor="text1"/>
                <w:sz w:val="22"/>
                <w:szCs w:val="22"/>
              </w:rPr>
            </w:pPr>
          </w:p>
        </w:tc>
        <w:tc>
          <w:tcPr>
            <w:tcW w:w="2668" w:type="dxa"/>
            <w:noWrap/>
          </w:tcPr>
          <w:p w14:paraId="5E2FE65E" w14:textId="77777777" w:rsidR="004A4ABF" w:rsidRPr="00402999" w:rsidRDefault="004A4ABF" w:rsidP="00402999">
            <w:pPr>
              <w:spacing w:after="0" w:line="240" w:lineRule="auto"/>
              <w:textAlignment w:val="baseline"/>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Citi komentāri/ ierosinājumi/ priekšlikumi par iepirkuma priekšmetu</w:t>
            </w:r>
          </w:p>
        </w:tc>
        <w:tc>
          <w:tcPr>
            <w:tcW w:w="7538" w:type="dxa"/>
            <w:noWrap/>
          </w:tcPr>
          <w:p w14:paraId="6EA57C56" w14:textId="77777777" w:rsidR="004A4ABF" w:rsidRPr="00402999" w:rsidRDefault="004A4ABF" w:rsidP="00402999">
            <w:pPr>
              <w:tabs>
                <w:tab w:val="left" w:pos="401"/>
              </w:tabs>
              <w:spacing w:after="0" w:line="240" w:lineRule="auto"/>
              <w:ind w:left="72"/>
              <w:rPr>
                <w:rFonts w:ascii="Times New Roman" w:hAnsi="Times New Roman" w:cs="Times New Roman"/>
                <w:color w:val="000000" w:themeColor="text1"/>
                <w:sz w:val="22"/>
                <w:szCs w:val="22"/>
              </w:rPr>
            </w:pPr>
          </w:p>
        </w:tc>
        <w:tc>
          <w:tcPr>
            <w:tcW w:w="4111" w:type="dxa"/>
          </w:tcPr>
          <w:p w14:paraId="5D9FE76D" w14:textId="01C4D78F" w:rsidR="004A4ABF" w:rsidRPr="00402999" w:rsidRDefault="004A4ABF" w:rsidP="00402999">
            <w:pPr>
              <w:tabs>
                <w:tab w:val="left" w:pos="401"/>
              </w:tabs>
              <w:spacing w:after="0" w:line="240" w:lineRule="auto"/>
              <w:jc w:val="center"/>
              <w:rPr>
                <w:rFonts w:ascii="Times New Roman" w:hAnsi="Times New Roman" w:cs="Times New Roman"/>
                <w:b/>
                <w:bCs/>
                <w:iCs/>
                <w:color w:val="FF0000"/>
                <w:sz w:val="22"/>
                <w:szCs w:val="22"/>
              </w:rPr>
            </w:pPr>
            <w:r w:rsidRPr="00402999">
              <w:rPr>
                <w:rFonts w:ascii="Times New Roman" w:eastAsia="Calibri" w:hAnsi="Times New Roman" w:cs="Times New Roman"/>
                <w:b/>
                <w:bCs/>
                <w:iCs/>
                <w:color w:val="000000" w:themeColor="text1"/>
                <w:sz w:val="22"/>
                <w:szCs w:val="22"/>
                <w:lang w:val="fi-FI"/>
              </w:rPr>
              <w:t>Potenciālā pretendenta komentārs</w:t>
            </w:r>
            <w:r w:rsidR="00A83F39" w:rsidRPr="00402999">
              <w:rPr>
                <w:rFonts w:ascii="Times New Roman" w:eastAsia="Calibri" w:hAnsi="Times New Roman" w:cs="Times New Roman"/>
                <w:b/>
                <w:bCs/>
                <w:iCs/>
                <w:color w:val="000000" w:themeColor="text1"/>
                <w:sz w:val="22"/>
                <w:szCs w:val="22"/>
                <w:lang w:val="fi-FI"/>
              </w:rPr>
              <w:t xml:space="preserve"> (ja ir)</w:t>
            </w:r>
            <w:r w:rsidR="00E90A60" w:rsidRPr="00402999">
              <w:rPr>
                <w:rFonts w:ascii="Times New Roman" w:eastAsia="Calibri" w:hAnsi="Times New Roman" w:cs="Times New Roman"/>
                <w:b/>
                <w:bCs/>
                <w:iCs/>
                <w:color w:val="000000" w:themeColor="text1"/>
                <w:sz w:val="22"/>
                <w:szCs w:val="22"/>
                <w:lang w:val="fi-FI"/>
              </w:rPr>
              <w:t xml:space="preserve"> ...</w:t>
            </w:r>
          </w:p>
        </w:tc>
      </w:tr>
    </w:tbl>
    <w:p w14:paraId="34CE7515" w14:textId="77777777" w:rsidR="004A4ABF" w:rsidRPr="00402999" w:rsidRDefault="004A4ABF" w:rsidP="00402999">
      <w:pPr>
        <w:spacing w:after="0" w:line="240" w:lineRule="auto"/>
        <w:rPr>
          <w:rFonts w:ascii="Times New Roman" w:hAnsi="Times New Roman" w:cs="Times New Roman"/>
          <w:color w:val="FF0000"/>
          <w:sz w:val="22"/>
          <w:szCs w:val="22"/>
        </w:rPr>
      </w:pPr>
    </w:p>
    <w:p w14:paraId="6F6E7321" w14:textId="77777777" w:rsidR="004A4ABF" w:rsidRPr="00402999" w:rsidRDefault="004A4ABF" w:rsidP="00402999">
      <w:pPr>
        <w:spacing w:after="0" w:line="240" w:lineRule="auto"/>
        <w:ind w:left="-284"/>
        <w:rPr>
          <w:rFonts w:ascii="Times New Roman" w:hAnsi="Times New Roman" w:cs="Times New Roman"/>
          <w:i/>
          <w:iCs/>
          <w:color w:val="000000" w:themeColor="text1"/>
          <w:sz w:val="22"/>
          <w:szCs w:val="22"/>
        </w:rPr>
      </w:pPr>
      <w:r w:rsidRPr="00402999">
        <w:rPr>
          <w:rFonts w:ascii="Times New Roman" w:hAnsi="Times New Roman" w:cs="Times New Roman"/>
          <w:i/>
          <w:iCs/>
          <w:color w:val="000000" w:themeColor="text1"/>
          <w:sz w:val="22"/>
          <w:szCs w:val="22"/>
        </w:rPr>
        <w:t>Dalība apspriedē un/vai tās laikā sniegtā/saņemtā informācija nerada juridiskās sekas (neparedz tiesības un pienākumus) ne Pasūtītājam, ne apspriedes dalībniekiem.</w:t>
      </w:r>
    </w:p>
    <w:p w14:paraId="7B43A448" w14:textId="77777777" w:rsidR="004A4ABF" w:rsidRPr="00402999" w:rsidRDefault="004A4ABF" w:rsidP="00402999">
      <w:pPr>
        <w:spacing w:after="0" w:line="240" w:lineRule="auto"/>
        <w:rPr>
          <w:rFonts w:ascii="Times New Roman" w:hAnsi="Times New Roman" w:cs="Times New Roman"/>
          <w:color w:val="FF0000"/>
          <w:sz w:val="22"/>
          <w:szCs w:val="22"/>
        </w:rPr>
      </w:pPr>
    </w:p>
    <w:tbl>
      <w:tblPr>
        <w:tblStyle w:val="TableGrid1"/>
        <w:tblW w:w="15021" w:type="dxa"/>
        <w:jc w:val="center"/>
        <w:tblLayout w:type="fixed"/>
        <w:tblLook w:val="04A0" w:firstRow="1" w:lastRow="0" w:firstColumn="1" w:lastColumn="0" w:noHBand="0" w:noVBand="1"/>
      </w:tblPr>
      <w:tblGrid>
        <w:gridCol w:w="3544"/>
        <w:gridCol w:w="11477"/>
      </w:tblGrid>
      <w:tr w:rsidR="004A4ABF" w:rsidRPr="00402999" w14:paraId="0DBFC884" w14:textId="77777777" w:rsidTr="00F20163">
        <w:trPr>
          <w:cantSplit/>
          <w:jc w:val="center"/>
        </w:trPr>
        <w:tc>
          <w:tcPr>
            <w:tcW w:w="3544" w:type="dxa"/>
            <w:vMerge w:val="restart"/>
          </w:tcPr>
          <w:p w14:paraId="6D02628D" w14:textId="77777777" w:rsidR="004A4ABF" w:rsidRPr="00402999" w:rsidRDefault="004A4ABF" w:rsidP="00402999">
            <w:pPr>
              <w:widowControl w:val="0"/>
              <w:spacing w:after="0" w:line="240" w:lineRule="auto"/>
              <w:rPr>
                <w:rFonts w:ascii="Times New Roman" w:hAnsi="Times New Roman" w:cs="Times New Roman"/>
                <w:b/>
                <w:bCs/>
                <w:i/>
                <w:iCs/>
                <w:color w:val="FF0000"/>
                <w:sz w:val="22"/>
                <w:szCs w:val="22"/>
              </w:rPr>
            </w:pPr>
            <w:r w:rsidRPr="00402999">
              <w:rPr>
                <w:rFonts w:ascii="Times New Roman" w:hAnsi="Times New Roman" w:cs="Times New Roman"/>
                <w:b/>
                <w:bCs/>
                <w:color w:val="000000" w:themeColor="text1"/>
                <w:sz w:val="22"/>
                <w:szCs w:val="22"/>
              </w:rPr>
              <w:t>Informācija par apspriedes dalībnieku</w:t>
            </w:r>
          </w:p>
        </w:tc>
        <w:tc>
          <w:tcPr>
            <w:tcW w:w="11477" w:type="dxa"/>
            <w:vAlign w:val="center"/>
          </w:tcPr>
          <w:p w14:paraId="0F8BB9EE" w14:textId="77777777" w:rsidR="004A4ABF" w:rsidRPr="00402999" w:rsidRDefault="004A4ABF" w:rsidP="00402999">
            <w:pPr>
              <w:widowControl w:val="0"/>
              <w:spacing w:after="0" w:line="240" w:lineRule="auto"/>
              <w:rPr>
                <w:rFonts w:ascii="Times New Roman" w:hAnsi="Times New Roman" w:cs="Times New Roman"/>
                <w:i/>
                <w:iCs/>
                <w:color w:val="000000" w:themeColor="text1"/>
                <w:sz w:val="22"/>
                <w:szCs w:val="22"/>
              </w:rPr>
            </w:pPr>
            <w:r w:rsidRPr="00402999">
              <w:rPr>
                <w:rFonts w:ascii="Times New Roman" w:hAnsi="Times New Roman" w:cs="Times New Roman"/>
                <w:color w:val="000000" w:themeColor="text1"/>
                <w:sz w:val="22"/>
                <w:szCs w:val="22"/>
              </w:rPr>
              <w:t xml:space="preserve">Apspriedes dalībnieka nosaukums </w:t>
            </w:r>
          </w:p>
          <w:p w14:paraId="7E6898ED" w14:textId="77777777" w:rsidR="004A4ABF" w:rsidRPr="00402999" w:rsidRDefault="004A4ABF" w:rsidP="00402999">
            <w:pPr>
              <w:widowControl w:val="0"/>
              <w:spacing w:after="0" w:line="240" w:lineRule="auto"/>
              <w:rPr>
                <w:rFonts w:ascii="Times New Roman" w:hAnsi="Times New Roman" w:cs="Times New Roman"/>
                <w:i/>
                <w:iCs/>
                <w:color w:val="000000" w:themeColor="text1"/>
                <w:sz w:val="22"/>
                <w:szCs w:val="22"/>
              </w:rPr>
            </w:pPr>
            <w:r w:rsidRPr="00402999">
              <w:rPr>
                <w:rFonts w:ascii="Times New Roman" w:hAnsi="Times New Roman" w:cs="Times New Roman"/>
                <w:i/>
                <w:iCs/>
                <w:color w:val="000000" w:themeColor="text1"/>
                <w:sz w:val="22"/>
                <w:szCs w:val="22"/>
              </w:rPr>
              <w:t>……</w:t>
            </w:r>
          </w:p>
        </w:tc>
      </w:tr>
      <w:tr w:rsidR="004A4ABF" w:rsidRPr="00402999" w14:paraId="25C1C61D" w14:textId="77777777" w:rsidTr="00F20163">
        <w:trPr>
          <w:cantSplit/>
          <w:jc w:val="center"/>
        </w:trPr>
        <w:tc>
          <w:tcPr>
            <w:tcW w:w="3544" w:type="dxa"/>
            <w:vMerge/>
          </w:tcPr>
          <w:p w14:paraId="117C32B8" w14:textId="77777777" w:rsidR="004A4ABF" w:rsidRPr="00402999" w:rsidRDefault="004A4ABF" w:rsidP="00402999">
            <w:pPr>
              <w:widowControl w:val="0"/>
              <w:spacing w:after="0" w:line="240" w:lineRule="auto"/>
              <w:jc w:val="both"/>
              <w:rPr>
                <w:rFonts w:ascii="Times New Roman" w:hAnsi="Times New Roman" w:cs="Times New Roman"/>
                <w:color w:val="FF0000"/>
                <w:sz w:val="22"/>
                <w:szCs w:val="22"/>
              </w:rPr>
            </w:pPr>
          </w:p>
        </w:tc>
        <w:tc>
          <w:tcPr>
            <w:tcW w:w="11477" w:type="dxa"/>
            <w:vAlign w:val="center"/>
          </w:tcPr>
          <w:p w14:paraId="64B26A40" w14:textId="77777777" w:rsidR="004A4ABF" w:rsidRPr="00402999" w:rsidRDefault="004A4ABF" w:rsidP="00402999">
            <w:pPr>
              <w:widowControl w:val="0"/>
              <w:spacing w:after="0" w:line="240" w:lineRule="auto"/>
              <w:rPr>
                <w:rFonts w:ascii="Times New Roman" w:hAnsi="Times New Roman" w:cs="Times New Roman"/>
                <w:i/>
                <w:iCs/>
                <w:color w:val="000000" w:themeColor="text1"/>
                <w:sz w:val="22"/>
                <w:szCs w:val="22"/>
              </w:rPr>
            </w:pPr>
            <w:r w:rsidRPr="00402999">
              <w:rPr>
                <w:rFonts w:ascii="Times New Roman" w:hAnsi="Times New Roman" w:cs="Times New Roman"/>
                <w:color w:val="000000" w:themeColor="text1"/>
                <w:sz w:val="22"/>
                <w:szCs w:val="22"/>
              </w:rPr>
              <w:t xml:space="preserve">Reģistrācijas numurs </w:t>
            </w:r>
          </w:p>
          <w:p w14:paraId="2BA2F5F0" w14:textId="77777777" w:rsidR="004A4ABF" w:rsidRPr="00402999" w:rsidRDefault="004A4ABF" w:rsidP="00402999">
            <w:pPr>
              <w:widowControl w:val="0"/>
              <w:spacing w:after="0" w:line="240" w:lineRule="auto"/>
              <w:rPr>
                <w:rFonts w:ascii="Times New Roman" w:hAnsi="Times New Roman" w:cs="Times New Roman"/>
                <w:i/>
                <w:iCs/>
                <w:color w:val="000000" w:themeColor="text1"/>
                <w:sz w:val="22"/>
                <w:szCs w:val="22"/>
              </w:rPr>
            </w:pPr>
            <w:r w:rsidRPr="00402999">
              <w:rPr>
                <w:rFonts w:ascii="Times New Roman" w:hAnsi="Times New Roman" w:cs="Times New Roman"/>
                <w:i/>
                <w:iCs/>
                <w:color w:val="000000" w:themeColor="text1"/>
                <w:sz w:val="22"/>
                <w:szCs w:val="22"/>
              </w:rPr>
              <w:t>……</w:t>
            </w:r>
          </w:p>
        </w:tc>
      </w:tr>
      <w:tr w:rsidR="004A4ABF" w:rsidRPr="00402999" w14:paraId="046C4C44" w14:textId="77777777" w:rsidTr="00F20163">
        <w:trPr>
          <w:cantSplit/>
          <w:jc w:val="center"/>
        </w:trPr>
        <w:tc>
          <w:tcPr>
            <w:tcW w:w="3544" w:type="dxa"/>
            <w:vMerge/>
          </w:tcPr>
          <w:p w14:paraId="15DA1CC8" w14:textId="77777777" w:rsidR="004A4ABF" w:rsidRPr="00402999" w:rsidRDefault="004A4ABF" w:rsidP="00402999">
            <w:pPr>
              <w:widowControl w:val="0"/>
              <w:spacing w:after="0" w:line="240" w:lineRule="auto"/>
              <w:jc w:val="both"/>
              <w:rPr>
                <w:rFonts w:ascii="Times New Roman" w:hAnsi="Times New Roman" w:cs="Times New Roman"/>
                <w:color w:val="FF0000"/>
                <w:sz w:val="22"/>
                <w:szCs w:val="22"/>
              </w:rPr>
            </w:pPr>
          </w:p>
        </w:tc>
        <w:tc>
          <w:tcPr>
            <w:tcW w:w="11477" w:type="dxa"/>
            <w:vAlign w:val="center"/>
          </w:tcPr>
          <w:p w14:paraId="6B8EDAC1" w14:textId="77777777" w:rsidR="004A4ABF" w:rsidRPr="00402999" w:rsidRDefault="004A4ABF" w:rsidP="00402999">
            <w:pPr>
              <w:widowControl w:val="0"/>
              <w:spacing w:after="0" w:line="240" w:lineRule="auto"/>
              <w:rPr>
                <w:rFonts w:ascii="Times New Roman" w:hAnsi="Times New Roman" w:cs="Times New Roman"/>
                <w:i/>
                <w:iCs/>
                <w:color w:val="000000" w:themeColor="text1"/>
                <w:sz w:val="22"/>
                <w:szCs w:val="22"/>
              </w:rPr>
            </w:pPr>
            <w:r w:rsidRPr="00402999">
              <w:rPr>
                <w:rFonts w:ascii="Times New Roman" w:hAnsi="Times New Roman" w:cs="Times New Roman"/>
                <w:color w:val="000000" w:themeColor="text1"/>
                <w:sz w:val="22"/>
                <w:szCs w:val="22"/>
              </w:rPr>
              <w:t xml:space="preserve">Kontaktpersona </w:t>
            </w:r>
          </w:p>
          <w:p w14:paraId="626AFD7F" w14:textId="77777777" w:rsidR="004A4ABF" w:rsidRPr="00402999" w:rsidRDefault="004A4ABF" w:rsidP="00402999">
            <w:pPr>
              <w:widowControl w:val="0"/>
              <w:spacing w:after="0" w:line="240" w:lineRule="auto"/>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 xml:space="preserve">Vārds, uzvārds </w:t>
            </w:r>
            <w:r w:rsidRPr="00402999">
              <w:rPr>
                <w:rFonts w:ascii="Times New Roman" w:hAnsi="Times New Roman" w:cs="Times New Roman"/>
                <w:i/>
                <w:iCs/>
                <w:color w:val="000000" w:themeColor="text1"/>
                <w:sz w:val="22"/>
                <w:szCs w:val="22"/>
              </w:rPr>
              <w:t>……</w:t>
            </w:r>
          </w:p>
          <w:p w14:paraId="3D8BD3D1" w14:textId="77777777" w:rsidR="004A4ABF" w:rsidRPr="00402999" w:rsidRDefault="004A4ABF" w:rsidP="00402999">
            <w:pPr>
              <w:widowControl w:val="0"/>
              <w:spacing w:after="0" w:line="240" w:lineRule="auto"/>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 xml:space="preserve">Telefons </w:t>
            </w:r>
            <w:r w:rsidRPr="00402999">
              <w:rPr>
                <w:rFonts w:ascii="Times New Roman" w:hAnsi="Times New Roman" w:cs="Times New Roman"/>
                <w:i/>
                <w:iCs/>
                <w:color w:val="000000" w:themeColor="text1"/>
                <w:sz w:val="22"/>
                <w:szCs w:val="22"/>
              </w:rPr>
              <w:t>……</w:t>
            </w:r>
          </w:p>
          <w:p w14:paraId="3849DB3C" w14:textId="77777777" w:rsidR="004A4ABF" w:rsidRPr="00402999" w:rsidRDefault="004A4ABF" w:rsidP="00402999">
            <w:pPr>
              <w:widowControl w:val="0"/>
              <w:spacing w:after="0" w:line="240" w:lineRule="auto"/>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 xml:space="preserve">E-pasta adrese </w:t>
            </w:r>
            <w:r w:rsidRPr="00402999">
              <w:rPr>
                <w:rFonts w:ascii="Times New Roman" w:hAnsi="Times New Roman" w:cs="Times New Roman"/>
                <w:i/>
                <w:iCs/>
                <w:color w:val="000000" w:themeColor="text1"/>
                <w:sz w:val="22"/>
                <w:szCs w:val="22"/>
              </w:rPr>
              <w:t>……</w:t>
            </w:r>
          </w:p>
        </w:tc>
      </w:tr>
    </w:tbl>
    <w:p w14:paraId="49B67A69" w14:textId="77777777" w:rsidR="004A4ABF" w:rsidRPr="00402999" w:rsidRDefault="004A4ABF" w:rsidP="00402999">
      <w:pPr>
        <w:spacing w:after="0" w:line="240" w:lineRule="auto"/>
        <w:rPr>
          <w:rFonts w:ascii="Times New Roman" w:hAnsi="Times New Roman" w:cs="Times New Roman"/>
          <w:color w:val="FF0000"/>
          <w:sz w:val="22"/>
          <w:szCs w:val="22"/>
        </w:rPr>
      </w:pPr>
    </w:p>
    <w:p w14:paraId="7882E056" w14:textId="1D50FC3A" w:rsidR="004A4ABF" w:rsidRPr="00402999" w:rsidRDefault="004A4ABF" w:rsidP="00402999">
      <w:pPr>
        <w:spacing w:after="0" w:line="240" w:lineRule="auto"/>
        <w:rPr>
          <w:rFonts w:ascii="Times New Roman" w:hAnsi="Times New Roman" w:cs="Times New Roman"/>
          <w:b/>
          <w:bCs/>
          <w:color w:val="000000" w:themeColor="text1"/>
          <w:sz w:val="22"/>
          <w:szCs w:val="22"/>
        </w:rPr>
      </w:pPr>
      <w:r w:rsidRPr="00402999">
        <w:rPr>
          <w:rFonts w:ascii="Times New Roman" w:hAnsi="Times New Roman" w:cs="Times New Roman"/>
          <w:b/>
          <w:bCs/>
          <w:color w:val="000000" w:themeColor="text1"/>
          <w:sz w:val="22"/>
          <w:szCs w:val="22"/>
        </w:rPr>
        <w:t>Aptaujas pielikumi</w:t>
      </w:r>
      <w:r w:rsidR="4FE8BF51" w:rsidRPr="00402999">
        <w:rPr>
          <w:rFonts w:ascii="Times New Roman" w:hAnsi="Times New Roman" w:cs="Times New Roman"/>
          <w:b/>
          <w:bCs/>
          <w:color w:val="000000" w:themeColor="text1"/>
          <w:sz w:val="22"/>
          <w:szCs w:val="22"/>
        </w:rPr>
        <w:t xml:space="preserve"> (dokumentu projekti)</w:t>
      </w:r>
      <w:r w:rsidRPr="00402999">
        <w:rPr>
          <w:rFonts w:ascii="Times New Roman" w:hAnsi="Times New Roman" w:cs="Times New Roman"/>
          <w:b/>
          <w:bCs/>
          <w:color w:val="000000" w:themeColor="text1"/>
          <w:sz w:val="22"/>
          <w:szCs w:val="22"/>
        </w:rPr>
        <w:t>:</w:t>
      </w:r>
    </w:p>
    <w:p w14:paraId="7A95913E" w14:textId="5CB8D74D" w:rsidR="004A4ABF" w:rsidRPr="00402999" w:rsidRDefault="63EC7096" w:rsidP="00402999">
      <w:pPr>
        <w:pStyle w:val="ListParagraph"/>
        <w:numPr>
          <w:ilvl w:val="0"/>
          <w:numId w:val="5"/>
        </w:numPr>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Piedāvājuma vēstule (Aptaujas pielikums Nr.1).</w:t>
      </w:r>
    </w:p>
    <w:p w14:paraId="111187F1" w14:textId="14CD8053" w:rsidR="004A4ABF" w:rsidRPr="00402999" w:rsidRDefault="18E58DF2" w:rsidP="00402999">
      <w:pPr>
        <w:pStyle w:val="ListParagraph"/>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 xml:space="preserve">     Darījuma partnera informācijas (Aptaujas pielikums Nr.1A)</w:t>
      </w:r>
      <w:r w:rsidR="3B14513B" w:rsidRPr="00402999">
        <w:rPr>
          <w:rFonts w:ascii="Times New Roman" w:hAnsi="Times New Roman" w:cs="Times New Roman"/>
          <w:color w:val="000000" w:themeColor="text1"/>
          <w:sz w:val="22"/>
          <w:szCs w:val="22"/>
        </w:rPr>
        <w:t>.</w:t>
      </w:r>
    </w:p>
    <w:p w14:paraId="1E717467" w14:textId="7F41AE68" w:rsidR="004A4ABF" w:rsidRPr="00402999" w:rsidRDefault="3B14513B" w:rsidP="00402999">
      <w:pPr>
        <w:pStyle w:val="ListParagraph"/>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 xml:space="preserve">     Apliecinājums par neatkarīgi izstrādātu piedāvājumu (Aptaujas pielikums Nr.1B).</w:t>
      </w:r>
    </w:p>
    <w:p w14:paraId="4FE54D69" w14:textId="255D047F" w:rsidR="004A4ABF" w:rsidRPr="00402999" w:rsidRDefault="004A4ABF" w:rsidP="00402999">
      <w:pPr>
        <w:pStyle w:val="ListParagraph"/>
        <w:numPr>
          <w:ilvl w:val="0"/>
          <w:numId w:val="5"/>
        </w:numPr>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Tehniskā specifikācija.</w:t>
      </w:r>
    </w:p>
    <w:p w14:paraId="2AD78CE3" w14:textId="1345B3AD" w:rsidR="004A4ABF" w:rsidRPr="00402999" w:rsidRDefault="004A4ABF" w:rsidP="00402999">
      <w:pPr>
        <w:pStyle w:val="ListParagraph"/>
        <w:numPr>
          <w:ilvl w:val="0"/>
          <w:numId w:val="5"/>
        </w:numPr>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Tehnisk</w:t>
      </w:r>
      <w:r w:rsidR="745753E8" w:rsidRPr="00402999">
        <w:rPr>
          <w:rFonts w:ascii="Times New Roman" w:hAnsi="Times New Roman" w:cs="Times New Roman"/>
          <w:color w:val="000000" w:themeColor="text1"/>
          <w:sz w:val="22"/>
          <w:szCs w:val="22"/>
        </w:rPr>
        <w:t>ais</w:t>
      </w:r>
      <w:r w:rsidRPr="00402999">
        <w:rPr>
          <w:rFonts w:ascii="Times New Roman" w:hAnsi="Times New Roman" w:cs="Times New Roman"/>
          <w:color w:val="000000" w:themeColor="text1"/>
          <w:sz w:val="22"/>
          <w:szCs w:val="22"/>
        </w:rPr>
        <w:t xml:space="preserve"> piedāvājum</w:t>
      </w:r>
      <w:r w:rsidR="4F69011F" w:rsidRPr="00402999">
        <w:rPr>
          <w:rFonts w:ascii="Times New Roman" w:hAnsi="Times New Roman" w:cs="Times New Roman"/>
          <w:color w:val="000000" w:themeColor="text1"/>
          <w:sz w:val="22"/>
          <w:szCs w:val="22"/>
        </w:rPr>
        <w:t>s</w:t>
      </w:r>
      <w:r w:rsidRPr="00402999">
        <w:rPr>
          <w:rFonts w:ascii="Times New Roman" w:hAnsi="Times New Roman" w:cs="Times New Roman"/>
          <w:color w:val="000000" w:themeColor="text1"/>
          <w:sz w:val="22"/>
          <w:szCs w:val="22"/>
        </w:rPr>
        <w:t>.</w:t>
      </w:r>
    </w:p>
    <w:p w14:paraId="2A44AED7" w14:textId="77777777" w:rsidR="004A4ABF" w:rsidRPr="00402999" w:rsidRDefault="004A4ABF" w:rsidP="00402999">
      <w:pPr>
        <w:pStyle w:val="ListParagraph"/>
        <w:numPr>
          <w:ilvl w:val="0"/>
          <w:numId w:val="5"/>
        </w:numPr>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Pasūtījuma pieteikšanas, izpildes un nodošanas-pieņemšanas kartība.</w:t>
      </w:r>
    </w:p>
    <w:p w14:paraId="27F447CC" w14:textId="3001804B" w:rsidR="004A4ABF" w:rsidRPr="00402999" w:rsidRDefault="50E96C8F" w:rsidP="00402999">
      <w:pPr>
        <w:pStyle w:val="ListParagraph"/>
        <w:numPr>
          <w:ilvl w:val="0"/>
          <w:numId w:val="5"/>
        </w:numPr>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Cenu tabula</w:t>
      </w:r>
      <w:r w:rsidR="004A4ABF" w:rsidRPr="00402999">
        <w:rPr>
          <w:rFonts w:ascii="Times New Roman" w:hAnsi="Times New Roman" w:cs="Times New Roman"/>
          <w:color w:val="000000" w:themeColor="text1"/>
          <w:sz w:val="22"/>
          <w:szCs w:val="22"/>
        </w:rPr>
        <w:t>.</w:t>
      </w:r>
    </w:p>
    <w:p w14:paraId="0AE05E21" w14:textId="4EEADD26" w:rsidR="00216587" w:rsidRPr="00402999" w:rsidRDefault="0094133A" w:rsidP="00402999">
      <w:pPr>
        <w:pStyle w:val="ListParagraph"/>
        <w:numPr>
          <w:ilvl w:val="0"/>
          <w:numId w:val="5"/>
        </w:numPr>
        <w:spacing w:after="0" w:line="240" w:lineRule="auto"/>
        <w:ind w:hanging="294"/>
        <w:rPr>
          <w:rFonts w:ascii="Times New Roman" w:hAnsi="Times New Roman" w:cs="Times New Roman"/>
          <w:color w:val="000000" w:themeColor="text1"/>
          <w:sz w:val="22"/>
          <w:szCs w:val="22"/>
        </w:rPr>
      </w:pPr>
      <w:r w:rsidRPr="00402999">
        <w:rPr>
          <w:rFonts w:ascii="Times New Roman" w:hAnsi="Times New Roman" w:cs="Times New Roman"/>
          <w:color w:val="000000" w:themeColor="text1"/>
          <w:sz w:val="22"/>
          <w:szCs w:val="22"/>
        </w:rPr>
        <w:t xml:space="preserve">Pretendenta </w:t>
      </w:r>
      <w:r w:rsidR="38BE1CC5" w:rsidRPr="00402999">
        <w:rPr>
          <w:rFonts w:ascii="Times New Roman" w:hAnsi="Times New Roman" w:cs="Times New Roman"/>
          <w:color w:val="000000" w:themeColor="text1"/>
          <w:sz w:val="22"/>
          <w:szCs w:val="22"/>
        </w:rPr>
        <w:t xml:space="preserve">pieredzes, </w:t>
      </w:r>
      <w:r w:rsidRPr="00402999">
        <w:rPr>
          <w:rFonts w:ascii="Times New Roman" w:hAnsi="Times New Roman" w:cs="Times New Roman"/>
          <w:color w:val="000000" w:themeColor="text1"/>
          <w:sz w:val="22"/>
          <w:szCs w:val="22"/>
        </w:rPr>
        <w:t>speciālistu</w:t>
      </w:r>
      <w:r w:rsidR="057925E4" w:rsidRPr="00402999">
        <w:rPr>
          <w:rFonts w:ascii="Times New Roman" w:hAnsi="Times New Roman" w:cs="Times New Roman"/>
          <w:color w:val="000000" w:themeColor="text1"/>
          <w:sz w:val="22"/>
          <w:szCs w:val="22"/>
        </w:rPr>
        <w:t xml:space="preserve">, </w:t>
      </w:r>
      <w:r w:rsidRPr="00402999">
        <w:rPr>
          <w:rFonts w:ascii="Times New Roman" w:hAnsi="Times New Roman" w:cs="Times New Roman"/>
          <w:color w:val="000000" w:themeColor="text1"/>
          <w:sz w:val="22"/>
          <w:szCs w:val="22"/>
        </w:rPr>
        <w:t>personas, uz kuru iespējām Pretendents balstās un apakšuzņēmēju saraksts.</w:t>
      </w:r>
    </w:p>
    <w:sectPr w:rsidR="00216587" w:rsidRPr="00402999" w:rsidSect="004A4ABF">
      <w:head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FD2C" w14:textId="77777777" w:rsidR="00EF7E37" w:rsidRDefault="00EF7E37" w:rsidP="004A4ABF">
      <w:pPr>
        <w:spacing w:after="0" w:line="240" w:lineRule="auto"/>
      </w:pPr>
      <w:r>
        <w:separator/>
      </w:r>
    </w:p>
  </w:endnote>
  <w:endnote w:type="continuationSeparator" w:id="0">
    <w:p w14:paraId="30B511A9" w14:textId="77777777" w:rsidR="00EF7E37" w:rsidRDefault="00EF7E37" w:rsidP="004A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747E" w14:textId="77777777" w:rsidR="00EF7E37" w:rsidRDefault="00EF7E37" w:rsidP="004A4ABF">
      <w:pPr>
        <w:spacing w:after="0" w:line="240" w:lineRule="auto"/>
      </w:pPr>
      <w:r>
        <w:separator/>
      </w:r>
    </w:p>
  </w:footnote>
  <w:footnote w:type="continuationSeparator" w:id="0">
    <w:p w14:paraId="05408B79" w14:textId="77777777" w:rsidR="00EF7E37" w:rsidRDefault="00EF7E37" w:rsidP="004A4ABF">
      <w:pPr>
        <w:spacing w:after="0" w:line="240" w:lineRule="auto"/>
      </w:pPr>
      <w:r>
        <w:continuationSeparator/>
      </w:r>
    </w:p>
  </w:footnote>
  <w:footnote w:id="1">
    <w:p w14:paraId="280E686A" w14:textId="77777777" w:rsidR="004A4ABF" w:rsidRPr="0002437F" w:rsidRDefault="004A4ABF" w:rsidP="004A4ABF">
      <w:pPr>
        <w:pStyle w:val="FootnoteText"/>
        <w:rPr>
          <w:rFonts w:ascii="Times New Roman" w:hAnsi="Times New Roman" w:cs="Times New Roman"/>
          <w:sz w:val="18"/>
          <w:szCs w:val="18"/>
        </w:rPr>
      </w:pPr>
      <w:r w:rsidRPr="0002437F">
        <w:rPr>
          <w:rStyle w:val="FootnoteReference"/>
          <w:rFonts w:ascii="Times New Roman" w:hAnsi="Times New Roman" w:cs="Times New Roman"/>
          <w:sz w:val="18"/>
          <w:szCs w:val="18"/>
        </w:rPr>
        <w:footnoteRef/>
      </w:r>
      <w:r w:rsidRPr="0002437F">
        <w:rPr>
          <w:rFonts w:ascii="Times New Roman" w:hAnsi="Times New Roman" w:cs="Times New Roman"/>
          <w:sz w:val="18"/>
          <w:szCs w:val="18"/>
        </w:rPr>
        <w:t xml:space="preserve"> </w:t>
      </w:r>
      <w:hyperlink r:id="rId1" w:history="1">
        <w:r w:rsidRPr="0002437F">
          <w:rPr>
            <w:rStyle w:val="Hyperlink"/>
            <w:rFonts w:ascii="Times New Roman" w:hAnsi="Times New Roman" w:cs="Times New Roman"/>
            <w:sz w:val="18"/>
            <w:szCs w:val="18"/>
          </w:rPr>
          <w:t>https://likumi.lv/ta/id/288730-sabiedrisko-pakalpojumu-sniedzeju-iepirkumu-likums</w:t>
        </w:r>
      </w:hyperlink>
      <w:r w:rsidRPr="0002437F">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6806" w14:textId="77777777" w:rsidR="004A4ABF" w:rsidRDefault="004A4ABF">
    <w:pPr>
      <w:pStyle w:val="Header"/>
      <w:tabs>
        <w:tab w:val="clear" w:pos="4153"/>
        <w:tab w:val="clear" w:pos="8306"/>
        <w:tab w:val="left" w:pos="64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8FE"/>
    <w:multiLevelType w:val="hybridMultilevel"/>
    <w:tmpl w:val="6D8C2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AF78DC"/>
    <w:multiLevelType w:val="multilevel"/>
    <w:tmpl w:val="284C4B80"/>
    <w:lvl w:ilvl="0">
      <w:start w:val="14"/>
      <w:numFmt w:val="decimal"/>
      <w:lvlText w:val="%1."/>
      <w:lvlJc w:val="left"/>
      <w:pPr>
        <w:ind w:left="786" w:hanging="360"/>
      </w:pPr>
    </w:lvl>
    <w:lvl w:ilvl="1">
      <w:start w:val="1"/>
      <w:numFmt w:val="decimal"/>
      <w:lvlText w:val="%1.%2."/>
      <w:lvlJc w:val="left"/>
      <w:pPr>
        <w:ind w:left="1506" w:hanging="360"/>
      </w:pPr>
    </w:lvl>
    <w:lvl w:ilvl="2">
      <w:start w:val="1"/>
      <w:numFmt w:val="decimal"/>
      <w:lvlText w:val="%1.%2.%3."/>
      <w:lvlJc w:val="left"/>
      <w:pPr>
        <w:ind w:left="2226" w:hanging="180"/>
      </w:pPr>
    </w:lvl>
    <w:lvl w:ilvl="3">
      <w:start w:val="1"/>
      <w:numFmt w:val="decimal"/>
      <w:lvlText w:val="%1.%2.%3.%4."/>
      <w:lvlJc w:val="left"/>
      <w:pPr>
        <w:ind w:left="2946" w:hanging="360"/>
      </w:pPr>
    </w:lvl>
    <w:lvl w:ilvl="4">
      <w:start w:val="1"/>
      <w:numFmt w:val="decimal"/>
      <w:lvlText w:val="%1.%2.%3.%4.%5."/>
      <w:lvlJc w:val="left"/>
      <w:pPr>
        <w:ind w:left="3666" w:hanging="360"/>
      </w:pPr>
    </w:lvl>
    <w:lvl w:ilvl="5">
      <w:start w:val="1"/>
      <w:numFmt w:val="decimal"/>
      <w:lvlText w:val="%1.%2.%3.%4.%5.%6."/>
      <w:lvlJc w:val="left"/>
      <w:pPr>
        <w:ind w:left="4386" w:hanging="180"/>
      </w:pPr>
    </w:lvl>
    <w:lvl w:ilvl="6">
      <w:start w:val="1"/>
      <w:numFmt w:val="decimal"/>
      <w:lvlText w:val="%1.%2.%3.%4.%5.%6.%7."/>
      <w:lvlJc w:val="left"/>
      <w:pPr>
        <w:ind w:left="5106" w:hanging="360"/>
      </w:pPr>
    </w:lvl>
    <w:lvl w:ilvl="7">
      <w:start w:val="1"/>
      <w:numFmt w:val="decimal"/>
      <w:lvlText w:val="%1.%2.%3.%4.%5.%6.%7.%8."/>
      <w:lvlJc w:val="left"/>
      <w:pPr>
        <w:ind w:left="5826" w:hanging="360"/>
      </w:pPr>
    </w:lvl>
    <w:lvl w:ilvl="8">
      <w:start w:val="1"/>
      <w:numFmt w:val="decimal"/>
      <w:lvlText w:val="%1.%2.%3.%4.%5.%6.%7.%8.%9."/>
      <w:lvlJc w:val="left"/>
      <w:pPr>
        <w:ind w:left="6546" w:hanging="180"/>
      </w:pPr>
    </w:lvl>
  </w:abstractNum>
  <w:abstractNum w:abstractNumId="2" w15:restartNumberingAfterBreak="0">
    <w:nsid w:val="3CD6240F"/>
    <w:multiLevelType w:val="multilevel"/>
    <w:tmpl w:val="2F52B6F4"/>
    <w:lvl w:ilvl="0">
      <w:start w:val="7"/>
      <w:numFmt w:val="decimal"/>
      <w:lvlText w:val="%1."/>
      <w:lvlJc w:val="left"/>
      <w:pPr>
        <w:ind w:left="786"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49B3E25"/>
    <w:multiLevelType w:val="multilevel"/>
    <w:tmpl w:val="7EB0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25CCC"/>
    <w:multiLevelType w:val="hybridMultilevel"/>
    <w:tmpl w:val="D79E4DC4"/>
    <w:lvl w:ilvl="0" w:tplc="BBC0384A">
      <w:start w:val="54"/>
      <w:numFmt w:val="bullet"/>
      <w:lvlText w:val="-"/>
      <w:lvlJc w:val="left"/>
      <w:pPr>
        <w:ind w:left="720" w:hanging="360"/>
      </w:pPr>
      <w:rPr>
        <w:rFonts w:ascii="Times New Roman" w:eastAsiaTheme="minorEastAsia"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E05975"/>
    <w:multiLevelType w:val="multilevel"/>
    <w:tmpl w:val="C57EFCCA"/>
    <w:lvl w:ilvl="0">
      <w:start w:val="13"/>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C82A1F"/>
    <w:multiLevelType w:val="multilevel"/>
    <w:tmpl w:val="2C2AC838"/>
    <w:lvl w:ilvl="0">
      <w:start w:val="1"/>
      <w:numFmt w:val="decimal"/>
      <w:lvlText w:val="%1."/>
      <w:lvlJc w:val="left"/>
      <w:pPr>
        <w:ind w:left="927" w:hanging="360"/>
      </w:pPr>
    </w:lvl>
    <w:lvl w:ilvl="1">
      <w:start w:val="1"/>
      <w:numFmt w:val="decimal"/>
      <w:isLgl/>
      <w:lvlText w:val="%1.%2."/>
      <w:lvlJc w:val="left"/>
      <w:pPr>
        <w:ind w:left="966" w:hanging="540"/>
      </w:pPr>
      <w:rPr>
        <w:rFonts w:hint="default"/>
        <w:color w:val="000000" w:themeColor="text1"/>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ascii="Times New Roman" w:hAnsi="Times New Roman" w:cs="Times New Roman" w:hint="default"/>
        <w:b w:val="0"/>
        <w:bCs w:val="0"/>
        <w:sz w:val="22"/>
        <w:szCs w:val="22"/>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b w:val="0"/>
        <w:bCs w:val="0"/>
        <w:i w:val="0"/>
        <w:iCs w:val="0"/>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602373213">
    <w:abstractNumId w:val="6"/>
  </w:num>
  <w:num w:numId="2" w16cid:durableId="580871950">
    <w:abstractNumId w:val="4"/>
  </w:num>
  <w:num w:numId="3" w16cid:durableId="1909145120">
    <w:abstractNumId w:val="2"/>
  </w:num>
  <w:num w:numId="4" w16cid:durableId="614604285">
    <w:abstractNumId w:val="5"/>
  </w:num>
  <w:num w:numId="5" w16cid:durableId="1997225515">
    <w:abstractNumId w:val="0"/>
  </w:num>
  <w:num w:numId="6" w16cid:durableId="1328360417">
    <w:abstractNumId w:val="3"/>
  </w:num>
  <w:num w:numId="7" w16cid:durableId="180473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BF"/>
    <w:rsid w:val="00023DD0"/>
    <w:rsid w:val="00024746"/>
    <w:rsid w:val="000277A3"/>
    <w:rsid w:val="00027B74"/>
    <w:rsid w:val="00033981"/>
    <w:rsid w:val="00050296"/>
    <w:rsid w:val="00053DB2"/>
    <w:rsid w:val="00055237"/>
    <w:rsid w:val="000606EC"/>
    <w:rsid w:val="000800FD"/>
    <w:rsid w:val="000A775F"/>
    <w:rsid w:val="000C15D1"/>
    <w:rsid w:val="000C63FA"/>
    <w:rsid w:val="000E16F3"/>
    <w:rsid w:val="000E3240"/>
    <w:rsid w:val="000F18F1"/>
    <w:rsid w:val="000F3C47"/>
    <w:rsid w:val="00103FF0"/>
    <w:rsid w:val="001104B9"/>
    <w:rsid w:val="001131FF"/>
    <w:rsid w:val="00121A92"/>
    <w:rsid w:val="00122831"/>
    <w:rsid w:val="0012491D"/>
    <w:rsid w:val="00133126"/>
    <w:rsid w:val="001433DC"/>
    <w:rsid w:val="0016164C"/>
    <w:rsid w:val="0016213B"/>
    <w:rsid w:val="00172085"/>
    <w:rsid w:val="00176C2D"/>
    <w:rsid w:val="00181F67"/>
    <w:rsid w:val="0018514D"/>
    <w:rsid w:val="0019296E"/>
    <w:rsid w:val="001A7B49"/>
    <w:rsid w:val="001D24CA"/>
    <w:rsid w:val="001E03DD"/>
    <w:rsid w:val="001F343B"/>
    <w:rsid w:val="001F4802"/>
    <w:rsid w:val="00212164"/>
    <w:rsid w:val="00216587"/>
    <w:rsid w:val="00233E81"/>
    <w:rsid w:val="00242CE8"/>
    <w:rsid w:val="00263220"/>
    <w:rsid w:val="00263E69"/>
    <w:rsid w:val="002648CA"/>
    <w:rsid w:val="00284A21"/>
    <w:rsid w:val="00286905"/>
    <w:rsid w:val="00293079"/>
    <w:rsid w:val="002933C4"/>
    <w:rsid w:val="002A6D6F"/>
    <w:rsid w:val="002B6F3A"/>
    <w:rsid w:val="002D01B5"/>
    <w:rsid w:val="002D07FD"/>
    <w:rsid w:val="002D76DF"/>
    <w:rsid w:val="002E44A5"/>
    <w:rsid w:val="00320B5D"/>
    <w:rsid w:val="00324CDC"/>
    <w:rsid w:val="00330831"/>
    <w:rsid w:val="00346AB5"/>
    <w:rsid w:val="00350E16"/>
    <w:rsid w:val="003673D8"/>
    <w:rsid w:val="0037068D"/>
    <w:rsid w:val="0038356E"/>
    <w:rsid w:val="0038685E"/>
    <w:rsid w:val="00387C7F"/>
    <w:rsid w:val="003B04FB"/>
    <w:rsid w:val="003C139B"/>
    <w:rsid w:val="003C7377"/>
    <w:rsid w:val="003D5A5E"/>
    <w:rsid w:val="00402999"/>
    <w:rsid w:val="00404CF1"/>
    <w:rsid w:val="00413924"/>
    <w:rsid w:val="00434229"/>
    <w:rsid w:val="00447292"/>
    <w:rsid w:val="00454398"/>
    <w:rsid w:val="004575AF"/>
    <w:rsid w:val="00467C5C"/>
    <w:rsid w:val="004A4ABF"/>
    <w:rsid w:val="004B4BB7"/>
    <w:rsid w:val="004C015D"/>
    <w:rsid w:val="004D0124"/>
    <w:rsid w:val="004D2BF7"/>
    <w:rsid w:val="004D6D8F"/>
    <w:rsid w:val="004E282E"/>
    <w:rsid w:val="004F4411"/>
    <w:rsid w:val="005003FF"/>
    <w:rsid w:val="00503C71"/>
    <w:rsid w:val="00506B4A"/>
    <w:rsid w:val="005153A4"/>
    <w:rsid w:val="005404C0"/>
    <w:rsid w:val="005412BE"/>
    <w:rsid w:val="00546722"/>
    <w:rsid w:val="00546F3D"/>
    <w:rsid w:val="00547D39"/>
    <w:rsid w:val="005558AE"/>
    <w:rsid w:val="005578A0"/>
    <w:rsid w:val="00557F15"/>
    <w:rsid w:val="00565415"/>
    <w:rsid w:val="00584EB7"/>
    <w:rsid w:val="00592EB3"/>
    <w:rsid w:val="00595A61"/>
    <w:rsid w:val="00596847"/>
    <w:rsid w:val="00597706"/>
    <w:rsid w:val="005A3284"/>
    <w:rsid w:val="005B42EF"/>
    <w:rsid w:val="005C1915"/>
    <w:rsid w:val="005C3DE7"/>
    <w:rsid w:val="005D2190"/>
    <w:rsid w:val="005D21A1"/>
    <w:rsid w:val="005D6E52"/>
    <w:rsid w:val="005E66D0"/>
    <w:rsid w:val="00627141"/>
    <w:rsid w:val="006320F7"/>
    <w:rsid w:val="00641F41"/>
    <w:rsid w:val="00645DF2"/>
    <w:rsid w:val="006518F2"/>
    <w:rsid w:val="00653CAB"/>
    <w:rsid w:val="00654671"/>
    <w:rsid w:val="00662D53"/>
    <w:rsid w:val="00671A6C"/>
    <w:rsid w:val="00671DE9"/>
    <w:rsid w:val="00676646"/>
    <w:rsid w:val="0068023F"/>
    <w:rsid w:val="0068132B"/>
    <w:rsid w:val="00681DAD"/>
    <w:rsid w:val="00694E02"/>
    <w:rsid w:val="006A0B67"/>
    <w:rsid w:val="006A7CAA"/>
    <w:rsid w:val="006B1A9A"/>
    <w:rsid w:val="006B4025"/>
    <w:rsid w:val="006C3CE4"/>
    <w:rsid w:val="006D79AF"/>
    <w:rsid w:val="006D7BCF"/>
    <w:rsid w:val="006E725C"/>
    <w:rsid w:val="006E7F95"/>
    <w:rsid w:val="007054B9"/>
    <w:rsid w:val="00707B92"/>
    <w:rsid w:val="0071034E"/>
    <w:rsid w:val="0071225D"/>
    <w:rsid w:val="0071277A"/>
    <w:rsid w:val="00723483"/>
    <w:rsid w:val="00723DA9"/>
    <w:rsid w:val="00730472"/>
    <w:rsid w:val="007378CB"/>
    <w:rsid w:val="00742C63"/>
    <w:rsid w:val="00750C3A"/>
    <w:rsid w:val="00754D0D"/>
    <w:rsid w:val="0076531F"/>
    <w:rsid w:val="00773876"/>
    <w:rsid w:val="0077542B"/>
    <w:rsid w:val="007764DC"/>
    <w:rsid w:val="007766CF"/>
    <w:rsid w:val="007820F4"/>
    <w:rsid w:val="007B3903"/>
    <w:rsid w:val="007C07B6"/>
    <w:rsid w:val="007C1659"/>
    <w:rsid w:val="007C2E01"/>
    <w:rsid w:val="007E25D9"/>
    <w:rsid w:val="007E7E25"/>
    <w:rsid w:val="007F33EC"/>
    <w:rsid w:val="00801432"/>
    <w:rsid w:val="008069A8"/>
    <w:rsid w:val="008070B5"/>
    <w:rsid w:val="00807B18"/>
    <w:rsid w:val="00810F72"/>
    <w:rsid w:val="008128E4"/>
    <w:rsid w:val="00834623"/>
    <w:rsid w:val="0083782F"/>
    <w:rsid w:val="00842DB7"/>
    <w:rsid w:val="008435A1"/>
    <w:rsid w:val="008439A1"/>
    <w:rsid w:val="0085151B"/>
    <w:rsid w:val="00855621"/>
    <w:rsid w:val="00863032"/>
    <w:rsid w:val="00863C5B"/>
    <w:rsid w:val="00870895"/>
    <w:rsid w:val="00886843"/>
    <w:rsid w:val="00893827"/>
    <w:rsid w:val="00896D9B"/>
    <w:rsid w:val="008A10BF"/>
    <w:rsid w:val="008A25BC"/>
    <w:rsid w:val="008A6853"/>
    <w:rsid w:val="008A779C"/>
    <w:rsid w:val="008B630D"/>
    <w:rsid w:val="008B7938"/>
    <w:rsid w:val="008C3106"/>
    <w:rsid w:val="008D5A57"/>
    <w:rsid w:val="008D7AE6"/>
    <w:rsid w:val="008F6203"/>
    <w:rsid w:val="008F76FC"/>
    <w:rsid w:val="00906BF7"/>
    <w:rsid w:val="009101CD"/>
    <w:rsid w:val="0091157C"/>
    <w:rsid w:val="00920644"/>
    <w:rsid w:val="009223EC"/>
    <w:rsid w:val="00927A8E"/>
    <w:rsid w:val="0093029E"/>
    <w:rsid w:val="00935DE8"/>
    <w:rsid w:val="00936162"/>
    <w:rsid w:val="009366F1"/>
    <w:rsid w:val="0094133A"/>
    <w:rsid w:val="00941F8F"/>
    <w:rsid w:val="009453CE"/>
    <w:rsid w:val="00946934"/>
    <w:rsid w:val="009471AD"/>
    <w:rsid w:val="009616D4"/>
    <w:rsid w:val="009618A4"/>
    <w:rsid w:val="009631AB"/>
    <w:rsid w:val="009773BF"/>
    <w:rsid w:val="00992159"/>
    <w:rsid w:val="00996D83"/>
    <w:rsid w:val="009B12DD"/>
    <w:rsid w:val="009B7E84"/>
    <w:rsid w:val="009C7E50"/>
    <w:rsid w:val="009D11AF"/>
    <w:rsid w:val="009D47D8"/>
    <w:rsid w:val="009F4E09"/>
    <w:rsid w:val="00A01381"/>
    <w:rsid w:val="00A04C10"/>
    <w:rsid w:val="00A1118C"/>
    <w:rsid w:val="00A11CBF"/>
    <w:rsid w:val="00A25405"/>
    <w:rsid w:val="00A265EC"/>
    <w:rsid w:val="00A34F85"/>
    <w:rsid w:val="00A37828"/>
    <w:rsid w:val="00A550B0"/>
    <w:rsid w:val="00A60EC3"/>
    <w:rsid w:val="00A617CB"/>
    <w:rsid w:val="00A66538"/>
    <w:rsid w:val="00A7316A"/>
    <w:rsid w:val="00A75854"/>
    <w:rsid w:val="00A75AD8"/>
    <w:rsid w:val="00A77E68"/>
    <w:rsid w:val="00A81B05"/>
    <w:rsid w:val="00A83F39"/>
    <w:rsid w:val="00A9679F"/>
    <w:rsid w:val="00AA56DA"/>
    <w:rsid w:val="00AA609F"/>
    <w:rsid w:val="00AA6E86"/>
    <w:rsid w:val="00AB02B6"/>
    <w:rsid w:val="00AC3666"/>
    <w:rsid w:val="00AD0F4C"/>
    <w:rsid w:val="00AD26C6"/>
    <w:rsid w:val="00AE2574"/>
    <w:rsid w:val="00AF0F35"/>
    <w:rsid w:val="00B04B2D"/>
    <w:rsid w:val="00B10B18"/>
    <w:rsid w:val="00B1282E"/>
    <w:rsid w:val="00B21131"/>
    <w:rsid w:val="00B415B4"/>
    <w:rsid w:val="00B47584"/>
    <w:rsid w:val="00B70005"/>
    <w:rsid w:val="00B709A8"/>
    <w:rsid w:val="00B71D43"/>
    <w:rsid w:val="00B76A00"/>
    <w:rsid w:val="00B83A3B"/>
    <w:rsid w:val="00B942A6"/>
    <w:rsid w:val="00BA02E2"/>
    <w:rsid w:val="00BA4954"/>
    <w:rsid w:val="00BE58AE"/>
    <w:rsid w:val="00BF4C90"/>
    <w:rsid w:val="00BF5B6F"/>
    <w:rsid w:val="00C02812"/>
    <w:rsid w:val="00C04BD9"/>
    <w:rsid w:val="00C13D46"/>
    <w:rsid w:val="00C14074"/>
    <w:rsid w:val="00C24D94"/>
    <w:rsid w:val="00C331C6"/>
    <w:rsid w:val="00C40D43"/>
    <w:rsid w:val="00C5200A"/>
    <w:rsid w:val="00C77B57"/>
    <w:rsid w:val="00CA535D"/>
    <w:rsid w:val="00CA65EA"/>
    <w:rsid w:val="00CB2F11"/>
    <w:rsid w:val="00CC127B"/>
    <w:rsid w:val="00CD2CDB"/>
    <w:rsid w:val="00CD697E"/>
    <w:rsid w:val="00CE3775"/>
    <w:rsid w:val="00CE5062"/>
    <w:rsid w:val="00CF4AC0"/>
    <w:rsid w:val="00D24FCF"/>
    <w:rsid w:val="00D36506"/>
    <w:rsid w:val="00D43468"/>
    <w:rsid w:val="00D60AAB"/>
    <w:rsid w:val="00D638EA"/>
    <w:rsid w:val="00D71032"/>
    <w:rsid w:val="00D716FD"/>
    <w:rsid w:val="00D76ECC"/>
    <w:rsid w:val="00D801E5"/>
    <w:rsid w:val="00D84E8C"/>
    <w:rsid w:val="00D87985"/>
    <w:rsid w:val="00D978C4"/>
    <w:rsid w:val="00DB5141"/>
    <w:rsid w:val="00DB5ED8"/>
    <w:rsid w:val="00DB6009"/>
    <w:rsid w:val="00DC39F2"/>
    <w:rsid w:val="00DC3F70"/>
    <w:rsid w:val="00DD5FB9"/>
    <w:rsid w:val="00DE2A2F"/>
    <w:rsid w:val="00DE561E"/>
    <w:rsid w:val="00DF2619"/>
    <w:rsid w:val="00DF5AB7"/>
    <w:rsid w:val="00E127AC"/>
    <w:rsid w:val="00E235DD"/>
    <w:rsid w:val="00E43743"/>
    <w:rsid w:val="00E62932"/>
    <w:rsid w:val="00E73E1F"/>
    <w:rsid w:val="00E83441"/>
    <w:rsid w:val="00E841F8"/>
    <w:rsid w:val="00E90A60"/>
    <w:rsid w:val="00EA5DC7"/>
    <w:rsid w:val="00EA6389"/>
    <w:rsid w:val="00EC3D2B"/>
    <w:rsid w:val="00ED743D"/>
    <w:rsid w:val="00EE2BE6"/>
    <w:rsid w:val="00EE37D7"/>
    <w:rsid w:val="00EF3FA7"/>
    <w:rsid w:val="00EF4179"/>
    <w:rsid w:val="00EF7E37"/>
    <w:rsid w:val="00F15733"/>
    <w:rsid w:val="00F20163"/>
    <w:rsid w:val="00F2654D"/>
    <w:rsid w:val="00F3073E"/>
    <w:rsid w:val="00F320F8"/>
    <w:rsid w:val="00F44DD8"/>
    <w:rsid w:val="00F47F31"/>
    <w:rsid w:val="00F70A0D"/>
    <w:rsid w:val="00F850DA"/>
    <w:rsid w:val="00F910E1"/>
    <w:rsid w:val="00F9241E"/>
    <w:rsid w:val="00F942F8"/>
    <w:rsid w:val="00FA67E5"/>
    <w:rsid w:val="00FA6FFB"/>
    <w:rsid w:val="00FB26DF"/>
    <w:rsid w:val="00FC4E3F"/>
    <w:rsid w:val="00FE2D3C"/>
    <w:rsid w:val="00FF5985"/>
    <w:rsid w:val="02C31C5E"/>
    <w:rsid w:val="057925E4"/>
    <w:rsid w:val="07731465"/>
    <w:rsid w:val="07B04D9F"/>
    <w:rsid w:val="09507DBC"/>
    <w:rsid w:val="097AC3C3"/>
    <w:rsid w:val="0A9C9C37"/>
    <w:rsid w:val="0B3DF069"/>
    <w:rsid w:val="0C65DF00"/>
    <w:rsid w:val="0C738C22"/>
    <w:rsid w:val="0FC2B604"/>
    <w:rsid w:val="1238A1C7"/>
    <w:rsid w:val="12809828"/>
    <w:rsid w:val="12F9CFE1"/>
    <w:rsid w:val="13050E66"/>
    <w:rsid w:val="13A8FACC"/>
    <w:rsid w:val="14720F2F"/>
    <w:rsid w:val="1559EDCE"/>
    <w:rsid w:val="160C7DB2"/>
    <w:rsid w:val="18612D87"/>
    <w:rsid w:val="18E58DF2"/>
    <w:rsid w:val="19906B59"/>
    <w:rsid w:val="1BAB39A6"/>
    <w:rsid w:val="1C812820"/>
    <w:rsid w:val="1D7FCB8B"/>
    <w:rsid w:val="2069EA71"/>
    <w:rsid w:val="21418F5C"/>
    <w:rsid w:val="24393D60"/>
    <w:rsid w:val="247BD7A0"/>
    <w:rsid w:val="2574C06A"/>
    <w:rsid w:val="262DB4D7"/>
    <w:rsid w:val="267AC6AC"/>
    <w:rsid w:val="26C508E2"/>
    <w:rsid w:val="276D83F9"/>
    <w:rsid w:val="27C79151"/>
    <w:rsid w:val="28DEC0EC"/>
    <w:rsid w:val="2AD70DA0"/>
    <w:rsid w:val="2C88F142"/>
    <w:rsid w:val="2D1C8E2B"/>
    <w:rsid w:val="2FFD6896"/>
    <w:rsid w:val="3025527F"/>
    <w:rsid w:val="305EA84C"/>
    <w:rsid w:val="31BD6D42"/>
    <w:rsid w:val="3219E825"/>
    <w:rsid w:val="32DC64FD"/>
    <w:rsid w:val="32E18164"/>
    <w:rsid w:val="363A6D8B"/>
    <w:rsid w:val="37C985DD"/>
    <w:rsid w:val="3806E976"/>
    <w:rsid w:val="3880F1F5"/>
    <w:rsid w:val="38BE1CC5"/>
    <w:rsid w:val="3929A217"/>
    <w:rsid w:val="3B14513B"/>
    <w:rsid w:val="3B6BD737"/>
    <w:rsid w:val="3B77BE32"/>
    <w:rsid w:val="3D728912"/>
    <w:rsid w:val="3E54A6AE"/>
    <w:rsid w:val="3E6F9DF8"/>
    <w:rsid w:val="3F5BEA26"/>
    <w:rsid w:val="3FC381E0"/>
    <w:rsid w:val="401582C2"/>
    <w:rsid w:val="4246DF09"/>
    <w:rsid w:val="4463E6E0"/>
    <w:rsid w:val="44731C48"/>
    <w:rsid w:val="44D5F6B3"/>
    <w:rsid w:val="47B85B4F"/>
    <w:rsid w:val="47DDB609"/>
    <w:rsid w:val="487C9596"/>
    <w:rsid w:val="49A9FAB7"/>
    <w:rsid w:val="4A982FE6"/>
    <w:rsid w:val="4AFA22A6"/>
    <w:rsid w:val="4C1744C3"/>
    <w:rsid w:val="4CAC9725"/>
    <w:rsid w:val="4D50635C"/>
    <w:rsid w:val="4E6E5252"/>
    <w:rsid w:val="4F69011F"/>
    <w:rsid w:val="4F91C268"/>
    <w:rsid w:val="4F98A57B"/>
    <w:rsid w:val="4FBF1F25"/>
    <w:rsid w:val="4FE8BF51"/>
    <w:rsid w:val="50E96C8F"/>
    <w:rsid w:val="517545A8"/>
    <w:rsid w:val="520D4E3B"/>
    <w:rsid w:val="52400FFE"/>
    <w:rsid w:val="54AE8613"/>
    <w:rsid w:val="56F7DAD1"/>
    <w:rsid w:val="5787C408"/>
    <w:rsid w:val="580C3431"/>
    <w:rsid w:val="5843EA84"/>
    <w:rsid w:val="58A57D21"/>
    <w:rsid w:val="58F789F7"/>
    <w:rsid w:val="5C2D4AA4"/>
    <w:rsid w:val="5CAF401C"/>
    <w:rsid w:val="5D3287AC"/>
    <w:rsid w:val="5E2E5A94"/>
    <w:rsid w:val="5E75E6FB"/>
    <w:rsid w:val="5F463D73"/>
    <w:rsid w:val="60C68815"/>
    <w:rsid w:val="60CA28A5"/>
    <w:rsid w:val="63EC7096"/>
    <w:rsid w:val="63FFC837"/>
    <w:rsid w:val="64344FC0"/>
    <w:rsid w:val="64418CB9"/>
    <w:rsid w:val="66C23FA9"/>
    <w:rsid w:val="66F84EA9"/>
    <w:rsid w:val="67F4C4EC"/>
    <w:rsid w:val="68002BE4"/>
    <w:rsid w:val="68342EE6"/>
    <w:rsid w:val="6834DEF7"/>
    <w:rsid w:val="69F21BF6"/>
    <w:rsid w:val="6A03DE2B"/>
    <w:rsid w:val="6A288D2A"/>
    <w:rsid w:val="6A564B6C"/>
    <w:rsid w:val="6B22AE7B"/>
    <w:rsid w:val="6B2B5A52"/>
    <w:rsid w:val="6B70C02F"/>
    <w:rsid w:val="6C198865"/>
    <w:rsid w:val="6C1A24D7"/>
    <w:rsid w:val="6C3D2815"/>
    <w:rsid w:val="6DD9DB8F"/>
    <w:rsid w:val="6E71D11E"/>
    <w:rsid w:val="6F0B05F4"/>
    <w:rsid w:val="6F3C24AC"/>
    <w:rsid w:val="701B8443"/>
    <w:rsid w:val="70BF5313"/>
    <w:rsid w:val="71E1E198"/>
    <w:rsid w:val="72A06068"/>
    <w:rsid w:val="730824D7"/>
    <w:rsid w:val="73B58CFB"/>
    <w:rsid w:val="745753E8"/>
    <w:rsid w:val="768147DD"/>
    <w:rsid w:val="76D3EDF1"/>
    <w:rsid w:val="782902BB"/>
    <w:rsid w:val="78B579C0"/>
    <w:rsid w:val="79B58AB4"/>
    <w:rsid w:val="7AE71A33"/>
    <w:rsid w:val="7B1EC062"/>
    <w:rsid w:val="7B60FA8B"/>
    <w:rsid w:val="7D4FCB55"/>
    <w:rsid w:val="7E863907"/>
    <w:rsid w:val="7F26A439"/>
    <w:rsid w:val="7F50F69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AA8"/>
  <w15:chartTrackingRefBased/>
  <w15:docId w15:val="{11591A59-B33B-4A15-8B06-13E4219D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ABF"/>
    <w:pPr>
      <w:spacing w:line="300" w:lineRule="auto"/>
    </w:pPr>
    <w:rPr>
      <w:rFonts w:eastAsiaTheme="minorEastAsia"/>
      <w:kern w:val="0"/>
      <w:sz w:val="21"/>
      <w:szCs w:val="21"/>
      <w:lang w:eastAsia="lv-LV"/>
      <w14:ligatures w14:val="none"/>
    </w:rPr>
  </w:style>
  <w:style w:type="paragraph" w:styleId="Heading1">
    <w:name w:val="heading 1"/>
    <w:basedOn w:val="Normal"/>
    <w:next w:val="Normal"/>
    <w:link w:val="Heading1Char"/>
    <w:uiPriority w:val="9"/>
    <w:qFormat/>
    <w:rsid w:val="004A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ABF"/>
    <w:rPr>
      <w:rFonts w:eastAsiaTheme="majorEastAsia" w:cstheme="majorBidi"/>
      <w:color w:val="272727" w:themeColor="text1" w:themeTint="D8"/>
    </w:rPr>
  </w:style>
  <w:style w:type="paragraph" w:styleId="Title">
    <w:name w:val="Title"/>
    <w:basedOn w:val="Normal"/>
    <w:next w:val="Normal"/>
    <w:link w:val="TitleChar"/>
    <w:uiPriority w:val="10"/>
    <w:qFormat/>
    <w:rsid w:val="004A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ABF"/>
    <w:pPr>
      <w:spacing w:before="160"/>
      <w:jc w:val="center"/>
    </w:pPr>
    <w:rPr>
      <w:i/>
      <w:iCs/>
      <w:color w:val="404040" w:themeColor="text1" w:themeTint="BF"/>
    </w:rPr>
  </w:style>
  <w:style w:type="character" w:customStyle="1" w:styleId="QuoteChar">
    <w:name w:val="Quote Char"/>
    <w:basedOn w:val="DefaultParagraphFont"/>
    <w:link w:val="Quote"/>
    <w:uiPriority w:val="29"/>
    <w:rsid w:val="004A4ABF"/>
    <w:rPr>
      <w:i/>
      <w:iCs/>
      <w:color w:val="404040" w:themeColor="text1" w:themeTint="BF"/>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qFormat/>
    <w:rsid w:val="004A4ABF"/>
    <w:pPr>
      <w:ind w:left="720"/>
      <w:contextualSpacing/>
    </w:pPr>
  </w:style>
  <w:style w:type="character" w:styleId="IntenseEmphasis">
    <w:name w:val="Intense Emphasis"/>
    <w:basedOn w:val="DefaultParagraphFont"/>
    <w:uiPriority w:val="21"/>
    <w:qFormat/>
    <w:rsid w:val="004A4ABF"/>
    <w:rPr>
      <w:i/>
      <w:iCs/>
      <w:color w:val="0F4761" w:themeColor="accent1" w:themeShade="BF"/>
    </w:rPr>
  </w:style>
  <w:style w:type="paragraph" w:styleId="IntenseQuote">
    <w:name w:val="Intense Quote"/>
    <w:basedOn w:val="Normal"/>
    <w:next w:val="Normal"/>
    <w:link w:val="IntenseQuoteChar"/>
    <w:uiPriority w:val="30"/>
    <w:qFormat/>
    <w:rsid w:val="004A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ABF"/>
    <w:rPr>
      <w:i/>
      <w:iCs/>
      <w:color w:val="0F4761" w:themeColor="accent1" w:themeShade="BF"/>
    </w:rPr>
  </w:style>
  <w:style w:type="character" w:styleId="IntenseReference">
    <w:name w:val="Intense Reference"/>
    <w:basedOn w:val="DefaultParagraphFont"/>
    <w:uiPriority w:val="32"/>
    <w:qFormat/>
    <w:rsid w:val="004A4ABF"/>
    <w:rPr>
      <w:b/>
      <w:bCs/>
      <w:smallCaps/>
      <w:color w:val="0F4761" w:themeColor="accent1" w:themeShade="BF"/>
      <w:spacing w:val="5"/>
    </w:rPr>
  </w:style>
  <w:style w:type="paragraph" w:styleId="Header">
    <w:name w:val="header"/>
    <w:basedOn w:val="Normal"/>
    <w:link w:val="HeaderChar"/>
    <w:rsid w:val="004A4ABF"/>
    <w:pPr>
      <w:tabs>
        <w:tab w:val="center" w:pos="4153"/>
        <w:tab w:val="right" w:pos="8306"/>
      </w:tabs>
    </w:pPr>
    <w:rPr>
      <w:szCs w:val="20"/>
    </w:rPr>
  </w:style>
  <w:style w:type="character" w:customStyle="1" w:styleId="HeaderChar">
    <w:name w:val="Header Char"/>
    <w:basedOn w:val="DefaultParagraphFont"/>
    <w:link w:val="Header"/>
    <w:rsid w:val="004A4ABF"/>
    <w:rPr>
      <w:rFonts w:eastAsiaTheme="minorEastAsia"/>
      <w:kern w:val="0"/>
      <w:sz w:val="21"/>
      <w:szCs w:val="20"/>
      <w:lang w:eastAsia="lv-LV"/>
      <w14:ligatures w14:val="none"/>
    </w:rPr>
  </w:style>
  <w:style w:type="character" w:styleId="CommentReference">
    <w:name w:val="annotation reference"/>
    <w:basedOn w:val="DefaultParagraphFont"/>
    <w:qFormat/>
    <w:rsid w:val="004A4ABF"/>
    <w:rPr>
      <w:sz w:val="16"/>
      <w:szCs w:val="16"/>
    </w:rPr>
  </w:style>
  <w:style w:type="paragraph" w:styleId="CommentText">
    <w:name w:val="annotation text"/>
    <w:basedOn w:val="Normal"/>
    <w:link w:val="CommentTextChar"/>
    <w:rsid w:val="004A4ABF"/>
    <w:rPr>
      <w:sz w:val="20"/>
      <w:szCs w:val="20"/>
    </w:rPr>
  </w:style>
  <w:style w:type="character" w:customStyle="1" w:styleId="CommentTextChar">
    <w:name w:val="Comment Text Char"/>
    <w:basedOn w:val="DefaultParagraphFont"/>
    <w:link w:val="CommentText"/>
    <w:rsid w:val="004A4ABF"/>
    <w:rPr>
      <w:rFonts w:eastAsiaTheme="minorEastAsia"/>
      <w:kern w:val="0"/>
      <w:sz w:val="20"/>
      <w:szCs w:val="20"/>
      <w:lang w:eastAsia="lv-LV"/>
      <w14:ligatures w14:val="none"/>
    </w:rPr>
  </w:style>
  <w:style w:type="character" w:styleId="Hyperlink">
    <w:name w:val="Hyperlink"/>
    <w:basedOn w:val="DefaultParagraphFont"/>
    <w:uiPriority w:val="99"/>
    <w:unhideWhenUsed/>
    <w:rsid w:val="004A4ABF"/>
    <w:rPr>
      <w:color w:val="0000FF"/>
      <w:u w:val="single"/>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qFormat/>
    <w:locked/>
    <w:rsid w:val="004A4ABF"/>
  </w:style>
  <w:style w:type="paragraph" w:styleId="FootnoteText">
    <w:name w:val="footnote text"/>
    <w:basedOn w:val="Normal"/>
    <w:link w:val="FootnoteTextChar"/>
    <w:uiPriority w:val="99"/>
    <w:unhideWhenUsed/>
    <w:rsid w:val="004A4ABF"/>
    <w:rPr>
      <w:sz w:val="20"/>
      <w:szCs w:val="20"/>
    </w:rPr>
  </w:style>
  <w:style w:type="character" w:customStyle="1" w:styleId="FootnoteTextChar">
    <w:name w:val="Footnote Text Char"/>
    <w:basedOn w:val="DefaultParagraphFont"/>
    <w:link w:val="FootnoteText"/>
    <w:uiPriority w:val="99"/>
    <w:rsid w:val="004A4ABF"/>
    <w:rPr>
      <w:rFonts w:eastAsiaTheme="minorEastAsia"/>
      <w:kern w:val="0"/>
      <w:sz w:val="20"/>
      <w:szCs w:val="20"/>
      <w:lang w:eastAsia="lv-LV"/>
      <w14:ligatures w14:val="none"/>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uiPriority w:val="99"/>
    <w:unhideWhenUsed/>
    <w:qFormat/>
    <w:rsid w:val="004A4ABF"/>
    <w:rPr>
      <w:vertAlign w:val="superscript"/>
    </w:rPr>
  </w:style>
  <w:style w:type="table" w:customStyle="1" w:styleId="TableGrid1">
    <w:name w:val="Table Grid1"/>
    <w:basedOn w:val="TableNormal"/>
    <w:next w:val="TableGrid"/>
    <w:uiPriority w:val="59"/>
    <w:rsid w:val="004A4ABF"/>
    <w:pPr>
      <w:spacing w:line="300" w:lineRule="auto"/>
    </w:pPr>
    <w:rPr>
      <w:rFonts w:ascii="Calibri" w:eastAsia="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4ABF"/>
    <w:pPr>
      <w:spacing w:after="0" w:line="240" w:lineRule="auto"/>
    </w:pPr>
    <w:rPr>
      <w:rFonts w:eastAsiaTheme="minorEastAsia"/>
      <w:kern w:val="0"/>
      <w:sz w:val="21"/>
      <w:szCs w:val="21"/>
      <w:lang w:eastAsia="lv-LV"/>
      <w14:ligatures w14:val="none"/>
    </w:rPr>
  </w:style>
  <w:style w:type="paragraph" w:customStyle="1" w:styleId="Level2">
    <w:name w:val="Level 2"/>
    <w:basedOn w:val="Normal"/>
    <w:qFormat/>
    <w:rsid w:val="004A4ABF"/>
    <w:pPr>
      <w:spacing w:after="60" w:line="240" w:lineRule="auto"/>
      <w:ind w:left="1418" w:hanging="709"/>
      <w:contextualSpacing/>
      <w:jc w:val="both"/>
    </w:pPr>
    <w:rPr>
      <w:rFonts w:ascii="Times New Roman" w:eastAsiaTheme="minorHAnsi" w:hAnsi="Times New Roman" w:cs="Times New Roman"/>
      <w:sz w:val="20"/>
      <w:szCs w:val="24"/>
      <w:lang w:eastAsia="en-US"/>
    </w:rPr>
  </w:style>
  <w:style w:type="paragraph" w:customStyle="1" w:styleId="Level1">
    <w:name w:val="Level 1"/>
    <w:basedOn w:val="Normal"/>
    <w:qFormat/>
    <w:rsid w:val="004A4ABF"/>
    <w:pPr>
      <w:spacing w:after="60" w:line="240" w:lineRule="auto"/>
      <w:ind w:left="709" w:hanging="709"/>
      <w:jc w:val="both"/>
    </w:pPr>
    <w:rPr>
      <w:rFonts w:ascii="Times New Roman" w:eastAsiaTheme="minorHAnsi" w:hAnsi="Times New Roman" w:cs="Times New Roman"/>
      <w:sz w:val="20"/>
      <w:szCs w:val="24"/>
      <w:lang w:eastAsia="en-US"/>
    </w:rPr>
  </w:style>
  <w:style w:type="table" w:styleId="TableGrid">
    <w:name w:val="Table Grid"/>
    <w:basedOn w:val="TableNormal"/>
    <w:uiPriority w:val="39"/>
    <w:rsid w:val="004A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9296E"/>
    <w:pPr>
      <w:spacing w:line="240" w:lineRule="auto"/>
    </w:pPr>
    <w:rPr>
      <w:b/>
      <w:bCs/>
    </w:rPr>
  </w:style>
  <w:style w:type="character" w:customStyle="1" w:styleId="CommentSubjectChar">
    <w:name w:val="Comment Subject Char"/>
    <w:basedOn w:val="CommentTextChar"/>
    <w:link w:val="CommentSubject"/>
    <w:uiPriority w:val="99"/>
    <w:semiHidden/>
    <w:rsid w:val="0019296E"/>
    <w:rPr>
      <w:rFonts w:eastAsiaTheme="minorEastAsia"/>
      <w:b/>
      <w:bCs/>
      <w:kern w:val="0"/>
      <w:sz w:val="20"/>
      <w:szCs w:val="20"/>
      <w:lang w:eastAsia="lv-LV"/>
      <w14:ligatures w14:val="none"/>
    </w:rPr>
  </w:style>
  <w:style w:type="paragraph" w:styleId="Footer">
    <w:name w:val="footer"/>
    <w:basedOn w:val="Normal"/>
    <w:link w:val="FooterChar"/>
    <w:uiPriority w:val="99"/>
    <w:semiHidden/>
    <w:unhideWhenUsed/>
    <w:rsid w:val="00CE377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E3775"/>
    <w:rPr>
      <w:rFonts w:eastAsiaTheme="minorEastAsia"/>
      <w:kern w:val="0"/>
      <w:sz w:val="21"/>
      <w:szCs w:val="21"/>
      <w:lang w:eastAsia="lv-LV"/>
      <w14:ligatures w14:val="none"/>
    </w:rPr>
  </w:style>
  <w:style w:type="paragraph" w:styleId="Revision">
    <w:name w:val="Revision"/>
    <w:hidden/>
    <w:uiPriority w:val="99"/>
    <w:semiHidden/>
    <w:rsid w:val="00404CF1"/>
    <w:pPr>
      <w:spacing w:after="0" w:line="240" w:lineRule="auto"/>
    </w:pPr>
    <w:rPr>
      <w:rFonts w:eastAsiaTheme="minorEastAsia"/>
      <w:kern w:val="0"/>
      <w:sz w:val="21"/>
      <w:szCs w:val="21"/>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mailto:ivonna.iljenko@latvenergo.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88730-sabiedrisko-pakalpojumu-sniedzeju-iepirkumu-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8730-sabiedrisko-pakalpojumu-sniedzeju-iepirk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16</Pages>
  <Words>19477</Words>
  <Characters>11103</Characters>
  <Application>Microsoft Office Word</Application>
  <DocSecurity>0</DocSecurity>
  <Lines>92</Lines>
  <Paragraphs>61</Paragraphs>
  <ScaleCrop>false</ScaleCrop>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Ivonna Iļjenko</dc:creator>
  <cp:keywords/>
  <dc:description/>
  <cp:lastModifiedBy>Rita Strika</cp:lastModifiedBy>
  <cp:revision>249</cp:revision>
  <dcterms:created xsi:type="dcterms:W3CDTF">2026-04-10T12:30:00Z</dcterms:created>
  <dcterms:modified xsi:type="dcterms:W3CDTF">2026-04-22T13:52:00Z</dcterms:modified>
</cp:coreProperties>
</file>