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45B6" w14:textId="22A947BD" w:rsidR="002737F7" w:rsidRDefault="00472BAE" w:rsidP="00472BAE">
      <w:pPr>
        <w:pStyle w:val="tv213"/>
        <w:spacing w:before="0" w:beforeAutospacing="0" w:after="0" w:afterAutospacing="0" w:line="293" w:lineRule="atLeast"/>
        <w:ind w:firstLine="300"/>
        <w:jc w:val="center"/>
        <w:rPr>
          <w:b/>
        </w:rPr>
      </w:pPr>
      <w:r w:rsidRPr="00737335">
        <w:rPr>
          <w:b/>
        </w:rPr>
        <w:t xml:space="preserve">Iepirkuma procedūras </w:t>
      </w:r>
      <w:r w:rsidR="00614E64" w:rsidRPr="00737335">
        <w:rPr>
          <w:b/>
        </w:rPr>
        <w:t>"</w:t>
      </w:r>
      <w:r w:rsidR="00EE7344" w:rsidRPr="00EE7344">
        <w:rPr>
          <w:b/>
        </w:rPr>
        <w:t xml:space="preserve">Putnu aizsardzības sistēmas </w:t>
      </w:r>
      <w:proofErr w:type="spellStart"/>
      <w:r w:rsidR="00EE7344" w:rsidRPr="00EE7344">
        <w:rPr>
          <w:b/>
        </w:rPr>
        <w:t>Lafloras</w:t>
      </w:r>
      <w:proofErr w:type="spellEnd"/>
      <w:r w:rsidR="00EE7344" w:rsidRPr="00EE7344">
        <w:rPr>
          <w:b/>
        </w:rPr>
        <w:t xml:space="preserve"> vēja elektrostaciju parkam</w:t>
      </w:r>
      <w:r w:rsidR="00614E64" w:rsidRPr="00737335">
        <w:rPr>
          <w:b/>
        </w:rPr>
        <w:t>"</w:t>
      </w:r>
      <w:r w:rsidRPr="00737335">
        <w:rPr>
          <w:b/>
        </w:rPr>
        <w:t xml:space="preserve"> </w:t>
      </w:r>
    </w:p>
    <w:p w14:paraId="33F514F9" w14:textId="51393822" w:rsidR="00113192" w:rsidRPr="00737335" w:rsidRDefault="00472BAE" w:rsidP="00472BAE">
      <w:pPr>
        <w:pStyle w:val="tv213"/>
        <w:spacing w:before="0" w:beforeAutospacing="0" w:after="0" w:afterAutospacing="0" w:line="293" w:lineRule="atLeast"/>
        <w:ind w:firstLine="300"/>
        <w:jc w:val="center"/>
        <w:rPr>
          <w:b/>
        </w:rPr>
      </w:pPr>
      <w:r w:rsidRPr="00737335">
        <w:rPr>
          <w:b/>
        </w:rPr>
        <w:t xml:space="preserve">(ID </w:t>
      </w:r>
      <w:proofErr w:type="spellStart"/>
      <w:r w:rsidRPr="00737335">
        <w:rPr>
          <w:b/>
        </w:rPr>
        <w:t>Nr.</w:t>
      </w:r>
      <w:r w:rsidR="00EE7344" w:rsidRPr="00EE7344">
        <w:rPr>
          <w:b/>
        </w:rPr>
        <w:t>LAFENER</w:t>
      </w:r>
      <w:proofErr w:type="spellEnd"/>
      <w:r w:rsidR="00EE7344" w:rsidRPr="00EE7344">
        <w:rPr>
          <w:b/>
        </w:rPr>
        <w:t xml:space="preserve"> 2025/1</w:t>
      </w:r>
      <w:r w:rsidRPr="00737335">
        <w:rPr>
          <w:b/>
        </w:rPr>
        <w:t xml:space="preserve">) </w:t>
      </w:r>
    </w:p>
    <w:p w14:paraId="5C3275A3" w14:textId="77777777" w:rsidR="00472BAE" w:rsidRPr="00737335" w:rsidRDefault="00472BAE" w:rsidP="00472BAE">
      <w:pPr>
        <w:pStyle w:val="tv213"/>
        <w:spacing w:before="0" w:beforeAutospacing="0" w:after="0" w:afterAutospacing="0" w:line="293" w:lineRule="atLeast"/>
        <w:ind w:firstLine="300"/>
        <w:jc w:val="center"/>
        <w:rPr>
          <w:b/>
        </w:rPr>
      </w:pPr>
      <w:r w:rsidRPr="00737335">
        <w:rPr>
          <w:b/>
        </w:rPr>
        <w:t>ziņojums</w:t>
      </w:r>
    </w:p>
    <w:p w14:paraId="16D7DE9C" w14:textId="77777777" w:rsidR="00D63930" w:rsidRPr="00737335" w:rsidRDefault="00F258D1" w:rsidP="00BD3540">
      <w:pPr>
        <w:pStyle w:val="tv213"/>
        <w:spacing w:before="0" w:beforeAutospacing="0" w:after="0" w:afterAutospacing="0" w:line="293" w:lineRule="atLeast"/>
        <w:ind w:firstLine="300"/>
        <w:jc w:val="center"/>
        <w:rPr>
          <w:b/>
          <w:bCs/>
          <w:color w:val="414142"/>
          <w:shd w:val="clear" w:color="auto" w:fill="FFFFFF"/>
        </w:rPr>
      </w:pPr>
      <w:r w:rsidRPr="00737335">
        <w:t>s</w:t>
      </w:r>
      <w:r w:rsidR="00472BAE" w:rsidRPr="00737335">
        <w:t xml:space="preserve">agatavots saskaņā ar </w:t>
      </w:r>
      <w:r w:rsidR="00BD3540" w:rsidRPr="00737335">
        <w:t>28.03.2017. Ministru kabineta noteikumu Nr.187 p.</w:t>
      </w:r>
      <w:r w:rsidR="00393647" w:rsidRPr="00737335">
        <w:t>98</w:t>
      </w:r>
      <w:r w:rsidR="00BD3540" w:rsidRPr="00737335">
        <w:t>.</w:t>
      </w:r>
    </w:p>
    <w:p w14:paraId="7283CBD4" w14:textId="77777777" w:rsidR="00F258D1" w:rsidRPr="00737335" w:rsidRDefault="00472BAE" w:rsidP="00A02C01">
      <w:pPr>
        <w:pStyle w:val="tv213"/>
        <w:spacing w:before="0" w:beforeAutospacing="0" w:after="0" w:afterAutospacing="0" w:line="293" w:lineRule="atLeast"/>
        <w:ind w:firstLine="300"/>
        <w:jc w:val="both"/>
      </w:pPr>
      <w:r w:rsidRPr="00737335">
        <w:t xml:space="preserve"> </w:t>
      </w:r>
    </w:p>
    <w:p w14:paraId="452F76F5" w14:textId="77777777" w:rsidR="00A02C01" w:rsidRPr="00737335" w:rsidRDefault="00472BAE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1.</w:t>
      </w:r>
      <w:r w:rsidR="00A02C01" w:rsidRPr="00737335">
        <w:rPr>
          <w:b/>
        </w:rPr>
        <w:t> </w:t>
      </w:r>
      <w:r w:rsidR="00F06DC8" w:rsidRPr="00737335">
        <w:rPr>
          <w:b/>
        </w:rPr>
        <w:t>S</w:t>
      </w:r>
      <w:r w:rsidR="00A02C01" w:rsidRPr="00737335">
        <w:rPr>
          <w:b/>
        </w:rPr>
        <w:t>abiedrisko pakalpojumu sniedzēja nosaukums un adrese, iepirkuma identifikācijas numurs, iepirkuma procedūras veids</w:t>
      </w:r>
      <w:r w:rsidR="00574468" w:rsidRPr="00737335">
        <w:rPr>
          <w:b/>
        </w:rPr>
        <w:t xml:space="preserve"> un tās izvēles pamatojums</w:t>
      </w:r>
      <w:r w:rsidR="00A02C01" w:rsidRPr="00737335">
        <w:rPr>
          <w:b/>
        </w:rPr>
        <w:t xml:space="preserve">, </w:t>
      </w:r>
      <w:r w:rsidR="00574468" w:rsidRPr="00737335">
        <w:rPr>
          <w:b/>
        </w:rPr>
        <w:t>līguma</w:t>
      </w:r>
      <w:r w:rsidRPr="00737335">
        <w:rPr>
          <w:b/>
        </w:rPr>
        <w:t xml:space="preserve"> priekšmets:</w:t>
      </w:r>
      <w:r w:rsidR="00574468" w:rsidRPr="00737335">
        <w:rPr>
          <w:b/>
        </w:rPr>
        <w:t xml:space="preserve"> </w:t>
      </w:r>
    </w:p>
    <w:p w14:paraId="48F3610E" w14:textId="2028711B" w:rsidR="00472BAE" w:rsidRPr="00737335" w:rsidRDefault="00472BAE" w:rsidP="002B5EE3">
      <w:pPr>
        <w:pStyle w:val="NoSpacing"/>
        <w:numPr>
          <w:ilvl w:val="1"/>
          <w:numId w:val="1"/>
        </w:numPr>
        <w:spacing w:after="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335">
        <w:rPr>
          <w:rFonts w:ascii="Times New Roman" w:hAnsi="Times New Roman"/>
          <w:sz w:val="24"/>
          <w:szCs w:val="24"/>
        </w:rPr>
        <w:t xml:space="preserve">Sabiedrisko pakalpojumu sniedzēja nosaukums: </w:t>
      </w:r>
      <w:r w:rsidR="00E4379D" w:rsidRPr="00E4379D">
        <w:rPr>
          <w:rFonts w:ascii="Times New Roman" w:hAnsi="Times New Roman"/>
          <w:sz w:val="24"/>
          <w:szCs w:val="24"/>
        </w:rPr>
        <w:t>SIA "</w:t>
      </w:r>
      <w:proofErr w:type="spellStart"/>
      <w:r w:rsidR="00E4379D" w:rsidRPr="00E4379D">
        <w:rPr>
          <w:rFonts w:ascii="Times New Roman" w:hAnsi="Times New Roman"/>
          <w:sz w:val="24"/>
          <w:szCs w:val="24"/>
        </w:rPr>
        <w:t>Laflora</w:t>
      </w:r>
      <w:proofErr w:type="spellEnd"/>
      <w:r w:rsidR="00E4379D" w:rsidRPr="00E437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79D" w:rsidRPr="00E4379D">
        <w:rPr>
          <w:rFonts w:ascii="Times New Roman" w:hAnsi="Times New Roman"/>
          <w:sz w:val="24"/>
          <w:szCs w:val="24"/>
        </w:rPr>
        <w:t>Energy</w:t>
      </w:r>
      <w:proofErr w:type="spellEnd"/>
      <w:r w:rsidR="00E4379D" w:rsidRPr="00E4379D">
        <w:rPr>
          <w:rFonts w:ascii="Times New Roman" w:hAnsi="Times New Roman"/>
          <w:sz w:val="24"/>
          <w:szCs w:val="24"/>
        </w:rPr>
        <w:t>"</w:t>
      </w:r>
      <w:r w:rsidRPr="00737335">
        <w:rPr>
          <w:rFonts w:ascii="Times New Roman" w:hAnsi="Times New Roman"/>
          <w:sz w:val="24"/>
          <w:szCs w:val="24"/>
        </w:rPr>
        <w:t>.</w:t>
      </w:r>
    </w:p>
    <w:p w14:paraId="3BDF3DF0" w14:textId="0B7A1DC9" w:rsidR="00472BAE" w:rsidRPr="00737335" w:rsidRDefault="00472BAE" w:rsidP="002B5EE3">
      <w:pPr>
        <w:pStyle w:val="NoSpacing"/>
        <w:numPr>
          <w:ilvl w:val="1"/>
          <w:numId w:val="1"/>
        </w:numPr>
        <w:spacing w:after="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335">
        <w:rPr>
          <w:rFonts w:ascii="Times New Roman" w:hAnsi="Times New Roman"/>
          <w:sz w:val="24"/>
          <w:szCs w:val="24"/>
        </w:rPr>
        <w:t xml:space="preserve">Sabiedrisko pakalpojumu sniedzēja adrese: </w:t>
      </w:r>
      <w:r w:rsidR="00710B3A" w:rsidRPr="00737335">
        <w:rPr>
          <w:rFonts w:ascii="Times New Roman" w:hAnsi="Times New Roman"/>
          <w:sz w:val="24"/>
          <w:szCs w:val="24"/>
        </w:rPr>
        <w:t>Pulkveža Brieža iela 12, Rīga, LV-</w:t>
      </w:r>
      <w:r w:rsidR="00E4379D">
        <w:rPr>
          <w:rFonts w:ascii="Times New Roman" w:hAnsi="Times New Roman"/>
          <w:sz w:val="24"/>
          <w:szCs w:val="24"/>
        </w:rPr>
        <w:t>1010</w:t>
      </w:r>
      <w:r w:rsidRPr="00737335">
        <w:rPr>
          <w:rFonts w:ascii="Times New Roman" w:hAnsi="Times New Roman"/>
          <w:sz w:val="24"/>
          <w:szCs w:val="24"/>
        </w:rPr>
        <w:t>.</w:t>
      </w:r>
    </w:p>
    <w:p w14:paraId="7E57F095" w14:textId="79AA8DA4" w:rsidR="00472BAE" w:rsidRPr="00737335" w:rsidRDefault="00472BAE" w:rsidP="00BF7EAA">
      <w:pPr>
        <w:pStyle w:val="NoSpacing"/>
        <w:numPr>
          <w:ilvl w:val="1"/>
          <w:numId w:val="1"/>
        </w:numPr>
        <w:spacing w:after="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335">
        <w:rPr>
          <w:rFonts w:ascii="Times New Roman" w:hAnsi="Times New Roman"/>
          <w:sz w:val="24"/>
          <w:szCs w:val="24"/>
        </w:rPr>
        <w:t xml:space="preserve">Iepirkuma identifikācijas numurs: </w:t>
      </w:r>
      <w:r w:rsidR="005153A1" w:rsidRPr="005153A1">
        <w:rPr>
          <w:rFonts w:ascii="Times New Roman" w:hAnsi="Times New Roman"/>
          <w:sz w:val="24"/>
          <w:szCs w:val="24"/>
        </w:rPr>
        <w:t>LAFENER 2025/1</w:t>
      </w:r>
      <w:r w:rsidRPr="00737335">
        <w:rPr>
          <w:rFonts w:ascii="Times New Roman" w:hAnsi="Times New Roman"/>
          <w:sz w:val="24"/>
          <w:szCs w:val="24"/>
        </w:rPr>
        <w:t>.</w:t>
      </w:r>
    </w:p>
    <w:p w14:paraId="0EB58083" w14:textId="77777777" w:rsidR="00472BAE" w:rsidRPr="00737335" w:rsidRDefault="00472BAE" w:rsidP="002B5EE3">
      <w:pPr>
        <w:pStyle w:val="NoSpacing"/>
        <w:numPr>
          <w:ilvl w:val="1"/>
          <w:numId w:val="1"/>
        </w:numPr>
        <w:spacing w:after="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335">
        <w:rPr>
          <w:rFonts w:ascii="Times New Roman" w:hAnsi="Times New Roman"/>
          <w:sz w:val="24"/>
          <w:szCs w:val="24"/>
        </w:rPr>
        <w:t xml:space="preserve">Iepirkuma procedūras veids: </w:t>
      </w:r>
      <w:r w:rsidR="00574468" w:rsidRPr="00737335">
        <w:rPr>
          <w:rFonts w:ascii="Times New Roman" w:hAnsi="Times New Roman"/>
          <w:sz w:val="24"/>
          <w:szCs w:val="24"/>
        </w:rPr>
        <w:t>sarunu procedūra, publicējot dalības uzaicinājumu</w:t>
      </w:r>
      <w:r w:rsidRPr="00737335">
        <w:rPr>
          <w:rFonts w:ascii="Times New Roman" w:hAnsi="Times New Roman"/>
          <w:sz w:val="24"/>
          <w:szCs w:val="24"/>
        </w:rPr>
        <w:t>.</w:t>
      </w:r>
    </w:p>
    <w:p w14:paraId="640FE925" w14:textId="77777777" w:rsidR="00E44FF8" w:rsidRPr="00737335" w:rsidRDefault="00E44FF8" w:rsidP="002B5EE3">
      <w:pPr>
        <w:pStyle w:val="NoSpacing"/>
        <w:numPr>
          <w:ilvl w:val="1"/>
          <w:numId w:val="1"/>
        </w:numPr>
        <w:spacing w:after="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335">
        <w:rPr>
          <w:rFonts w:ascii="Times New Roman" w:hAnsi="Times New Roman"/>
          <w:sz w:val="24"/>
          <w:szCs w:val="24"/>
        </w:rPr>
        <w:t>Iepirkuma procedūras izvēles pamatojums: Sabiedrisko pakalpojumu sniedzēju iepirkumu likuma 13.panta sestā daļa.</w:t>
      </w:r>
    </w:p>
    <w:p w14:paraId="51701C30" w14:textId="792FE8AE" w:rsidR="00472BAE" w:rsidRPr="00737335" w:rsidRDefault="00E44FF8" w:rsidP="002B5EE3">
      <w:pPr>
        <w:tabs>
          <w:tab w:val="left" w:pos="567"/>
        </w:tabs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335">
        <w:rPr>
          <w:rFonts w:ascii="Times New Roman" w:hAnsi="Times New Roman" w:cs="Times New Roman"/>
          <w:sz w:val="24"/>
          <w:szCs w:val="24"/>
        </w:rPr>
        <w:t>1.6</w:t>
      </w:r>
      <w:r w:rsidR="00F06DC8" w:rsidRPr="00737335">
        <w:rPr>
          <w:rFonts w:ascii="Times New Roman" w:hAnsi="Times New Roman" w:cs="Times New Roman"/>
          <w:sz w:val="24"/>
          <w:szCs w:val="24"/>
        </w:rPr>
        <w:t xml:space="preserve">. </w:t>
      </w:r>
      <w:r w:rsidRPr="00737335">
        <w:rPr>
          <w:rFonts w:ascii="Times New Roman" w:hAnsi="Times New Roman" w:cs="Times New Roman"/>
          <w:sz w:val="24"/>
          <w:szCs w:val="24"/>
        </w:rPr>
        <w:t>Līguma</w:t>
      </w:r>
      <w:r w:rsidR="00472BAE" w:rsidRPr="00737335">
        <w:rPr>
          <w:rFonts w:ascii="Times New Roman" w:hAnsi="Times New Roman" w:cs="Times New Roman"/>
          <w:sz w:val="24"/>
          <w:szCs w:val="24"/>
        </w:rPr>
        <w:t xml:space="preserve"> priekšmets: </w:t>
      </w:r>
      <w:r w:rsidR="005153A1">
        <w:rPr>
          <w:rFonts w:ascii="Times New Roman" w:hAnsi="Times New Roman" w:cs="Times New Roman"/>
          <w:sz w:val="24"/>
          <w:szCs w:val="24"/>
        </w:rPr>
        <w:t>p</w:t>
      </w:r>
      <w:r w:rsidR="005153A1" w:rsidRPr="005153A1">
        <w:rPr>
          <w:rFonts w:ascii="Times New Roman" w:hAnsi="Times New Roman" w:cs="Times New Roman"/>
          <w:sz w:val="24"/>
          <w:szCs w:val="24"/>
        </w:rPr>
        <w:t xml:space="preserve">utnu aizsardzības sistēmas </w:t>
      </w:r>
      <w:r w:rsidR="005153A1">
        <w:rPr>
          <w:rFonts w:ascii="Times New Roman" w:hAnsi="Times New Roman" w:cs="Times New Roman"/>
          <w:sz w:val="24"/>
          <w:szCs w:val="24"/>
        </w:rPr>
        <w:t xml:space="preserve">piegāde un uzstādīšana </w:t>
      </w:r>
      <w:proofErr w:type="spellStart"/>
      <w:r w:rsidR="005153A1" w:rsidRPr="005153A1">
        <w:rPr>
          <w:rFonts w:ascii="Times New Roman" w:hAnsi="Times New Roman" w:cs="Times New Roman"/>
          <w:sz w:val="24"/>
          <w:szCs w:val="24"/>
        </w:rPr>
        <w:t>Lafloras</w:t>
      </w:r>
      <w:proofErr w:type="spellEnd"/>
      <w:r w:rsidR="005153A1" w:rsidRPr="005153A1">
        <w:rPr>
          <w:rFonts w:ascii="Times New Roman" w:hAnsi="Times New Roman" w:cs="Times New Roman"/>
          <w:sz w:val="24"/>
          <w:szCs w:val="24"/>
        </w:rPr>
        <w:t xml:space="preserve"> vēja elektrostaciju parkam</w:t>
      </w:r>
      <w:r w:rsidR="005153A1">
        <w:rPr>
          <w:rFonts w:ascii="Times New Roman" w:hAnsi="Times New Roman" w:cs="Times New Roman"/>
          <w:sz w:val="24"/>
          <w:szCs w:val="24"/>
        </w:rPr>
        <w:t>, ka arī piegādātās sistēmas uzturēšana 10 gadu periodā</w:t>
      </w:r>
      <w:r w:rsidR="00F06DC8" w:rsidRPr="00737335">
        <w:rPr>
          <w:rFonts w:ascii="Times New Roman" w:hAnsi="Times New Roman" w:cs="Times New Roman"/>
          <w:sz w:val="24"/>
          <w:szCs w:val="24"/>
        </w:rPr>
        <w:t>.</w:t>
      </w:r>
    </w:p>
    <w:p w14:paraId="54F63EEB" w14:textId="77777777" w:rsidR="00472BAE" w:rsidRPr="00737335" w:rsidRDefault="00472BAE" w:rsidP="002B5EE3">
      <w:pPr>
        <w:pStyle w:val="tv213"/>
        <w:spacing w:before="0" w:beforeAutospacing="0" w:after="20" w:afterAutospacing="0" w:line="293" w:lineRule="atLeast"/>
        <w:jc w:val="both"/>
      </w:pPr>
    </w:p>
    <w:p w14:paraId="05D8A347" w14:textId="77777777" w:rsidR="00A02C01" w:rsidRPr="00737335" w:rsidRDefault="00A02C01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2. </w:t>
      </w:r>
      <w:r w:rsidR="00F06DC8" w:rsidRPr="00737335">
        <w:rPr>
          <w:b/>
        </w:rPr>
        <w:t>D</w:t>
      </w:r>
      <w:r w:rsidRPr="00737335">
        <w:rPr>
          <w:b/>
        </w:rPr>
        <w:t xml:space="preserve">atums, kad paziņojums par līgumu publicēts Eiropas Savienības Oficiālajā Vēstnesī un Iepirkumu </w:t>
      </w:r>
      <w:r w:rsidR="00F06DC8" w:rsidRPr="00737335">
        <w:rPr>
          <w:b/>
        </w:rPr>
        <w:t>uzraudzības biroja tīmekļvietnē:</w:t>
      </w:r>
      <w:r w:rsidR="00E44FF8" w:rsidRPr="00737335">
        <w:rPr>
          <w:b/>
        </w:rPr>
        <w:t xml:space="preserve"> </w:t>
      </w:r>
    </w:p>
    <w:p w14:paraId="62FC8F77" w14:textId="11BFAE15" w:rsidR="00F06DC8" w:rsidRPr="00737335" w:rsidRDefault="00F06DC8" w:rsidP="002B5EE3">
      <w:pPr>
        <w:pStyle w:val="tv213"/>
        <w:numPr>
          <w:ilvl w:val="1"/>
          <w:numId w:val="5"/>
        </w:numPr>
        <w:spacing w:before="0" w:beforeAutospacing="0" w:after="20" w:afterAutospacing="0" w:line="293" w:lineRule="atLeast"/>
        <w:ind w:left="426" w:hanging="426"/>
        <w:jc w:val="both"/>
      </w:pPr>
      <w:r w:rsidRPr="00737335">
        <w:t xml:space="preserve">Paziņojums par līgumu publicēts Iepirkumu uzraudzības </w:t>
      </w:r>
      <w:r w:rsidR="00F45F88" w:rsidRPr="00737335">
        <w:t>biroja tīmekļvietnē 202</w:t>
      </w:r>
      <w:r w:rsidR="00FD53C1">
        <w:t>5</w:t>
      </w:r>
      <w:r w:rsidR="00E44FF8" w:rsidRPr="00737335">
        <w:t xml:space="preserve">.gada </w:t>
      </w:r>
      <w:r w:rsidR="00FD53C1">
        <w:t>30.septembrī</w:t>
      </w:r>
      <w:r w:rsidRPr="00737335">
        <w:t>;</w:t>
      </w:r>
    </w:p>
    <w:p w14:paraId="0E18BCAC" w14:textId="14788E21" w:rsidR="00B92A2E" w:rsidRPr="00737335" w:rsidRDefault="00F06DC8" w:rsidP="002B5EE3">
      <w:pPr>
        <w:pStyle w:val="tv213"/>
        <w:numPr>
          <w:ilvl w:val="1"/>
          <w:numId w:val="5"/>
        </w:numPr>
        <w:spacing w:before="0" w:beforeAutospacing="0" w:after="20" w:afterAutospacing="0" w:line="293" w:lineRule="atLeast"/>
        <w:ind w:left="426" w:hanging="426"/>
        <w:jc w:val="both"/>
      </w:pPr>
      <w:r w:rsidRPr="00737335">
        <w:t xml:space="preserve">Paziņojums par līgumu </w:t>
      </w:r>
      <w:r w:rsidR="008E67EE">
        <w:t>(</w:t>
      </w:r>
      <w:r w:rsidR="005F6DDA" w:rsidRPr="005F6DDA">
        <w:t>636240-2025</w:t>
      </w:r>
      <w:r w:rsidR="008E67EE">
        <w:t xml:space="preserve">) </w:t>
      </w:r>
      <w:r w:rsidR="00671803">
        <w:t>nosūtīts publicēšanai</w:t>
      </w:r>
      <w:r w:rsidRPr="00737335">
        <w:t xml:space="preserve"> Eiropas Savienības </w:t>
      </w:r>
      <w:r w:rsidR="00F45F88" w:rsidRPr="00737335">
        <w:t>Oficiālajā Vēstnesī 202</w:t>
      </w:r>
      <w:r w:rsidR="00671803">
        <w:t>5</w:t>
      </w:r>
      <w:r w:rsidR="00E44FF8" w:rsidRPr="00737335">
        <w:t xml:space="preserve">.gada </w:t>
      </w:r>
      <w:r w:rsidR="00671803">
        <w:t>29.septembrī</w:t>
      </w:r>
      <w:r w:rsidR="00E44FF8" w:rsidRPr="00737335">
        <w:t>.</w:t>
      </w:r>
    </w:p>
    <w:p w14:paraId="660AD04C" w14:textId="77777777" w:rsidR="00F06DC8" w:rsidRPr="00737335" w:rsidRDefault="00F06DC8" w:rsidP="002B5EE3">
      <w:pPr>
        <w:pStyle w:val="tv213"/>
        <w:spacing w:before="0" w:beforeAutospacing="0" w:after="20" w:afterAutospacing="0" w:line="293" w:lineRule="atLeast"/>
        <w:ind w:left="600"/>
        <w:jc w:val="both"/>
      </w:pPr>
    </w:p>
    <w:p w14:paraId="47E5EE31" w14:textId="77777777" w:rsidR="00A02C01" w:rsidRPr="00737335" w:rsidRDefault="00B92A2E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3. I</w:t>
      </w:r>
      <w:r w:rsidR="00A02C01" w:rsidRPr="00737335">
        <w:rPr>
          <w:b/>
        </w:rPr>
        <w:t>epirkuma komisijas sastāvs un tās izveidošanas pamatojums, iepirkuma procedūras dokumentu sagata</w:t>
      </w:r>
      <w:r w:rsidRPr="00737335">
        <w:rPr>
          <w:b/>
        </w:rPr>
        <w:t>votāji un pieaicinātie eksperti:</w:t>
      </w:r>
      <w:r w:rsidR="00E44FF8" w:rsidRPr="00737335">
        <w:rPr>
          <w:b/>
        </w:rPr>
        <w:t xml:space="preserve"> </w:t>
      </w:r>
    </w:p>
    <w:p w14:paraId="5AEFADEF" w14:textId="46714BFB" w:rsidR="00B92A2E" w:rsidRPr="00737335" w:rsidRDefault="00B92A2E" w:rsidP="002B5EE3">
      <w:pPr>
        <w:pStyle w:val="tv213"/>
        <w:numPr>
          <w:ilvl w:val="1"/>
          <w:numId w:val="7"/>
        </w:numPr>
        <w:spacing w:before="0" w:beforeAutospacing="0" w:after="20" w:afterAutospacing="0" w:line="293" w:lineRule="atLeast"/>
        <w:ind w:left="426" w:hanging="426"/>
        <w:jc w:val="both"/>
      </w:pPr>
      <w:r w:rsidRPr="00737335">
        <w:t xml:space="preserve">Iepirkuma komisijas sastāvs: </w:t>
      </w:r>
      <w:r w:rsidR="00E44FF8" w:rsidRPr="00737335">
        <w:t xml:space="preserve">Tatjana Kromāne, </w:t>
      </w:r>
      <w:r w:rsidR="008E67EE">
        <w:t xml:space="preserve">Jānis Ķipēns, </w:t>
      </w:r>
      <w:r w:rsidR="006465C0">
        <w:t xml:space="preserve">Kristīne Eglīte, Rita </w:t>
      </w:r>
      <w:proofErr w:type="spellStart"/>
      <w:r w:rsidR="006465C0">
        <w:t>Strika</w:t>
      </w:r>
      <w:proofErr w:type="spellEnd"/>
      <w:r w:rsidRPr="00737335">
        <w:t>.</w:t>
      </w:r>
      <w:r w:rsidR="00710B3A" w:rsidRPr="00737335">
        <w:rPr>
          <w:b/>
        </w:rPr>
        <w:t xml:space="preserve"> </w:t>
      </w:r>
    </w:p>
    <w:p w14:paraId="37F08563" w14:textId="3AFAFABE" w:rsidR="00B92A2E" w:rsidRPr="00737335" w:rsidRDefault="00B92A2E" w:rsidP="00F45F88">
      <w:pPr>
        <w:pStyle w:val="tv213"/>
        <w:numPr>
          <w:ilvl w:val="1"/>
          <w:numId w:val="7"/>
        </w:numPr>
        <w:spacing w:before="0" w:beforeAutospacing="0" w:after="20" w:afterAutospacing="0" w:line="293" w:lineRule="atLeast"/>
        <w:jc w:val="both"/>
      </w:pPr>
      <w:r w:rsidRPr="00737335">
        <w:t>Iepirkuma komisij</w:t>
      </w:r>
      <w:r w:rsidR="00F45F88" w:rsidRPr="00737335">
        <w:t>as izveidošanas pamatojums: 202</w:t>
      </w:r>
      <w:r w:rsidR="0066462C">
        <w:t>5</w:t>
      </w:r>
      <w:r w:rsidRPr="00737335">
        <w:t>.</w:t>
      </w:r>
      <w:r w:rsidR="00FF524C" w:rsidRPr="00737335">
        <w:t xml:space="preserve">gada </w:t>
      </w:r>
      <w:r w:rsidR="0066462C">
        <w:t>25.jūnija</w:t>
      </w:r>
      <w:r w:rsidRPr="00737335">
        <w:t xml:space="preserve"> Rīkojums Nr.</w:t>
      </w:r>
      <w:r w:rsidR="0066462C">
        <w:t>2</w:t>
      </w:r>
      <w:r w:rsidR="00E44FF8" w:rsidRPr="00737335">
        <w:t xml:space="preserve"> </w:t>
      </w:r>
      <w:r w:rsidR="00614E64" w:rsidRPr="00737335">
        <w:t>"</w:t>
      </w:r>
      <w:r w:rsidR="009059A7" w:rsidRPr="009059A7">
        <w:t xml:space="preserve"> </w:t>
      </w:r>
      <w:r w:rsidR="009059A7" w:rsidRPr="009059A7">
        <w:t>Par iepirkuma procedūras komisijas izveidošanu kapitālieguldījumu projekta "SIA "</w:t>
      </w:r>
      <w:proofErr w:type="spellStart"/>
      <w:r w:rsidR="009059A7" w:rsidRPr="009059A7">
        <w:t>Laflora</w:t>
      </w:r>
      <w:proofErr w:type="spellEnd"/>
      <w:r w:rsidR="009059A7" w:rsidRPr="009059A7">
        <w:t xml:space="preserve"> </w:t>
      </w:r>
      <w:proofErr w:type="spellStart"/>
      <w:r w:rsidR="009059A7" w:rsidRPr="009059A7">
        <w:t>Energy</w:t>
      </w:r>
      <w:proofErr w:type="spellEnd"/>
      <w:r w:rsidR="009059A7" w:rsidRPr="009059A7">
        <w:t>" vēja elektrostacijas izbūve" īstenošanai</w:t>
      </w:r>
      <w:r w:rsidR="00614E64" w:rsidRPr="00737335">
        <w:t>"</w:t>
      </w:r>
      <w:r w:rsidRPr="00737335">
        <w:t>.</w:t>
      </w:r>
    </w:p>
    <w:p w14:paraId="2139FF75" w14:textId="7A2DC4F5" w:rsidR="00B92A2E" w:rsidRPr="00737335" w:rsidRDefault="00E44FF8" w:rsidP="005560FB">
      <w:pPr>
        <w:pStyle w:val="tv213"/>
        <w:numPr>
          <w:ilvl w:val="1"/>
          <w:numId w:val="7"/>
        </w:numPr>
        <w:spacing w:before="0" w:beforeAutospacing="0" w:after="20" w:afterAutospacing="0" w:line="293" w:lineRule="atLeast"/>
        <w:jc w:val="both"/>
      </w:pPr>
      <w:r w:rsidRPr="00737335">
        <w:t>Iepirkuma procedūras dokumentu sagatavotāji un pieaicinātie eksperti</w:t>
      </w:r>
      <w:r w:rsidR="00B92A2E" w:rsidRPr="00737335">
        <w:t xml:space="preserve"> (papildus komisijai): </w:t>
      </w:r>
      <w:r w:rsidR="009059A7">
        <w:t xml:space="preserve">Edgars Dzenis, </w:t>
      </w:r>
      <w:r w:rsidR="00B664BC">
        <w:t>Lauris Alainis</w:t>
      </w:r>
      <w:r w:rsidR="00D51627">
        <w:t xml:space="preserve">, </w:t>
      </w:r>
      <w:r w:rsidR="002F7D91">
        <w:t>Tatjana Voskresenska</w:t>
      </w:r>
      <w:r w:rsidR="00B92A2E" w:rsidRPr="00737335">
        <w:t>.</w:t>
      </w:r>
    </w:p>
    <w:p w14:paraId="4909F2D6" w14:textId="77777777" w:rsidR="00B92A2E" w:rsidRPr="00737335" w:rsidRDefault="00B92A2E" w:rsidP="002B5EE3">
      <w:pPr>
        <w:pStyle w:val="tv213"/>
        <w:spacing w:before="0" w:beforeAutospacing="0" w:after="20" w:afterAutospacing="0" w:line="293" w:lineRule="atLeast"/>
        <w:jc w:val="both"/>
      </w:pPr>
    </w:p>
    <w:p w14:paraId="1DB5D296" w14:textId="77777777" w:rsidR="00A02C01" w:rsidRPr="00737335" w:rsidRDefault="00A02C01" w:rsidP="002B5EE3">
      <w:pPr>
        <w:pStyle w:val="tv213"/>
        <w:spacing w:before="0" w:beforeAutospacing="0" w:after="20" w:afterAutospacing="0" w:line="293" w:lineRule="atLeast"/>
        <w:jc w:val="both"/>
      </w:pPr>
      <w:r w:rsidRPr="00737335">
        <w:rPr>
          <w:b/>
        </w:rPr>
        <w:t>4. </w:t>
      </w:r>
      <w:r w:rsidR="00393647" w:rsidRPr="00737335">
        <w:rPr>
          <w:b/>
        </w:rPr>
        <w:t>Pieteikumu un sākotnējo piedāvājumu iesniegšanas termiņš</w:t>
      </w:r>
      <w:r w:rsidR="001A27D2" w:rsidRPr="00737335">
        <w:rPr>
          <w:b/>
        </w:rPr>
        <w:t>:</w:t>
      </w:r>
      <w:r w:rsidR="001A27D2" w:rsidRPr="00737335">
        <w:t xml:space="preserve"> </w:t>
      </w:r>
    </w:p>
    <w:p w14:paraId="635C8BF9" w14:textId="16ED0E34" w:rsidR="00E44FF8" w:rsidRPr="00737335" w:rsidRDefault="00E44FF8" w:rsidP="002B5EE3">
      <w:pPr>
        <w:pStyle w:val="tv213"/>
        <w:numPr>
          <w:ilvl w:val="1"/>
          <w:numId w:val="10"/>
        </w:numPr>
        <w:spacing w:before="0" w:beforeAutospacing="0" w:after="20" w:afterAutospacing="0" w:line="293" w:lineRule="atLeast"/>
        <w:jc w:val="both"/>
      </w:pPr>
      <w:r w:rsidRPr="00737335">
        <w:t xml:space="preserve">Pieteikumu iesniegšanas termiņš: </w:t>
      </w:r>
      <w:r w:rsidR="00F45F88" w:rsidRPr="00737335">
        <w:t>līdz 202</w:t>
      </w:r>
      <w:r w:rsidR="00CB0D89">
        <w:t>5</w:t>
      </w:r>
      <w:r w:rsidR="00710B3A" w:rsidRPr="00737335">
        <w:t xml:space="preserve">.gada </w:t>
      </w:r>
      <w:r w:rsidR="00CB0D89">
        <w:t>7.oktobra</w:t>
      </w:r>
      <w:r w:rsidRPr="00737335">
        <w:t xml:space="preserve">, plkst. </w:t>
      </w:r>
      <w:r w:rsidR="005560FB" w:rsidRPr="00737335">
        <w:t>1</w:t>
      </w:r>
      <w:r w:rsidR="00F01F62">
        <w:t>1</w:t>
      </w:r>
      <w:r w:rsidRPr="00737335">
        <w:t>:00;</w:t>
      </w:r>
    </w:p>
    <w:p w14:paraId="7072B43C" w14:textId="7034FD63" w:rsidR="001A27D2" w:rsidRPr="00737335" w:rsidRDefault="00E44FF8" w:rsidP="00734885">
      <w:pPr>
        <w:pStyle w:val="tv213"/>
        <w:numPr>
          <w:ilvl w:val="1"/>
          <w:numId w:val="10"/>
        </w:numPr>
        <w:spacing w:before="0" w:beforeAutospacing="0" w:after="20" w:afterAutospacing="0" w:line="293" w:lineRule="atLeast"/>
        <w:jc w:val="both"/>
      </w:pPr>
      <w:r w:rsidRPr="00737335">
        <w:t>Sākotnējo piedāvājumu iesniegšanas termiņš</w:t>
      </w:r>
      <w:r w:rsidR="00F45F88" w:rsidRPr="00737335">
        <w:t>: līdz 202</w:t>
      </w:r>
      <w:r w:rsidR="0067190C">
        <w:t>5</w:t>
      </w:r>
      <w:r w:rsidR="00710B3A" w:rsidRPr="00737335">
        <w:t xml:space="preserve">.gada </w:t>
      </w:r>
      <w:r w:rsidR="0067190C">
        <w:t>28.novembra</w:t>
      </w:r>
      <w:r w:rsidRPr="00737335">
        <w:t>, plkst.</w:t>
      </w:r>
      <w:r w:rsidR="00EF5741" w:rsidRPr="00737335">
        <w:t>1</w:t>
      </w:r>
      <w:r w:rsidR="008B0192" w:rsidRPr="00737335">
        <w:t>1</w:t>
      </w:r>
      <w:r w:rsidR="003730D9" w:rsidRPr="00737335">
        <w:t>:0</w:t>
      </w:r>
      <w:r w:rsidR="0000574A" w:rsidRPr="00737335">
        <w:t>0</w:t>
      </w:r>
      <w:r w:rsidRPr="00737335">
        <w:t>.</w:t>
      </w:r>
    </w:p>
    <w:p w14:paraId="7B794765" w14:textId="77777777" w:rsidR="00E44FF8" w:rsidRPr="00737335" w:rsidRDefault="00E44FF8" w:rsidP="002B5EE3">
      <w:pPr>
        <w:pStyle w:val="tv213"/>
        <w:spacing w:before="0" w:beforeAutospacing="0" w:after="20" w:afterAutospacing="0" w:line="293" w:lineRule="atLeast"/>
        <w:jc w:val="both"/>
      </w:pPr>
    </w:p>
    <w:p w14:paraId="76B4F994" w14:textId="77777777" w:rsidR="00A02C01" w:rsidRPr="00737335" w:rsidRDefault="001A27D2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5. </w:t>
      </w:r>
      <w:r w:rsidR="00E44FF8" w:rsidRPr="00737335">
        <w:rPr>
          <w:b/>
        </w:rPr>
        <w:t>Piegādātāju nosaukumi, kuri pieteikušies uz kandidātu atlasi, un to pretendentu nosaukumi, kuri ir iesnieguši piedāvājumus, kā arī piedāvātās cenas vai izmaksas</w:t>
      </w:r>
      <w:r w:rsidRPr="00737335">
        <w:rPr>
          <w:b/>
        </w:rPr>
        <w:t>:</w:t>
      </w:r>
      <w:r w:rsidR="00A02C01" w:rsidRPr="00737335">
        <w:rPr>
          <w:b/>
        </w:rPr>
        <w:t xml:space="preserve"> </w:t>
      </w:r>
    </w:p>
    <w:p w14:paraId="17D7A7C4" w14:textId="77777777" w:rsidR="0011785E" w:rsidRPr="00737335" w:rsidRDefault="0011785E" w:rsidP="002B5EE3">
      <w:pPr>
        <w:pStyle w:val="tv213"/>
        <w:spacing w:before="0" w:beforeAutospacing="0" w:after="20" w:afterAutospacing="0" w:line="293" w:lineRule="atLeast"/>
        <w:jc w:val="both"/>
      </w:pPr>
      <w:r w:rsidRPr="00737335">
        <w:t xml:space="preserve">5.1. Piegādātāju nosaukumi, kuri pieteikušies uz kandidātu atlasi: </w:t>
      </w:r>
    </w:p>
    <w:p w14:paraId="474BCD90" w14:textId="412A3184" w:rsidR="00F01F62" w:rsidRDefault="0011785E" w:rsidP="00F01F62">
      <w:pPr>
        <w:pStyle w:val="tv213"/>
        <w:spacing w:before="0" w:beforeAutospacing="0" w:after="0" w:afterAutospacing="0" w:line="293" w:lineRule="atLeast"/>
        <w:ind w:left="425"/>
        <w:jc w:val="both"/>
      </w:pPr>
      <w:r w:rsidRPr="00737335">
        <w:t>5.1.1.</w:t>
      </w:r>
      <w:r w:rsidR="00F01F62" w:rsidRPr="00F01F62">
        <w:t xml:space="preserve"> </w:t>
      </w:r>
      <w:proofErr w:type="spellStart"/>
      <w:r w:rsidR="00D4205E" w:rsidRPr="00D4205E">
        <w:t>Bioseco</w:t>
      </w:r>
      <w:proofErr w:type="spellEnd"/>
      <w:r w:rsidR="00D4205E" w:rsidRPr="00D4205E">
        <w:t xml:space="preserve"> S.A.</w:t>
      </w:r>
      <w:r w:rsidR="00D4205E">
        <w:t>, reģ.Nr.</w:t>
      </w:r>
      <w:r w:rsidR="00D4205E" w:rsidRPr="00D4205E">
        <w:t>PL5862282513</w:t>
      </w:r>
      <w:r w:rsidR="00D4205E">
        <w:t xml:space="preserve"> (</w:t>
      </w:r>
      <w:r w:rsidR="00D4205E" w:rsidRPr="00D4205E">
        <w:t>POLIJA)</w:t>
      </w:r>
      <w:r w:rsidR="00F01F62">
        <w:t>;</w:t>
      </w:r>
    </w:p>
    <w:p w14:paraId="17B74FC6" w14:textId="10648C5E" w:rsidR="00F01F62" w:rsidRDefault="00F01F62" w:rsidP="00FB5974">
      <w:pPr>
        <w:pStyle w:val="tv213"/>
        <w:spacing w:before="0" w:beforeAutospacing="0" w:after="0" w:afterAutospacing="0" w:line="0" w:lineRule="atLeast"/>
        <w:ind w:left="425"/>
        <w:jc w:val="both"/>
      </w:pPr>
      <w:r>
        <w:t xml:space="preserve">5.1.2. </w:t>
      </w:r>
      <w:proofErr w:type="spellStart"/>
      <w:r w:rsidR="00FF3B6E" w:rsidRPr="00FF3B6E">
        <w:t>Boulder</w:t>
      </w:r>
      <w:proofErr w:type="spellEnd"/>
      <w:r w:rsidR="00FF3B6E" w:rsidRPr="00FF3B6E">
        <w:t xml:space="preserve"> </w:t>
      </w:r>
      <w:proofErr w:type="spellStart"/>
      <w:r w:rsidR="00FF3B6E" w:rsidRPr="00FF3B6E">
        <w:t>Imaging</w:t>
      </w:r>
      <w:proofErr w:type="spellEnd"/>
      <w:r w:rsidR="00FF3B6E" w:rsidRPr="00FF3B6E">
        <w:t xml:space="preserve">, </w:t>
      </w:r>
      <w:proofErr w:type="spellStart"/>
      <w:r w:rsidR="00FF3B6E" w:rsidRPr="00FF3B6E">
        <w:t>Inc</w:t>
      </w:r>
      <w:proofErr w:type="spellEnd"/>
      <w:r w:rsidR="00FF3B6E" w:rsidRPr="00FF3B6E">
        <w:t>.</w:t>
      </w:r>
      <w:r w:rsidR="00FF3B6E">
        <w:t>, reģ.Nr.</w:t>
      </w:r>
      <w:r w:rsidR="00FF3B6E" w:rsidRPr="00FF3B6E">
        <w:t>841563110</w:t>
      </w:r>
      <w:r w:rsidR="00FF3B6E">
        <w:t xml:space="preserve"> (</w:t>
      </w:r>
      <w:r w:rsidR="00FF3B6E" w:rsidRPr="00FF3B6E">
        <w:t>ASV)</w:t>
      </w:r>
      <w:r w:rsidR="00FF3B6E">
        <w:t>;</w:t>
      </w:r>
    </w:p>
    <w:p w14:paraId="7AA50C92" w14:textId="40243D81" w:rsidR="00FF3B6E" w:rsidRDefault="00FF3B6E" w:rsidP="00FB5974">
      <w:pPr>
        <w:pStyle w:val="tv213"/>
        <w:spacing w:before="0" w:beforeAutospacing="0" w:after="0" w:afterAutospacing="0" w:line="0" w:lineRule="atLeast"/>
        <w:ind w:left="425"/>
        <w:jc w:val="both"/>
      </w:pPr>
      <w:r>
        <w:t xml:space="preserve">5.1.3. </w:t>
      </w:r>
      <w:proofErr w:type="spellStart"/>
      <w:r w:rsidR="005057FC" w:rsidRPr="005057FC">
        <w:t>ProTecBird</w:t>
      </w:r>
      <w:proofErr w:type="spellEnd"/>
      <w:r w:rsidR="005057FC" w:rsidRPr="005057FC">
        <w:t xml:space="preserve"> </w:t>
      </w:r>
      <w:proofErr w:type="spellStart"/>
      <w:r w:rsidR="005057FC" w:rsidRPr="005057FC">
        <w:t>GmbH</w:t>
      </w:r>
      <w:proofErr w:type="spellEnd"/>
      <w:r w:rsidR="005057FC">
        <w:t>, reģ.Nr.</w:t>
      </w:r>
      <w:r w:rsidR="005057FC" w:rsidRPr="005057FC">
        <w:t>DE349342312</w:t>
      </w:r>
      <w:r w:rsidR="005057FC">
        <w:t xml:space="preserve"> (</w:t>
      </w:r>
      <w:r w:rsidR="005057FC" w:rsidRPr="005057FC">
        <w:t>VĀCIJA)</w:t>
      </w:r>
      <w:r w:rsidR="005057FC">
        <w:t>;</w:t>
      </w:r>
    </w:p>
    <w:p w14:paraId="5C99B7FE" w14:textId="1AC948AA" w:rsidR="005057FC" w:rsidRDefault="005057FC" w:rsidP="00FB5974">
      <w:pPr>
        <w:pStyle w:val="tv213"/>
        <w:spacing w:before="0" w:beforeAutospacing="0" w:after="0" w:afterAutospacing="0" w:line="0" w:lineRule="atLeast"/>
        <w:ind w:left="425"/>
        <w:jc w:val="both"/>
      </w:pPr>
      <w:r>
        <w:t xml:space="preserve">5.1.4. </w:t>
      </w:r>
      <w:proofErr w:type="spellStart"/>
      <w:r w:rsidR="00087683" w:rsidRPr="00087683">
        <w:t>Spoor</w:t>
      </w:r>
      <w:proofErr w:type="spellEnd"/>
      <w:r w:rsidR="00087683" w:rsidRPr="00087683">
        <w:t xml:space="preserve"> AS</w:t>
      </w:r>
      <w:r w:rsidR="00087683">
        <w:t>, reģ.Nr.</w:t>
      </w:r>
      <w:r w:rsidR="00087683" w:rsidRPr="00087683">
        <w:t>926086448MVA</w:t>
      </w:r>
      <w:r w:rsidR="003462FC">
        <w:t xml:space="preserve"> (</w:t>
      </w:r>
      <w:r w:rsidR="00087683" w:rsidRPr="00087683">
        <w:t>NORVĒĢIJA</w:t>
      </w:r>
      <w:r w:rsidR="003462FC">
        <w:t>);</w:t>
      </w:r>
    </w:p>
    <w:p w14:paraId="00FB409F" w14:textId="124A624D" w:rsidR="003462FC" w:rsidRPr="00737335" w:rsidRDefault="003462FC" w:rsidP="00FB5974">
      <w:pPr>
        <w:pStyle w:val="tv213"/>
        <w:spacing w:before="0" w:beforeAutospacing="0" w:after="0" w:afterAutospacing="0" w:line="0" w:lineRule="atLeast"/>
        <w:ind w:left="425"/>
        <w:jc w:val="both"/>
      </w:pPr>
      <w:r>
        <w:t xml:space="preserve">5.1.5. </w:t>
      </w:r>
      <w:r w:rsidR="00B66DDD" w:rsidRPr="00B66DDD">
        <w:t>"</w:t>
      </w:r>
      <w:proofErr w:type="spellStart"/>
      <w:r w:rsidR="00B66DDD" w:rsidRPr="00B66DDD">
        <w:t>Videoprojekts</w:t>
      </w:r>
      <w:proofErr w:type="spellEnd"/>
      <w:r w:rsidR="00B66DDD" w:rsidRPr="00B66DDD">
        <w:t xml:space="preserve"> Baltija" SIA</w:t>
      </w:r>
      <w:r w:rsidR="00B66DDD">
        <w:t>, reģ.</w:t>
      </w:r>
      <w:r w:rsidR="00B66DDD" w:rsidRPr="00B66DDD">
        <w:t>40103322206</w:t>
      </w:r>
      <w:r w:rsidR="00B66DDD">
        <w:t>.</w:t>
      </w:r>
    </w:p>
    <w:p w14:paraId="7378E463" w14:textId="41394B92" w:rsidR="006B0452" w:rsidRDefault="0011785E" w:rsidP="00F6001F">
      <w:pPr>
        <w:pStyle w:val="tv213"/>
        <w:spacing w:before="0" w:beforeAutospacing="0" w:after="0" w:afterAutospacing="0" w:line="293" w:lineRule="atLeast"/>
        <w:jc w:val="both"/>
      </w:pPr>
      <w:r w:rsidRPr="00737335">
        <w:rPr>
          <w:color w:val="414142"/>
        </w:rPr>
        <w:t xml:space="preserve">5.2. </w:t>
      </w:r>
      <w:r w:rsidRPr="00737335">
        <w:t>Pretendentu nosaukumi, kuri ir iesnieguši piedāvājumus, kā arī piedāvātās cenas vai izmaksas</w:t>
      </w:r>
      <w:r w:rsidR="00B73D37" w:rsidRPr="00737335">
        <w:t>, EUR bez PVN</w:t>
      </w:r>
      <w:r w:rsidRPr="00737335">
        <w:t xml:space="preserve">: 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375"/>
        <w:gridCol w:w="2146"/>
      </w:tblGrid>
      <w:tr w:rsidR="00820A15" w:rsidRPr="001A4DF5" w14:paraId="047EA993" w14:textId="5139BA2D" w:rsidTr="00C90C0F">
        <w:trPr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B1D78" w14:textId="77777777" w:rsidR="00820A15" w:rsidRPr="00EE322E" w:rsidRDefault="00820A15" w:rsidP="00EE3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E322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Pretendents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667F3" w14:textId="0563CD16" w:rsidR="00820A15" w:rsidRPr="00EE322E" w:rsidRDefault="00820A15" w:rsidP="00EE3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E322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Piedāvājuma cena, EUR bez PVN</w:t>
            </w:r>
          </w:p>
        </w:tc>
      </w:tr>
      <w:tr w:rsidR="00820A15" w:rsidRPr="00EE322E" w14:paraId="2F20E82F" w14:textId="05B4B61D" w:rsidTr="00C90C0F">
        <w:trPr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2D25" w14:textId="25C0EF3F" w:rsidR="00820A15" w:rsidRPr="00EE322E" w:rsidRDefault="00820A15" w:rsidP="00EE3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379C9">
              <w:rPr>
                <w:rFonts w:ascii="Times New Roman" w:eastAsia="Times New Roman" w:hAnsi="Times New Roman" w:cs="Times New Roman"/>
                <w:lang w:val="en-GB"/>
              </w:rPr>
              <w:t>Boulder Imaging, Inc.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9585" w14:textId="19985E3B" w:rsidR="00820A15" w:rsidRPr="00EE322E" w:rsidRDefault="00820A15" w:rsidP="00EE3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820A15">
              <w:rPr>
                <w:rFonts w:ascii="Times New Roman" w:eastAsia="Times New Roman" w:hAnsi="Times New Roman" w:cs="Times New Roman"/>
                <w:lang w:val="en-GB"/>
              </w:rPr>
              <w:t>1 412 567.00</w:t>
            </w:r>
          </w:p>
        </w:tc>
      </w:tr>
      <w:tr w:rsidR="00820A15" w:rsidRPr="00EE322E" w14:paraId="5910F6BF" w14:textId="248FE60F" w:rsidTr="00C90C0F">
        <w:trPr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16E3" w14:textId="3846A74A" w:rsidR="00820A15" w:rsidRPr="00EE322E" w:rsidRDefault="00820A15" w:rsidP="00EE3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20A15">
              <w:rPr>
                <w:rFonts w:ascii="Times New Roman" w:eastAsia="Times New Roman" w:hAnsi="Times New Roman" w:cs="Times New Roman"/>
                <w:lang w:val="en-GB"/>
              </w:rPr>
              <w:t>ProTecBird</w:t>
            </w:r>
            <w:proofErr w:type="spellEnd"/>
            <w:r w:rsidRPr="00820A15">
              <w:rPr>
                <w:rFonts w:ascii="Times New Roman" w:eastAsia="Times New Roman" w:hAnsi="Times New Roman" w:cs="Times New Roman"/>
                <w:lang w:val="en-GB"/>
              </w:rPr>
              <w:t xml:space="preserve"> GmbH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C4B4" w14:textId="5CFD2186" w:rsidR="00820A15" w:rsidRPr="00EE322E" w:rsidRDefault="00675158" w:rsidP="00EE32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675158">
              <w:rPr>
                <w:rFonts w:ascii="Times New Roman" w:eastAsia="Times New Roman" w:hAnsi="Times New Roman" w:cs="Times New Roman"/>
                <w:lang w:val="en-GB"/>
              </w:rPr>
              <w:t>1 953 315.00</w:t>
            </w:r>
          </w:p>
        </w:tc>
      </w:tr>
    </w:tbl>
    <w:p w14:paraId="1483ECC5" w14:textId="77777777" w:rsidR="00F6001F" w:rsidRPr="00737335" w:rsidRDefault="00F6001F" w:rsidP="00F6001F">
      <w:pPr>
        <w:pStyle w:val="tv213"/>
        <w:spacing w:before="0" w:beforeAutospacing="0" w:after="0" w:afterAutospacing="0" w:line="293" w:lineRule="atLeast"/>
        <w:jc w:val="both"/>
        <w:rPr>
          <w:color w:val="414142"/>
        </w:rPr>
      </w:pPr>
    </w:p>
    <w:p w14:paraId="7FDE94BC" w14:textId="77777777" w:rsidR="002E497E" w:rsidRPr="00737335" w:rsidRDefault="002E497E" w:rsidP="002B5EE3">
      <w:pPr>
        <w:pStyle w:val="tv213"/>
        <w:spacing w:before="0" w:beforeAutospacing="0" w:after="20" w:afterAutospacing="0" w:line="293" w:lineRule="atLeast"/>
        <w:jc w:val="both"/>
      </w:pPr>
      <w:r w:rsidRPr="00737335">
        <w:rPr>
          <w:b/>
        </w:rPr>
        <w:t xml:space="preserve">6. Kandidātu skaita samazināšanas gadījumā norāda izraudzīto kandidātu nosaukumus un to izraudzīšanās iemeslus, noraidīto kandidātu nosaukumus un to noraidīšanas iemeslus: </w:t>
      </w:r>
      <w:r w:rsidR="00614E64" w:rsidRPr="00737335">
        <w:t>kandidātu skaita samazināšana nebija paredzēta</w:t>
      </w:r>
      <w:r w:rsidRPr="00737335">
        <w:t>.</w:t>
      </w:r>
    </w:p>
    <w:p w14:paraId="18FCEA5C" w14:textId="77777777" w:rsidR="002E497E" w:rsidRPr="00737335" w:rsidRDefault="002E497E" w:rsidP="002B5EE3">
      <w:pPr>
        <w:pStyle w:val="tv213"/>
        <w:spacing w:before="0" w:beforeAutospacing="0" w:after="20" w:afterAutospacing="0" w:line="293" w:lineRule="atLeast"/>
        <w:jc w:val="both"/>
      </w:pPr>
    </w:p>
    <w:p w14:paraId="35B63D87" w14:textId="72C85603" w:rsidR="005476CA" w:rsidRPr="00F55306" w:rsidRDefault="002E497E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7. Piedāvājumu skaita samazināšanas gadījumā norāda izraudzīto pretendentu nosaukumus un to izraudzīšanās iemeslus, noraidīto pretendentu nosaukumus un to noraidīšanas iemeslus:</w:t>
      </w:r>
      <w:r w:rsidR="005476CA" w:rsidRPr="00737335">
        <w:rPr>
          <w:b/>
        </w:rPr>
        <w:t xml:space="preserve"> </w:t>
      </w:r>
      <w:r w:rsidR="00F55306">
        <w:rPr>
          <w:bCs/>
        </w:rPr>
        <w:t>p</w:t>
      </w:r>
      <w:r w:rsidR="00F55306" w:rsidRPr="00F55306">
        <w:rPr>
          <w:bCs/>
        </w:rPr>
        <w:t>iedāvājumu skaita samazināšana</w:t>
      </w:r>
      <w:r w:rsidR="00F55306">
        <w:rPr>
          <w:bCs/>
        </w:rPr>
        <w:t xml:space="preserve"> nebija paredzēta</w:t>
      </w:r>
      <w:r w:rsidR="005476CA" w:rsidRPr="00737335">
        <w:rPr>
          <w:bCs/>
          <w:iCs/>
        </w:rPr>
        <w:t>.</w:t>
      </w:r>
    </w:p>
    <w:p w14:paraId="4EF0D636" w14:textId="77777777" w:rsidR="002E497E" w:rsidRPr="00737335" w:rsidRDefault="002E497E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</w:p>
    <w:p w14:paraId="0856A75E" w14:textId="77777777" w:rsidR="0011785E" w:rsidRPr="00737335" w:rsidRDefault="002E497E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8</w:t>
      </w:r>
      <w:r w:rsidR="0011785E" w:rsidRPr="00737335">
        <w:rPr>
          <w:b/>
        </w:rPr>
        <w:t>. Pieteikumu un piedāvājumu atvēršanas vieta, datums un laiks:</w:t>
      </w:r>
    </w:p>
    <w:p w14:paraId="7F5F7B24" w14:textId="4C5B3B42" w:rsidR="0011785E" w:rsidRPr="00737335" w:rsidRDefault="002E497E" w:rsidP="002B5EE3">
      <w:pPr>
        <w:pStyle w:val="tv213"/>
        <w:spacing w:before="0" w:beforeAutospacing="0" w:after="20" w:afterAutospacing="0" w:line="293" w:lineRule="atLeast"/>
        <w:jc w:val="both"/>
      </w:pPr>
      <w:r w:rsidRPr="00737335">
        <w:t>8</w:t>
      </w:r>
      <w:r w:rsidR="0011785E" w:rsidRPr="00737335">
        <w:t xml:space="preserve">.1 Pieteikumu atvēršanas vieta, datums un laiks: </w:t>
      </w:r>
      <w:r w:rsidR="007F6C03" w:rsidRPr="00737335">
        <w:t>elektroniskā iepirkumu sistēma www.eis.gov.lv</w:t>
      </w:r>
      <w:r w:rsidR="0011785E" w:rsidRPr="00737335">
        <w:t xml:space="preserve">, </w:t>
      </w:r>
      <w:r w:rsidR="00AF57EE" w:rsidRPr="00AF57EE">
        <w:t>līdz 2025.gada 7.oktobr</w:t>
      </w:r>
      <w:r w:rsidR="00AF57EE">
        <w:t xml:space="preserve">ī </w:t>
      </w:r>
      <w:r w:rsidR="00F55306">
        <w:t>plkst.15:00</w:t>
      </w:r>
      <w:r w:rsidR="0011785E" w:rsidRPr="00737335">
        <w:t>;</w:t>
      </w:r>
    </w:p>
    <w:p w14:paraId="0D04048D" w14:textId="39A779F3" w:rsidR="0011785E" w:rsidRPr="00737335" w:rsidRDefault="002E497E" w:rsidP="002B5EE3">
      <w:pPr>
        <w:pStyle w:val="tv213"/>
        <w:spacing w:before="0" w:beforeAutospacing="0" w:after="20" w:afterAutospacing="0" w:line="293" w:lineRule="atLeast"/>
        <w:jc w:val="both"/>
      </w:pPr>
      <w:r w:rsidRPr="00737335">
        <w:t>8</w:t>
      </w:r>
      <w:r w:rsidR="00C36727" w:rsidRPr="00737335">
        <w:t xml:space="preserve">.2. Piedāvājumu atvēršanas vieta, datums un laiks: </w:t>
      </w:r>
      <w:r w:rsidR="007F6C03" w:rsidRPr="00737335">
        <w:t>elektroniskā iepirkumu sistēma www.eis.gov.lv</w:t>
      </w:r>
      <w:r w:rsidR="00C36727" w:rsidRPr="00737335">
        <w:t xml:space="preserve">, </w:t>
      </w:r>
      <w:r w:rsidR="009774B3" w:rsidRPr="009774B3">
        <w:t>2025.gada 28.novembr</w:t>
      </w:r>
      <w:r w:rsidR="009774B3">
        <w:t>ī</w:t>
      </w:r>
      <w:r w:rsidR="00F55306" w:rsidRPr="00F55306">
        <w:t>, plkst.1</w:t>
      </w:r>
      <w:r w:rsidR="00F55306">
        <w:t>5</w:t>
      </w:r>
      <w:r w:rsidR="00F55306" w:rsidRPr="00F55306">
        <w:t>:00</w:t>
      </w:r>
      <w:r w:rsidR="007F6C03" w:rsidRPr="00737335">
        <w:t>.</w:t>
      </w:r>
    </w:p>
    <w:p w14:paraId="6E2F3B0F" w14:textId="77777777" w:rsidR="0011785E" w:rsidRPr="00737335" w:rsidRDefault="0011785E" w:rsidP="002B5EE3">
      <w:pPr>
        <w:pStyle w:val="tv213"/>
        <w:spacing w:before="0" w:beforeAutospacing="0" w:after="20" w:afterAutospacing="0" w:line="293" w:lineRule="atLeast"/>
        <w:jc w:val="both"/>
      </w:pPr>
    </w:p>
    <w:p w14:paraId="24F9A43D" w14:textId="77777777" w:rsidR="006266EB" w:rsidRPr="00737335" w:rsidRDefault="00903127" w:rsidP="002B5EE3">
      <w:pPr>
        <w:pStyle w:val="tv213"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9</w:t>
      </w:r>
      <w:r w:rsidR="00C36727" w:rsidRPr="00737335">
        <w:rPr>
          <w:b/>
        </w:rPr>
        <w:t>. Sarunu posmi un to rezultāti:</w:t>
      </w:r>
    </w:p>
    <w:p w14:paraId="6D1B3DF8" w14:textId="77777777" w:rsidR="00E76A08" w:rsidRPr="002512ED" w:rsidRDefault="00E76A08" w:rsidP="00E76A08">
      <w:pPr>
        <w:pStyle w:val="tv213"/>
        <w:spacing w:before="0" w:beforeAutospacing="0" w:after="0" w:afterAutospacing="0" w:line="293" w:lineRule="atLeast"/>
        <w:jc w:val="both"/>
        <w:rPr>
          <w:u w:val="single"/>
        </w:rPr>
      </w:pPr>
      <w:r w:rsidRPr="002512ED">
        <w:rPr>
          <w:u w:val="single"/>
        </w:rPr>
        <w:t>I posms</w:t>
      </w:r>
    </w:p>
    <w:p w14:paraId="3B8F84C1" w14:textId="7D44DF15" w:rsidR="00E76A08" w:rsidRDefault="00E76A08" w:rsidP="00E76A08">
      <w:pPr>
        <w:pStyle w:val="tv213"/>
        <w:spacing w:before="0" w:beforeAutospacing="0" w:after="0" w:afterAutospacing="0" w:line="293" w:lineRule="atLeast"/>
        <w:jc w:val="both"/>
      </w:pPr>
      <w:r>
        <w:t xml:space="preserve">9.1. </w:t>
      </w:r>
      <w:r w:rsidR="00F6001F">
        <w:t>202</w:t>
      </w:r>
      <w:r w:rsidR="00CB12F1">
        <w:t>6</w:t>
      </w:r>
      <w:r w:rsidR="00F6001F">
        <w:t xml:space="preserve">.gada </w:t>
      </w:r>
      <w:r w:rsidR="00CB12F1">
        <w:t>30.janvāra</w:t>
      </w:r>
      <w:r w:rsidR="00F6001F">
        <w:t xml:space="preserve"> vēstule par piedāvājuma pārskatīšanu</w:t>
      </w:r>
      <w:r>
        <w:t>.</w:t>
      </w:r>
    </w:p>
    <w:p w14:paraId="49253E51" w14:textId="53E4955F" w:rsidR="00E76A08" w:rsidRDefault="00E76A08" w:rsidP="00E76A08">
      <w:pPr>
        <w:pStyle w:val="tv213"/>
        <w:spacing w:before="0" w:beforeAutospacing="0" w:after="0" w:afterAutospacing="0" w:line="293" w:lineRule="atLeast"/>
        <w:jc w:val="both"/>
      </w:pPr>
      <w:r>
        <w:t>9.2. Pārskatīto piedāvājumu</w:t>
      </w:r>
      <w:r w:rsidRPr="00F258D1">
        <w:t xml:space="preserve"> iesniegšanas termiņš: </w:t>
      </w:r>
      <w:r>
        <w:t>līdz 202</w:t>
      </w:r>
      <w:r w:rsidR="00021EBA">
        <w:t>6</w:t>
      </w:r>
      <w:r>
        <w:t xml:space="preserve">.gada </w:t>
      </w:r>
      <w:r w:rsidR="00021EBA">
        <w:t>12.februāra</w:t>
      </w:r>
      <w:r w:rsidRPr="00F258D1">
        <w:t xml:space="preserve">, plkst. </w:t>
      </w:r>
      <w:r>
        <w:t>11:00.</w:t>
      </w:r>
    </w:p>
    <w:p w14:paraId="34D48092" w14:textId="36A497E3" w:rsidR="00E76A08" w:rsidRPr="00F258D1" w:rsidRDefault="00E76A08" w:rsidP="00E76A08">
      <w:pPr>
        <w:pStyle w:val="tv213"/>
        <w:spacing w:before="0" w:beforeAutospacing="0" w:after="0" w:afterAutospacing="0" w:line="293" w:lineRule="atLeast"/>
        <w:jc w:val="both"/>
      </w:pPr>
      <w:r>
        <w:t xml:space="preserve">9.3. </w:t>
      </w:r>
      <w:r w:rsidRPr="00F3739C">
        <w:t xml:space="preserve">Piedāvājumu atvēršanas vieta, datums un laiks: elektroniskā iepirkumu sistēma www.eis.gov.lv, </w:t>
      </w:r>
      <w:r w:rsidR="00021EBA" w:rsidRPr="00021EBA">
        <w:t>2026.gada 12.februār</w:t>
      </w:r>
      <w:r w:rsidR="00021EBA">
        <w:t xml:space="preserve">ī </w:t>
      </w:r>
      <w:r w:rsidRPr="008B66AF">
        <w:t>plkst. 1</w:t>
      </w:r>
      <w:r>
        <w:t>5</w:t>
      </w:r>
      <w:r w:rsidRPr="008B66AF">
        <w:t>:00</w:t>
      </w:r>
      <w:r w:rsidRPr="00F3739C">
        <w:t>.</w:t>
      </w:r>
    </w:p>
    <w:p w14:paraId="3B97642E" w14:textId="77777777" w:rsidR="00F6001F" w:rsidRDefault="00E76A08" w:rsidP="00F6001F">
      <w:pPr>
        <w:pStyle w:val="tv213"/>
        <w:spacing w:before="0" w:beforeAutospacing="0" w:after="0" w:afterAutospacing="0" w:line="293" w:lineRule="atLeast"/>
        <w:jc w:val="both"/>
      </w:pPr>
      <w:r>
        <w:t xml:space="preserve">9.4. </w:t>
      </w:r>
      <w:r w:rsidRPr="00F258D1">
        <w:t xml:space="preserve">Pretendentu nosaukumi, kuri ir iesnieguši </w:t>
      </w:r>
      <w:r>
        <w:t>pārskatītos piedāvājumus</w:t>
      </w:r>
      <w:r w:rsidRPr="00F258D1">
        <w:t>:</w:t>
      </w:r>
    </w:p>
    <w:tbl>
      <w:tblPr>
        <w:tblW w:w="6257" w:type="dxa"/>
        <w:jc w:val="center"/>
        <w:tblLayout w:type="fixed"/>
        <w:tblLook w:val="00A0" w:firstRow="1" w:lastRow="0" w:firstColumn="1" w:lastColumn="0" w:noHBand="0" w:noVBand="0"/>
      </w:tblPr>
      <w:tblGrid>
        <w:gridCol w:w="3375"/>
        <w:gridCol w:w="2882"/>
      </w:tblGrid>
      <w:tr w:rsidR="00812886" w:rsidRPr="001A4DF5" w14:paraId="578995E6" w14:textId="03763E5E" w:rsidTr="00812886">
        <w:trPr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0C39" w14:textId="77777777" w:rsidR="00812886" w:rsidRPr="00EE322E" w:rsidRDefault="00812886" w:rsidP="001A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E322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Pretendents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7CDAA" w14:textId="5EAF4595" w:rsidR="00812886" w:rsidRPr="00EE322E" w:rsidRDefault="00812886" w:rsidP="001A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E322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Piedāvājuma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par turbīnu piegādi</w:t>
            </w:r>
            <w:r w:rsidRPr="00EE322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EUR bez PVN</w:t>
            </w:r>
          </w:p>
        </w:tc>
      </w:tr>
      <w:tr w:rsidR="00784E55" w:rsidRPr="00EE322E" w14:paraId="1A340E92" w14:textId="3164150B" w:rsidTr="00812886">
        <w:trPr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79A9" w14:textId="3876E57E" w:rsidR="00784E55" w:rsidRPr="00EE322E" w:rsidRDefault="00784E55" w:rsidP="0078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379C9">
              <w:rPr>
                <w:rFonts w:ascii="Times New Roman" w:eastAsia="Times New Roman" w:hAnsi="Times New Roman" w:cs="Times New Roman"/>
                <w:lang w:val="en-GB"/>
              </w:rPr>
              <w:t>Boulder Imaging, Inc.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31D1" w14:textId="2FEBB7BB" w:rsidR="00784E55" w:rsidRPr="00EE322E" w:rsidRDefault="007D0233" w:rsidP="00784E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7D0233">
              <w:rPr>
                <w:rFonts w:ascii="Times New Roman" w:eastAsia="Times New Roman" w:hAnsi="Times New Roman" w:cs="Times New Roman"/>
                <w:lang w:val="en-GB"/>
              </w:rPr>
              <w:t>1 949 654.00</w:t>
            </w:r>
          </w:p>
        </w:tc>
      </w:tr>
      <w:tr w:rsidR="00784E55" w:rsidRPr="00EE322E" w14:paraId="49623637" w14:textId="694CE6D9" w:rsidTr="00812886">
        <w:trPr>
          <w:jc w:val="center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C364" w14:textId="6310AE5A" w:rsidR="00784E55" w:rsidRPr="00EE322E" w:rsidRDefault="00784E55" w:rsidP="0078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20A15">
              <w:rPr>
                <w:rFonts w:ascii="Times New Roman" w:eastAsia="Times New Roman" w:hAnsi="Times New Roman" w:cs="Times New Roman"/>
                <w:lang w:val="en-GB"/>
              </w:rPr>
              <w:t>ProTecBird</w:t>
            </w:r>
            <w:proofErr w:type="spellEnd"/>
            <w:r w:rsidRPr="00820A15">
              <w:rPr>
                <w:rFonts w:ascii="Times New Roman" w:eastAsia="Times New Roman" w:hAnsi="Times New Roman" w:cs="Times New Roman"/>
                <w:lang w:val="en-GB"/>
              </w:rPr>
              <w:t xml:space="preserve"> GmbH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B0B1" w14:textId="546F7356" w:rsidR="00784E55" w:rsidRPr="00EE322E" w:rsidRDefault="007D0233" w:rsidP="00784E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7D0233">
              <w:rPr>
                <w:rFonts w:ascii="Times New Roman" w:eastAsia="Times New Roman" w:hAnsi="Times New Roman" w:cs="Times New Roman"/>
                <w:lang w:val="en-GB"/>
              </w:rPr>
              <w:t>1 403 220.00</w:t>
            </w:r>
          </w:p>
        </w:tc>
      </w:tr>
    </w:tbl>
    <w:p w14:paraId="0DF848D5" w14:textId="77777777" w:rsidR="004216CC" w:rsidRDefault="004216CC" w:rsidP="001D2440">
      <w:pPr>
        <w:pStyle w:val="tv213"/>
        <w:keepNext/>
        <w:spacing w:before="0" w:beforeAutospacing="0" w:after="20" w:afterAutospacing="0" w:line="293" w:lineRule="atLeast"/>
        <w:jc w:val="both"/>
        <w:rPr>
          <w:b/>
        </w:rPr>
      </w:pPr>
    </w:p>
    <w:p w14:paraId="22CE54F1" w14:textId="08811241" w:rsidR="00A02C01" w:rsidRDefault="00903127" w:rsidP="001D2440">
      <w:pPr>
        <w:pStyle w:val="tv213"/>
        <w:keepNext/>
        <w:spacing w:before="0" w:beforeAutospacing="0" w:after="20" w:afterAutospacing="0" w:line="293" w:lineRule="atLeast"/>
        <w:jc w:val="both"/>
        <w:rPr>
          <w:b/>
        </w:rPr>
      </w:pPr>
      <w:r w:rsidRPr="00737335">
        <w:rPr>
          <w:b/>
        </w:rPr>
        <w:t>10</w:t>
      </w:r>
      <w:r w:rsidR="00A02C01" w:rsidRPr="00737335">
        <w:rPr>
          <w:b/>
        </w:rPr>
        <w:t>. </w:t>
      </w:r>
      <w:r w:rsidR="00C36727" w:rsidRPr="00737335">
        <w:rPr>
          <w:b/>
        </w:rPr>
        <w:t>Pretendenta nosaukums, ar kuru nolemts slēgt iepirkuma līgumu, piedāvātā līgumcena, kā arī piedāvājumu izvērtēšanas kopsavilkums un pamatojums piedāvājuma izvēlei</w:t>
      </w:r>
      <w:r w:rsidR="00FC5EDD" w:rsidRPr="00737335">
        <w:rPr>
          <w:b/>
        </w:rPr>
        <w:t>:</w:t>
      </w:r>
      <w:r w:rsidR="00F3739C" w:rsidRPr="00737335">
        <w:rPr>
          <w:b/>
        </w:rPr>
        <w:t xml:space="preserve"> </w:t>
      </w:r>
    </w:p>
    <w:p w14:paraId="1239C54E" w14:textId="1BD0750C" w:rsidR="001A4DF5" w:rsidRPr="00737335" w:rsidRDefault="001A4DF5" w:rsidP="001A4DF5">
      <w:pPr>
        <w:pStyle w:val="tv213"/>
        <w:keepNext/>
        <w:spacing w:before="0" w:beforeAutospacing="0" w:after="20" w:afterAutospacing="0" w:line="293" w:lineRule="atLeast"/>
        <w:jc w:val="both"/>
      </w:pPr>
      <w:r w:rsidRPr="00737335">
        <w:t xml:space="preserve">10.1. Pretendenta nosaukums, ar kuru nolemts slēgt iepirkuma līgumu: </w:t>
      </w:r>
      <w:proofErr w:type="spellStart"/>
      <w:r w:rsidR="00952463" w:rsidRPr="00952463">
        <w:t>ProTecBird</w:t>
      </w:r>
      <w:proofErr w:type="spellEnd"/>
      <w:r w:rsidR="00952463" w:rsidRPr="00952463">
        <w:t xml:space="preserve"> </w:t>
      </w:r>
      <w:proofErr w:type="spellStart"/>
      <w:r w:rsidR="00952463" w:rsidRPr="00952463">
        <w:t>GmbH</w:t>
      </w:r>
      <w:proofErr w:type="spellEnd"/>
      <w:r w:rsidRPr="00737335">
        <w:t>;</w:t>
      </w:r>
    </w:p>
    <w:p w14:paraId="4D530200" w14:textId="533F154E" w:rsidR="001A4DF5" w:rsidRPr="00737335" w:rsidRDefault="001A4DF5" w:rsidP="001A4DF5">
      <w:pPr>
        <w:pStyle w:val="tv213"/>
        <w:spacing w:before="0" w:beforeAutospacing="0" w:after="20" w:afterAutospacing="0" w:line="293" w:lineRule="atLeast"/>
        <w:jc w:val="both"/>
        <w:rPr>
          <w:rFonts w:eastAsia="Calibri"/>
        </w:rPr>
      </w:pPr>
      <w:r w:rsidRPr="00737335">
        <w:t xml:space="preserve">10.2. Piedāvātā līgumcena: </w:t>
      </w:r>
      <w:r w:rsidR="00287F82" w:rsidRPr="00287F82">
        <w:rPr>
          <w:rFonts w:eastAsia="Calibri"/>
        </w:rPr>
        <w:t>1 403 220.00</w:t>
      </w:r>
      <w:r w:rsidR="00287F82">
        <w:rPr>
          <w:rFonts w:eastAsia="Calibri"/>
        </w:rPr>
        <w:t xml:space="preserve"> EUR bez PVN</w:t>
      </w:r>
      <w:r w:rsidRPr="00737335">
        <w:rPr>
          <w:rFonts w:eastAsia="Calibri"/>
        </w:rPr>
        <w:t xml:space="preserve">. </w:t>
      </w:r>
      <w:r>
        <w:rPr>
          <w:rFonts w:eastAsia="Calibri"/>
        </w:rPr>
        <w:t xml:space="preserve">Līguma cena pakļaujas </w:t>
      </w:r>
      <w:r w:rsidRPr="00737335">
        <w:rPr>
          <w:rFonts w:eastAsia="Calibri"/>
        </w:rPr>
        <w:t>izmaksu indeksācija</w:t>
      </w:r>
      <w:r>
        <w:rPr>
          <w:rFonts w:eastAsia="Calibri"/>
        </w:rPr>
        <w:t>i.</w:t>
      </w:r>
      <w:r w:rsidRPr="00737335">
        <w:rPr>
          <w:rFonts w:eastAsia="Calibri"/>
        </w:rPr>
        <w:t xml:space="preserve"> </w:t>
      </w:r>
    </w:p>
    <w:p w14:paraId="04808A7A" w14:textId="77777777" w:rsidR="001A4DF5" w:rsidRDefault="001A4DF5" w:rsidP="001A4DF5">
      <w:pPr>
        <w:pStyle w:val="tv213"/>
        <w:spacing w:before="0" w:beforeAutospacing="0" w:after="20" w:afterAutospacing="0" w:line="293" w:lineRule="atLeast"/>
        <w:jc w:val="both"/>
      </w:pPr>
      <w:r w:rsidRPr="00737335">
        <w:t>10.3. Pamatojums piedāvājuma izvēlei: saimnieciski visizdevīgākais piedāvājums.</w:t>
      </w:r>
    </w:p>
    <w:p w14:paraId="3C450E68" w14:textId="5D12A24B" w:rsidR="006F78DB" w:rsidRPr="00737335" w:rsidRDefault="002C75E6" w:rsidP="001A4DF5">
      <w:pPr>
        <w:pStyle w:val="tv213"/>
        <w:spacing w:before="0" w:beforeAutospacing="0" w:after="20" w:afterAutospacing="0" w:line="293" w:lineRule="atLeast"/>
        <w:jc w:val="both"/>
      </w:pPr>
      <w:r w:rsidRPr="002C75E6">
        <w:lastRenderedPageBreak/>
        <w:drawing>
          <wp:inline distT="0" distB="0" distL="0" distR="0" wp14:anchorId="2EE8F9A1" wp14:editId="56E0E3B9">
            <wp:extent cx="5796280" cy="1767205"/>
            <wp:effectExtent l="0" t="0" r="0" b="4445"/>
            <wp:docPr id="657843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43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6712" w14:textId="3AE5FBE3" w:rsidR="00F6001F" w:rsidRDefault="00F6001F" w:rsidP="009379E0">
      <w:pPr>
        <w:pStyle w:val="tv213"/>
        <w:spacing w:before="0" w:beforeAutospacing="0" w:after="0" w:afterAutospacing="0" w:line="293" w:lineRule="atLeast"/>
        <w:jc w:val="both"/>
        <w:rPr>
          <w:b/>
        </w:rPr>
      </w:pPr>
    </w:p>
    <w:p w14:paraId="3C77C5E0" w14:textId="0814C24E" w:rsidR="00903127" w:rsidRPr="00F6001F" w:rsidRDefault="00903127" w:rsidP="00F6001F">
      <w:pPr>
        <w:pStyle w:val="tv213"/>
        <w:spacing w:before="0" w:beforeAutospacing="0" w:after="0" w:afterAutospacing="0" w:line="293" w:lineRule="atLeast"/>
        <w:jc w:val="both"/>
      </w:pPr>
      <w:r w:rsidRPr="00614E64">
        <w:rPr>
          <w:b/>
        </w:rPr>
        <w:t>11. Informācija, ja tā ir zināma, par to iepirkuma līguma vai vispārīgās vienošanās daļu, kuru izraudzītais piegādātājs plānojis nodot apakšuzņēmējiem, kā arī apakšuzņēmēju nosaukumi</w:t>
      </w:r>
      <w:r w:rsidRPr="00614E64">
        <w:t>:</w:t>
      </w:r>
      <w:r w:rsidR="00F16F32">
        <w:t xml:space="preserve"> </w:t>
      </w:r>
      <w:r w:rsidR="00F6001F">
        <w:rPr>
          <w:color w:val="000000"/>
        </w:rPr>
        <w:t xml:space="preserve">nav </w:t>
      </w:r>
      <w:r w:rsidR="00755E9D">
        <w:rPr>
          <w:color w:val="000000"/>
        </w:rPr>
        <w:t>zināms</w:t>
      </w:r>
      <w:r w:rsidR="00F6001F">
        <w:rPr>
          <w:color w:val="000000"/>
        </w:rPr>
        <w:t>.</w:t>
      </w:r>
    </w:p>
    <w:p w14:paraId="4CC9540B" w14:textId="77777777" w:rsidR="00826F9F" w:rsidRPr="00614E64" w:rsidRDefault="00826F9F" w:rsidP="00826F9F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</w:p>
    <w:p w14:paraId="3FBA52CD" w14:textId="0C8D19C9" w:rsidR="0007241E" w:rsidRDefault="00614E64" w:rsidP="0075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12. Pamatojums lēmumam par katru noraidīto kandidātu un pretendentu, kā arī par katru iepirkuma procedūras dokumentiem neatbilstošu pieteikumu un piedāvājumu: </w:t>
      </w:r>
    </w:p>
    <w:p w14:paraId="560F49F3" w14:textId="7E571E69" w:rsidR="00727391" w:rsidRPr="00727391" w:rsidRDefault="00727391" w:rsidP="00727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72739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12.1.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Kandidāt</w:t>
      </w:r>
      <w:r w:rsidR="000E440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 w:rsidRPr="0072739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Bioseco</w:t>
      </w:r>
      <w:proofErr w:type="spellEnd"/>
      <w:r w:rsidRPr="0072739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S.A. pieteikums 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atzīts</w:t>
      </w:r>
      <w:r w:rsidRPr="0072739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par neatbilstošu Nolikuma speciālo noteikumu p. 4.3.2. prasībām "Kandidātam ir pieredze vismaz 3 (trīs) VES parku ar turbīnu skaitu ne mazāku par 10 aprīkošanu ar putnu aizsardzības sistēmām iepriekšējo 5 (piecu) gadu laikā." </w:t>
      </w:r>
    </w:p>
    <w:p w14:paraId="01B32957" w14:textId="4279C8E4" w:rsidR="002C75E6" w:rsidRPr="0007241E" w:rsidRDefault="009A2945" w:rsidP="0075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12.2. </w:t>
      </w:r>
      <w:r w:rsidR="000E44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Kandidāta - </w:t>
      </w:r>
      <w:r w:rsidR="000E440F" w:rsidRPr="000E440F">
        <w:rPr>
          <w:rFonts w:ascii="Times New Roman" w:eastAsia="Times New Roman" w:hAnsi="Times New Roman" w:cs="Times New Roman"/>
          <w:sz w:val="24"/>
          <w:szCs w:val="24"/>
          <w:lang w:eastAsia="lv-LV"/>
        </w:rPr>
        <w:t>SIA "</w:t>
      </w:r>
      <w:proofErr w:type="spellStart"/>
      <w:r w:rsidR="000E440F" w:rsidRPr="000E440F">
        <w:rPr>
          <w:rFonts w:ascii="Times New Roman" w:eastAsia="Times New Roman" w:hAnsi="Times New Roman" w:cs="Times New Roman"/>
          <w:sz w:val="24"/>
          <w:szCs w:val="24"/>
          <w:lang w:eastAsia="lv-LV"/>
        </w:rPr>
        <w:t>Videoprojekts</w:t>
      </w:r>
      <w:proofErr w:type="spellEnd"/>
      <w:r w:rsidR="000E440F" w:rsidRPr="000E44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Baltija" pieteikums ir </w:t>
      </w:r>
      <w:r w:rsidR="000E440F">
        <w:rPr>
          <w:rFonts w:ascii="Times New Roman" w:eastAsia="Times New Roman" w:hAnsi="Times New Roman" w:cs="Times New Roman"/>
          <w:sz w:val="24"/>
          <w:szCs w:val="24"/>
          <w:lang w:eastAsia="lv-LV"/>
        </w:rPr>
        <w:t>atzīts</w:t>
      </w:r>
      <w:r w:rsidR="000E440F" w:rsidRPr="000E44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neatbilstošu Nolikuma speciālo noteikumu p. 4.3.2. prasībām "Kandidātam ir pieredze vismaz 3 (trīs) VES parku ar turbīnu skaitu ne mazāku par 10 aprīkošanu ar putnu aizsardzības sistēmām iepriekšējo 5 (piecu) gadu laikā." </w:t>
      </w:r>
    </w:p>
    <w:p w14:paraId="38E0835C" w14:textId="77777777" w:rsidR="00F21497" w:rsidRDefault="00F21497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267A21" w14:textId="6A53A55C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13.</w:t>
      </w:r>
      <w:r w:rsidRPr="00614E64">
        <w:rPr>
          <w:rFonts w:ascii="Times New Roman" w:hAnsi="Times New Roman" w:cs="Times New Roman"/>
          <w:sz w:val="24"/>
          <w:szCs w:val="24"/>
        </w:rPr>
        <w:t> </w:t>
      </w: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Lēmuma pamatojums, ja iepirkuma komisija pieņēmusi lēmumu pārtraukt vai izbeigt iepirkuma procedūru: </w:t>
      </w:r>
      <w:r w:rsidR="003F5925">
        <w:rPr>
          <w:rFonts w:ascii="Times New Roman" w:eastAsia="Times New Roman" w:hAnsi="Times New Roman" w:cs="Times New Roman"/>
          <w:sz w:val="24"/>
          <w:szCs w:val="24"/>
          <w:lang w:eastAsia="lv-LV"/>
        </w:rPr>
        <w:t>nav attiecināms</w:t>
      </w:r>
      <w:r w:rsidRPr="00614E6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F280986" w14:textId="77777777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0222BC" w14:textId="77777777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14. Piedāvājuma noraidīšanas pamatojums, ja iepirkuma komisija atzinusi piedāvājumu par nepamatoti lētu:</w:t>
      </w:r>
      <w:r w:rsidRPr="00614E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neviens piedāvājums netika atzīts par nepamatoti lētu.</w:t>
      </w:r>
    </w:p>
    <w:p w14:paraId="12FB63F6" w14:textId="77777777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3689CA" w14:textId="77777777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15.</w:t>
      </w:r>
      <w:r w:rsidRPr="00614E64">
        <w:rPr>
          <w:rFonts w:ascii="Times New Roman" w:hAnsi="Times New Roman" w:cs="Times New Roman"/>
          <w:b/>
          <w:sz w:val="24"/>
          <w:szCs w:val="24"/>
        </w:rPr>
        <w:t> </w:t>
      </w: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Iemesli, kuru dēļ netiek paredzēta elektroniska pieteikumu un piedāvājumu iesniegšana, ja sabiedrisko pakalpojumu sniedzējam ir pienākums pieteikumu un piedāvājumu saņemšanai izmantot elektroniskās informācijas sistēmas: </w:t>
      </w:r>
      <w:r w:rsidRPr="00614E64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 un piedāvājumu iesniegšanai tika izmantotas elektroniskās informācijas sistēmas.</w:t>
      </w:r>
    </w:p>
    <w:p w14:paraId="3450F7C7" w14:textId="77777777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3E6EA1" w14:textId="77777777" w:rsidR="00614E64" w:rsidRPr="00614E64" w:rsidRDefault="00614E64" w:rsidP="00614E6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4E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16. Konstatētie interešu konflikti un pasākumi, kas veikti to novēršanai: </w:t>
      </w:r>
      <w:r w:rsidRPr="00614E64">
        <w:rPr>
          <w:rFonts w:ascii="Times New Roman" w:eastAsia="Times New Roman" w:hAnsi="Times New Roman" w:cs="Times New Roman"/>
          <w:sz w:val="24"/>
          <w:szCs w:val="24"/>
          <w:lang w:eastAsia="lv-LV"/>
        </w:rPr>
        <w:t>interešu konflikti nav konstatēti.</w:t>
      </w:r>
    </w:p>
    <w:sectPr w:rsidR="00614E64" w:rsidRPr="00614E64" w:rsidSect="002B5EE3">
      <w:footerReference w:type="default" r:id="rId8"/>
      <w:pgSz w:w="11906" w:h="16838"/>
      <w:pgMar w:top="1531" w:right="964" w:bottom="124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253E" w14:textId="77777777" w:rsidR="00D12AA0" w:rsidRDefault="00D12AA0" w:rsidP="006B0452">
      <w:pPr>
        <w:spacing w:after="0" w:line="240" w:lineRule="auto"/>
      </w:pPr>
      <w:r>
        <w:separator/>
      </w:r>
    </w:p>
  </w:endnote>
  <w:endnote w:type="continuationSeparator" w:id="0">
    <w:p w14:paraId="0885EFCC" w14:textId="77777777" w:rsidR="00D12AA0" w:rsidRDefault="00D12AA0" w:rsidP="006B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25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2CACB" w14:textId="77777777" w:rsidR="006B0452" w:rsidRDefault="006B04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D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6A8499" w14:textId="77777777" w:rsidR="006B0452" w:rsidRDefault="006B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7B15" w14:textId="77777777" w:rsidR="00D12AA0" w:rsidRDefault="00D12AA0" w:rsidP="006B0452">
      <w:pPr>
        <w:spacing w:after="0" w:line="240" w:lineRule="auto"/>
      </w:pPr>
      <w:r>
        <w:separator/>
      </w:r>
    </w:p>
  </w:footnote>
  <w:footnote w:type="continuationSeparator" w:id="0">
    <w:p w14:paraId="1B75535E" w14:textId="77777777" w:rsidR="00D12AA0" w:rsidRDefault="00D12AA0" w:rsidP="006B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9F7"/>
    <w:multiLevelType w:val="multilevel"/>
    <w:tmpl w:val="9A4CEA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F790183"/>
    <w:multiLevelType w:val="multilevel"/>
    <w:tmpl w:val="7EC85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E67928"/>
    <w:multiLevelType w:val="multilevel"/>
    <w:tmpl w:val="76D2B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9C74A46"/>
    <w:multiLevelType w:val="multilevel"/>
    <w:tmpl w:val="6038A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F07D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710CA9"/>
    <w:multiLevelType w:val="multilevel"/>
    <w:tmpl w:val="6038A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B675B7"/>
    <w:multiLevelType w:val="multilevel"/>
    <w:tmpl w:val="88C8F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4448D0"/>
    <w:multiLevelType w:val="multilevel"/>
    <w:tmpl w:val="0EE01A0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1268B"/>
    <w:multiLevelType w:val="hybridMultilevel"/>
    <w:tmpl w:val="D9809FD2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D40B9"/>
    <w:multiLevelType w:val="multilevel"/>
    <w:tmpl w:val="9A4CEA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D031EA0"/>
    <w:multiLevelType w:val="multilevel"/>
    <w:tmpl w:val="C6148D9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lv-LV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620"/>
        </w:tabs>
        <w:ind w:left="1404" w:hanging="864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9102535">
    <w:abstractNumId w:val="3"/>
  </w:num>
  <w:num w:numId="2" w16cid:durableId="1191726085">
    <w:abstractNumId w:val="10"/>
  </w:num>
  <w:num w:numId="3" w16cid:durableId="630480360">
    <w:abstractNumId w:val="1"/>
  </w:num>
  <w:num w:numId="4" w16cid:durableId="480736426">
    <w:abstractNumId w:val="5"/>
  </w:num>
  <w:num w:numId="5" w16cid:durableId="336731272">
    <w:abstractNumId w:val="0"/>
  </w:num>
  <w:num w:numId="6" w16cid:durableId="89475562">
    <w:abstractNumId w:val="9"/>
  </w:num>
  <w:num w:numId="7" w16cid:durableId="64685287">
    <w:abstractNumId w:val="2"/>
  </w:num>
  <w:num w:numId="8" w16cid:durableId="598878304">
    <w:abstractNumId w:val="7"/>
  </w:num>
  <w:num w:numId="9" w16cid:durableId="1668897392">
    <w:abstractNumId w:val="8"/>
  </w:num>
  <w:num w:numId="10" w16cid:durableId="1360084552">
    <w:abstractNumId w:val="6"/>
  </w:num>
  <w:num w:numId="11" w16cid:durableId="2018998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01"/>
    <w:rsid w:val="0000574A"/>
    <w:rsid w:val="00021EBA"/>
    <w:rsid w:val="0007241E"/>
    <w:rsid w:val="00087683"/>
    <w:rsid w:val="000B19CB"/>
    <w:rsid w:val="000E440F"/>
    <w:rsid w:val="0010000B"/>
    <w:rsid w:val="00113192"/>
    <w:rsid w:val="0011785E"/>
    <w:rsid w:val="001A27D2"/>
    <w:rsid w:val="001A4DF5"/>
    <w:rsid w:val="001B72DF"/>
    <w:rsid w:val="001C5BAB"/>
    <w:rsid w:val="001C7046"/>
    <w:rsid w:val="001D2440"/>
    <w:rsid w:val="001E7142"/>
    <w:rsid w:val="001F2A2D"/>
    <w:rsid w:val="001F2BC0"/>
    <w:rsid w:val="002512ED"/>
    <w:rsid w:val="00260C5E"/>
    <w:rsid w:val="002737F7"/>
    <w:rsid w:val="002858D8"/>
    <w:rsid w:val="00287F82"/>
    <w:rsid w:val="00296579"/>
    <w:rsid w:val="002B5EE3"/>
    <w:rsid w:val="002C6C21"/>
    <w:rsid w:val="002C75E6"/>
    <w:rsid w:val="002E497E"/>
    <w:rsid w:val="002F165A"/>
    <w:rsid w:val="002F7D91"/>
    <w:rsid w:val="00304CC0"/>
    <w:rsid w:val="003462FC"/>
    <w:rsid w:val="00364494"/>
    <w:rsid w:val="003730D9"/>
    <w:rsid w:val="00393647"/>
    <w:rsid w:val="003D3C51"/>
    <w:rsid w:val="003F5925"/>
    <w:rsid w:val="004216CC"/>
    <w:rsid w:val="0042342B"/>
    <w:rsid w:val="00453A8E"/>
    <w:rsid w:val="00472BAE"/>
    <w:rsid w:val="004E596A"/>
    <w:rsid w:val="005057FC"/>
    <w:rsid w:val="005153A1"/>
    <w:rsid w:val="00516581"/>
    <w:rsid w:val="005476CA"/>
    <w:rsid w:val="00547EA2"/>
    <w:rsid w:val="005560FB"/>
    <w:rsid w:val="005672DC"/>
    <w:rsid w:val="00574468"/>
    <w:rsid w:val="0057555F"/>
    <w:rsid w:val="005766AC"/>
    <w:rsid w:val="00592B6D"/>
    <w:rsid w:val="005C1F59"/>
    <w:rsid w:val="005F47C7"/>
    <w:rsid w:val="005F6DDA"/>
    <w:rsid w:val="0061428F"/>
    <w:rsid w:val="00614E64"/>
    <w:rsid w:val="006266EB"/>
    <w:rsid w:val="006465C0"/>
    <w:rsid w:val="0066462C"/>
    <w:rsid w:val="006661DF"/>
    <w:rsid w:val="00671803"/>
    <w:rsid w:val="0067190C"/>
    <w:rsid w:val="00673D4A"/>
    <w:rsid w:val="00675158"/>
    <w:rsid w:val="00675899"/>
    <w:rsid w:val="00677246"/>
    <w:rsid w:val="0068117C"/>
    <w:rsid w:val="006A1B3B"/>
    <w:rsid w:val="006B0452"/>
    <w:rsid w:val="006B5B40"/>
    <w:rsid w:val="006C4F1F"/>
    <w:rsid w:val="006F0E46"/>
    <w:rsid w:val="006F302E"/>
    <w:rsid w:val="006F78DB"/>
    <w:rsid w:val="00703F35"/>
    <w:rsid w:val="00710B3A"/>
    <w:rsid w:val="00716D28"/>
    <w:rsid w:val="00727391"/>
    <w:rsid w:val="00734885"/>
    <w:rsid w:val="00737335"/>
    <w:rsid w:val="00755E9D"/>
    <w:rsid w:val="00784E55"/>
    <w:rsid w:val="007D0233"/>
    <w:rsid w:val="007E5E89"/>
    <w:rsid w:val="007F6C03"/>
    <w:rsid w:val="00812886"/>
    <w:rsid w:val="008148C9"/>
    <w:rsid w:val="00820A15"/>
    <w:rsid w:val="00826F9F"/>
    <w:rsid w:val="008379C9"/>
    <w:rsid w:val="00847CBF"/>
    <w:rsid w:val="008B0192"/>
    <w:rsid w:val="008B66AF"/>
    <w:rsid w:val="008E67EE"/>
    <w:rsid w:val="00901A43"/>
    <w:rsid w:val="00903127"/>
    <w:rsid w:val="009059A7"/>
    <w:rsid w:val="009379E0"/>
    <w:rsid w:val="0094275D"/>
    <w:rsid w:val="00947C95"/>
    <w:rsid w:val="00947D94"/>
    <w:rsid w:val="00952463"/>
    <w:rsid w:val="00971597"/>
    <w:rsid w:val="009774B3"/>
    <w:rsid w:val="009A2945"/>
    <w:rsid w:val="009B2E49"/>
    <w:rsid w:val="009F7BD4"/>
    <w:rsid w:val="009F7C88"/>
    <w:rsid w:val="00A02C01"/>
    <w:rsid w:val="00A03F53"/>
    <w:rsid w:val="00A56535"/>
    <w:rsid w:val="00A80684"/>
    <w:rsid w:val="00A90111"/>
    <w:rsid w:val="00AD1BBB"/>
    <w:rsid w:val="00AE6CDA"/>
    <w:rsid w:val="00AF57EE"/>
    <w:rsid w:val="00B3607D"/>
    <w:rsid w:val="00B5088D"/>
    <w:rsid w:val="00B62D3E"/>
    <w:rsid w:val="00B664BC"/>
    <w:rsid w:val="00B66DDD"/>
    <w:rsid w:val="00B73D37"/>
    <w:rsid w:val="00B90A1B"/>
    <w:rsid w:val="00B92A2E"/>
    <w:rsid w:val="00BB15E2"/>
    <w:rsid w:val="00BC7BDF"/>
    <w:rsid w:val="00BD3540"/>
    <w:rsid w:val="00BE3738"/>
    <w:rsid w:val="00BE4883"/>
    <w:rsid w:val="00BF7EAA"/>
    <w:rsid w:val="00C33F18"/>
    <w:rsid w:val="00C36727"/>
    <w:rsid w:val="00C90A50"/>
    <w:rsid w:val="00CB0D89"/>
    <w:rsid w:val="00CB12F1"/>
    <w:rsid w:val="00CD34D2"/>
    <w:rsid w:val="00CF4F10"/>
    <w:rsid w:val="00D12AA0"/>
    <w:rsid w:val="00D4205E"/>
    <w:rsid w:val="00D435E9"/>
    <w:rsid w:val="00D51627"/>
    <w:rsid w:val="00D63930"/>
    <w:rsid w:val="00DF5EFF"/>
    <w:rsid w:val="00E05D2B"/>
    <w:rsid w:val="00E4379D"/>
    <w:rsid w:val="00E44FF8"/>
    <w:rsid w:val="00E64D56"/>
    <w:rsid w:val="00E76A08"/>
    <w:rsid w:val="00E77323"/>
    <w:rsid w:val="00E96390"/>
    <w:rsid w:val="00EE322E"/>
    <w:rsid w:val="00EE64B6"/>
    <w:rsid w:val="00EE7344"/>
    <w:rsid w:val="00EF5741"/>
    <w:rsid w:val="00F01F62"/>
    <w:rsid w:val="00F06DC8"/>
    <w:rsid w:val="00F16F32"/>
    <w:rsid w:val="00F21497"/>
    <w:rsid w:val="00F2527E"/>
    <w:rsid w:val="00F258D1"/>
    <w:rsid w:val="00F3739C"/>
    <w:rsid w:val="00F45F88"/>
    <w:rsid w:val="00F55306"/>
    <w:rsid w:val="00F6001F"/>
    <w:rsid w:val="00F71C6F"/>
    <w:rsid w:val="00F81CA1"/>
    <w:rsid w:val="00F92D12"/>
    <w:rsid w:val="00FB5974"/>
    <w:rsid w:val="00FC5EDD"/>
    <w:rsid w:val="00FD53C1"/>
    <w:rsid w:val="00FF3B6E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123"/>
  <w15:docId w15:val="{1AB2C005-51CC-4A88-83B5-8519B53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AF"/>
  </w:style>
  <w:style w:type="paragraph" w:styleId="Heading1">
    <w:name w:val="heading 1"/>
    <w:aliases w:val="H1,Section Heading,heading1,Antraste 1,h1"/>
    <w:basedOn w:val="Normal"/>
    <w:next w:val="Normal"/>
    <w:link w:val="Heading1Char"/>
    <w:qFormat/>
    <w:rsid w:val="00F06DC8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aliases w:val="HD2"/>
    <w:basedOn w:val="Normal"/>
    <w:next w:val="Normal"/>
    <w:link w:val="Heading2Char"/>
    <w:qFormat/>
    <w:rsid w:val="00F06DC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iCs/>
      <w:szCs w:val="28"/>
      <w:lang w:val="en-US"/>
    </w:rPr>
  </w:style>
  <w:style w:type="paragraph" w:styleId="Heading3">
    <w:name w:val="heading 3"/>
    <w:aliases w:val="heading 3 + Indent: Left 0.25 in Char,heading 3 Char,3 Char,E3 Char,Heading 3. Char,H3 Char,h3 Char,l3+toc 3 Char,l3 Char,CT Char,Sub-section Title Char"/>
    <w:basedOn w:val="Normal"/>
    <w:next w:val="Normal"/>
    <w:link w:val="Heading3Char"/>
    <w:qFormat/>
    <w:rsid w:val="00F06DC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F06DC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F06DC8"/>
    <w:pPr>
      <w:numPr>
        <w:ilvl w:val="4"/>
        <w:numId w:val="2"/>
      </w:numPr>
      <w:tabs>
        <w:tab w:val="clear" w:pos="1008"/>
        <w:tab w:val="num" w:pos="360"/>
      </w:tabs>
      <w:spacing w:before="240" w:after="60" w:line="240" w:lineRule="auto"/>
      <w:ind w:left="0" w:firstLine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F06DC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F06DC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F06DC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F06DC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A0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02C01"/>
    <w:rPr>
      <w:color w:val="0000FF"/>
      <w:u w:val="single"/>
    </w:rPr>
  </w:style>
  <w:style w:type="paragraph" w:styleId="NoSpacing">
    <w:name w:val="No Spacing"/>
    <w:uiPriority w:val="1"/>
    <w:qFormat/>
    <w:rsid w:val="00472B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aliases w:val="H1 Char,Section Heading Char,heading1 Char,Antraste 1 Char,h1 Char"/>
    <w:basedOn w:val="DefaultParagraphFont"/>
    <w:link w:val="Heading1"/>
    <w:rsid w:val="00F06DC8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aliases w:val="HD2 Char"/>
    <w:basedOn w:val="DefaultParagraphFont"/>
    <w:link w:val="Heading2"/>
    <w:rsid w:val="00F06DC8"/>
    <w:rPr>
      <w:rFonts w:ascii="Times New Roman" w:eastAsia="Times New Roman" w:hAnsi="Times New Roman" w:cs="Times New Roman"/>
      <w:iCs/>
      <w:szCs w:val="28"/>
      <w:lang w:val="en-US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"/>
    <w:basedOn w:val="DefaultParagraphFont"/>
    <w:link w:val="Heading3"/>
    <w:rsid w:val="00F06DC8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06DC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F06DC8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F06DC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06DC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06DC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06DC8"/>
    <w:rPr>
      <w:rFonts w:ascii="Arial" w:eastAsia="Times New Roman" w:hAnsi="Arial" w:cs="Times New Roman"/>
      <w:lang w:val="en-GB"/>
    </w:rPr>
  </w:style>
  <w:style w:type="paragraph" w:styleId="ListParagraph">
    <w:name w:val="List Paragraph"/>
    <w:basedOn w:val="Normal"/>
    <w:uiPriority w:val="34"/>
    <w:qFormat/>
    <w:rsid w:val="00F06DC8"/>
    <w:pPr>
      <w:ind w:left="720"/>
      <w:contextualSpacing/>
    </w:pPr>
  </w:style>
  <w:style w:type="table" w:styleId="TableGrid">
    <w:name w:val="Table Grid"/>
    <w:basedOn w:val="TableNormal"/>
    <w:rsid w:val="001A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52"/>
  </w:style>
  <w:style w:type="paragraph" w:styleId="Footer">
    <w:name w:val="footer"/>
    <w:basedOn w:val="Normal"/>
    <w:link w:val="FooterChar"/>
    <w:uiPriority w:val="99"/>
    <w:unhideWhenUsed/>
    <w:rsid w:val="006B0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52"/>
  </w:style>
  <w:style w:type="paragraph" w:styleId="BalloonText">
    <w:name w:val="Balloon Text"/>
    <w:basedOn w:val="Normal"/>
    <w:link w:val="BalloonTextChar"/>
    <w:uiPriority w:val="99"/>
    <w:semiHidden/>
    <w:unhideWhenUsed/>
    <w:rsid w:val="007F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03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901A43"/>
    <w:pPr>
      <w:autoSpaceDE w:val="0"/>
      <w:autoSpaceDN w:val="0"/>
      <w:adjustRightInd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lv-LV"/>
    </w:rPr>
  </w:style>
  <w:style w:type="character" w:customStyle="1" w:styleId="DefaultChar">
    <w:name w:val="Default Char"/>
    <w:link w:val="Default"/>
    <w:rsid w:val="00901A43"/>
    <w:rPr>
      <w:rFonts w:ascii="Times New Roman" w:eastAsia="Lucida Sans Unicode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3951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Stīpniece</dc:creator>
  <cp:lastModifiedBy>Tatjana Kromāne</cp:lastModifiedBy>
  <cp:revision>43</cp:revision>
  <cp:lastPrinted>2019-12-03T12:36:00Z</cp:lastPrinted>
  <dcterms:created xsi:type="dcterms:W3CDTF">2026-03-26T13:09:00Z</dcterms:created>
  <dcterms:modified xsi:type="dcterms:W3CDTF">2026-03-26T14:43:00Z</dcterms:modified>
</cp:coreProperties>
</file>